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42.jpg" ContentType="image/jpeg"/>
  <Override PartName="/word/media/rId47.jpg" ContentType="image/jpeg"/>
  <Override PartName="/word/media/rId17.jpg" ContentType="image/jpeg"/>
  <Override PartName="/word/media/rId24.jpg" ContentType="image/jpeg"/>
  <Override PartName="/word/media/rId27.jpg" ContentType="image/jpeg"/>
  <Override PartName="/word/media/rId32.jpg" ContentType="image/jpeg"/>
  <Override PartName="/word/media/rId35.jpg" ContentType="image/jpeg"/>
  <Override PartName="/word/media/rId39.jpg" ContentType="image/jpe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04_Class_Activity</w:t>
      </w:r>
    </w:p>
    <w:p>
      <w:pPr>
        <w:pStyle w:val="Author"/>
      </w:pPr>
      <w:r>
        <w:t xml:space="preserve">Bill Perry</w:t>
      </w:r>
    </w:p>
    <w:bookmarkStart w:id="13" w:name="in-class-activity-4"/>
    <w:p>
      <w:pPr>
        <w:pStyle w:val="Heading1"/>
      </w:pPr>
      <w:r>
        <w:t xml:space="preserve">In class activity 4:</w:t>
      </w:r>
    </w:p>
    <w:bookmarkStart w:id="12" w:name="what-did-we-do-last-time-in-activity-3"/>
    <w:p>
      <w:pPr>
        <w:pStyle w:val="Heading2"/>
      </w:pPr>
      <w:r>
        <w:t xml:space="preserve">What did we do last time in activity 3?</w:t>
      </w:r>
    </w:p>
    <w:p>
      <w:pPr>
        <w:pStyle w:val="Compact"/>
        <w:numPr>
          <w:ilvl w:val="0"/>
          <w:numId w:val="1001"/>
        </w:numPr>
      </w:pPr>
      <w:r>
        <w:t xml:space="preserve">Setting up a project and variable names and code names</w:t>
      </w:r>
    </w:p>
    <w:p>
      <w:pPr>
        <w:pStyle w:val="Compact"/>
        <w:numPr>
          <w:ilvl w:val="0"/>
          <w:numId w:val="1001"/>
        </w:numPr>
      </w:pPr>
      <w:r>
        <w:t xml:space="preserve">How to use the pipe command %&gt;%</w:t>
      </w:r>
    </w:p>
    <w:p>
      <w:pPr>
        <w:pStyle w:val="Compact"/>
        <w:numPr>
          <w:ilvl w:val="0"/>
          <w:numId w:val="1001"/>
        </w:numPr>
      </w:pPr>
      <w:r>
        <w:t xml:space="preserve">How to create descriptive statistics of a sample</w:t>
      </w:r>
    </w:p>
    <w:p>
      <w:pPr>
        <w:pStyle w:val="SourceCode"/>
      </w:pPr>
      <w:r>
        <w:rPr>
          <w:rStyle w:val="NormalTok"/>
        </w:rPr>
        <w:t xml:space="preserve">p_df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(length_mm)))</w:t>
      </w:r>
    </w:p>
    <w:p>
      <w:pPr>
        <w:numPr>
          <w:ilvl w:val="0"/>
          <w:numId w:val="1002"/>
        </w:numPr>
      </w:pPr>
      <w:r>
        <w:t xml:space="preserve">More graphs…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wind))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 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br/>
      </w:r>
      <w:r>
        <w:rPr>
          <w:rStyle w:val="CommentTok"/>
        </w:rPr>
        <w:t xml:space="preserve"># sets the width in units of the bins - try different nubmers</w:t>
      </w:r>
      <w:r>
        <w:br/>
      </w:r>
      <w:r>
        <w:rPr>
          <w:rStyle w:val="NormalTok"/>
        </w:rPr>
        <w:t xml:space="preserve">  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position_dodge2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))</w:t>
      </w:r>
    </w:p>
    <w:p>
      <w:pPr>
        <w:numPr>
          <w:ilvl w:val="0"/>
          <w:numId w:val="1000"/>
        </w:numPr>
      </w:pPr>
      <w:r>
        <w:drawing>
          <wp:inline>
            <wp:extent cx="4333875" cy="2679056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clipboard-1074788880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790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questions do you have and what is unclear - what did not work</w:t>
      </w:r>
      <w:r>
        <w:t xml:space="preserve"> </w:t>
      </w:r>
      <w:r>
        <w:t xml:space="preserve">so far when you started the homework?</w:t>
      </w:r>
    </w:p>
    <w:bookmarkEnd w:id="12"/>
    <w:bookmarkEnd w:id="13"/>
    <w:bookmarkStart w:id="15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In this active learning module, we’ll explore real data from fish</w:t>
      </w:r>
      <w:r>
        <w:t xml:space="preserve"> </w:t>
      </w:r>
      <w:r>
        <w:t xml:space="preserve">populations in Alaska. We’ll focus on understanding:</w:t>
      </w:r>
    </w:p>
    <w:p>
      <w:pPr>
        <w:pStyle w:val="Compact"/>
        <w:numPr>
          <w:ilvl w:val="0"/>
          <w:numId w:val="1003"/>
        </w:numPr>
      </w:pPr>
      <w:r>
        <w:t xml:space="preserve">How to create and interpret frequency distributions</w:t>
      </w:r>
    </w:p>
    <w:p>
      <w:pPr>
        <w:pStyle w:val="Compact"/>
        <w:numPr>
          <w:ilvl w:val="0"/>
          <w:numId w:val="1003"/>
        </w:numPr>
      </w:pPr>
      <w:r>
        <w:t xml:space="preserve">How sample size affects our view of a population</w:t>
      </w:r>
    </w:p>
    <w:p>
      <w:pPr>
        <w:pStyle w:val="Compact"/>
        <w:numPr>
          <w:ilvl w:val="0"/>
          <w:numId w:val="1003"/>
        </w:numPr>
      </w:pPr>
      <w:r>
        <w:t xml:space="preserve">How distributions differ among lakes</w:t>
      </w:r>
    </w:p>
    <w:p>
      <w:pPr>
        <w:pStyle w:val="FirstParagraph"/>
      </w:pPr>
      <w:r>
        <w:t xml:space="preserve">We’ll use the</w:t>
      </w:r>
      <w:r>
        <w:t xml:space="preserve"> </w:t>
      </w:r>
      <w:r>
        <w:rPr>
          <w:rStyle w:val="VerbatimChar"/>
        </w:rPr>
        <w:t xml:space="preserve">tidyverse</w:t>
      </w:r>
      <w:r>
        <w:t xml:space="preserve"> </w:t>
      </w:r>
      <w:r>
        <w:t xml:space="preserve">package for data manipulation and</w:t>
      </w:r>
      <w:r>
        <w:t xml:space="preserve"> </w:t>
      </w:r>
      <w:r>
        <w:t xml:space="preserve">visualization.</w:t>
      </w:r>
    </w:p>
    <w:bookmarkStart w:id="14" w:name="setup"/>
    <w:p>
      <w:pPr>
        <w:pStyle w:val="Heading2"/>
      </w:pPr>
      <w:r>
        <w:t xml:space="preserve">Setup</w:t>
      </w:r>
    </w:p>
    <w:p>
      <w:pPr>
        <w:pStyle w:val="FirstParagraph"/>
      </w:pPr>
      <w:r>
        <w:t xml:space="preserve">First, let’s load the packages we need and the dataset:</w:t>
      </w:r>
    </w:p>
    <w:p>
      <w:pPr>
        <w:pStyle w:val="SourceCode"/>
      </w:pPr>
      <w:r>
        <w:rPr>
          <w:rStyle w:val="CommentTok"/>
        </w:rPr>
        <w:t xml:space="preserve"># # Install the patchwork package if needed</w:t>
      </w:r>
      <w:r>
        <w:br/>
      </w:r>
      <w:r>
        <w:br/>
      </w:r>
      <w:r>
        <w:rPr>
          <w:rStyle w:val="CommentTok"/>
        </w:rPr>
        <w:t xml:space="preserve"># install.packages("patchwork")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(skimr)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  <w:r>
        <w:br/>
      </w:r>
      <w:r>
        <w:br/>
      </w:r>
      <w:r>
        <w:br/>
      </w:r>
      <w:r>
        <w:rPr>
          <w:rStyle w:val="CommentTok"/>
        </w:rPr>
        <w:t xml:space="preserve"># Read in the data file</w:t>
      </w:r>
      <w:r>
        <w:br/>
      </w:r>
      <w:r>
        <w:rPr>
          <w:rStyle w:val="NormalTok"/>
        </w:rPr>
        <w:t xml:space="preserve">g_df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"data/gray_I3_I8.csv"</w:t>
      </w:r>
      <w:r>
        <w:rPr>
          <w:rStyle w:val="NormalTok"/>
        </w:rPr>
        <w:t xml:space="preserve">) </w:t>
      </w:r>
      <w:r>
        <w:br/>
      </w:r>
      <w:r>
        <w:br/>
      </w:r>
      <w:r>
        <w:rPr>
          <w:rStyle w:val="NormalTok"/>
        </w:rPr>
        <w:t xml:space="preserve">i3_df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(lake </w:t>
      </w:r>
      <w:r>
        <w:rPr>
          <w:rStyle w:val="SpecialCharTok"/>
        </w:rPr>
        <w:t xml:space="preserve">==</w:t>
      </w:r>
      <w:r>
        <w:rPr>
          <w:rStyle w:val="StringTok"/>
        </w:rPr>
        <w:t xml:space="preserve">"I3"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Look at the first few rows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(g_df)</w:t>
      </w:r>
    </w:p>
    <w:p>
      <w:pPr>
        <w:pStyle w:val="SourceCode"/>
      </w:pPr>
      <w:r>
        <w:rPr>
          <w:rStyle w:val="VerbatimChar"/>
        </w:rPr>
        <w:t xml:space="preserve"># A tibble: 6 × 5</w:t>
      </w:r>
      <w:r>
        <w:br/>
      </w:r>
      <w:r>
        <w:rPr>
          <w:rStyle w:val="VerbatimChar"/>
        </w:rPr>
        <w:t xml:space="preserve">   site lake  species         length_mm mass_g</w:t>
      </w:r>
      <w:r>
        <w:br/>
      </w:r>
      <w:r>
        <w:rPr>
          <w:rStyle w:val="VerbatimChar"/>
        </w:rPr>
        <w:t xml:space="preserve">  &lt;dbl&gt; &lt;chr&gt; &lt;chr&gt;               &lt;dbl&gt;  &lt;dbl&gt;</w:t>
      </w:r>
      <w:r>
        <w:br/>
      </w:r>
      <w:r>
        <w:rPr>
          <w:rStyle w:val="VerbatimChar"/>
        </w:rPr>
        <w:t xml:space="preserve">1   113 I3    arctic grayling       266    135</w:t>
      </w:r>
      <w:r>
        <w:br/>
      </w:r>
      <w:r>
        <w:rPr>
          <w:rStyle w:val="VerbatimChar"/>
        </w:rPr>
        <w:t xml:space="preserve">2   113 I3    arctic grayling       290    185</w:t>
      </w:r>
      <w:r>
        <w:br/>
      </w:r>
      <w:r>
        <w:rPr>
          <w:rStyle w:val="VerbatimChar"/>
        </w:rPr>
        <w:t xml:space="preserve">3   113 I3    arctic grayling       262    145</w:t>
      </w:r>
      <w:r>
        <w:br/>
      </w:r>
      <w:r>
        <w:rPr>
          <w:rStyle w:val="VerbatimChar"/>
        </w:rPr>
        <w:t xml:space="preserve">4   113 I3    arctic grayling       275    160</w:t>
      </w:r>
      <w:r>
        <w:br/>
      </w:r>
      <w:r>
        <w:rPr>
          <w:rStyle w:val="VerbatimChar"/>
        </w:rPr>
        <w:t xml:space="preserve">5   113 I3    arctic grayling       240    105</w:t>
      </w:r>
      <w:r>
        <w:br/>
      </w:r>
      <w:r>
        <w:rPr>
          <w:rStyle w:val="VerbatimChar"/>
        </w:rPr>
        <w:t xml:space="preserve">6   113 I3    arctic grayling       265    145</w:t>
      </w:r>
    </w:p>
    <w:bookmarkEnd w:id="14"/>
    <w:bookmarkEnd w:id="15"/>
    <w:bookmarkStart w:id="16" w:name="Xe9078afca0dbb9ca047a14d1c6ff7edf399d736"/>
    <w:p>
      <w:pPr>
        <w:pStyle w:val="Heading1"/>
      </w:pPr>
      <w:r>
        <w:t xml:space="preserve">Part 1: Summary Statistics - descriptive statistics</w:t>
      </w:r>
    </w:p>
    <w:p>
      <w:pPr>
        <w:pStyle w:val="SourceCode"/>
      </w:pPr>
      <w:r>
        <w:rPr>
          <w:rStyle w:val="CommentTok"/>
        </w:rPr>
        <w:t xml:space="preserve"># Calculate mean, standard deviation, and sample size by lake</w:t>
      </w:r>
      <w:r>
        <w:br/>
      </w:r>
      <w:r>
        <w:rPr>
          <w:rStyle w:val="NormalTok"/>
        </w:rPr>
        <w:t xml:space="preserve">stats_df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(lake)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summarize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mean_length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sd_length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se_length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(length_mm))</w:t>
      </w:r>
      <w:r>
        <w:rPr>
          <w:rStyle w:val="SpecialCharTok"/>
        </w:rPr>
        <w:t xml:space="preserve">^</w:t>
      </w:r>
      <w:r>
        <w:rPr>
          <w:rStyle w:val="NormalTok"/>
        </w:rPr>
        <w:t xml:space="preserve">.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count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(length_mm)),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arrange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desc</w:t>
      </w:r>
      <w:r>
        <w:rPr>
          <w:rStyle w:val="NormalTok"/>
        </w:rPr>
        <w:t xml:space="preserve">(count))</w:t>
      </w:r>
      <w:r>
        <w:br/>
      </w:r>
      <w:r>
        <w:rPr>
          <w:rStyle w:val="NormalTok"/>
        </w:rPr>
        <w:t xml:space="preserve">stats_df</w:t>
      </w:r>
    </w:p>
    <w:p>
      <w:pPr>
        <w:pStyle w:val="SourceCode"/>
      </w:pPr>
      <w:r>
        <w:rPr>
          <w:rStyle w:val="VerbatimChar"/>
        </w:rPr>
        <w:t xml:space="preserve"># A tibble: 2 × 5</w:t>
      </w:r>
      <w:r>
        <w:br/>
      </w:r>
      <w:r>
        <w:rPr>
          <w:rStyle w:val="VerbatimChar"/>
        </w:rPr>
        <w:t xml:space="preserve">  lake  mean_length sd_length se_length count</w:t>
      </w:r>
      <w:r>
        <w:br/>
      </w:r>
      <w:r>
        <w:rPr>
          <w:rStyle w:val="VerbatimChar"/>
        </w:rPr>
        <w:t xml:space="preserve">  &lt;chr&gt;       &lt;dbl&gt;     &lt;dbl&gt;     &lt;dbl&gt; &lt;int&gt;</w:t>
      </w:r>
      <w:r>
        <w:br/>
      </w:r>
      <w:r>
        <w:rPr>
          <w:rStyle w:val="VerbatimChar"/>
        </w:rPr>
        <w:t xml:space="preserve">1 I8           363.      52.3      5.18   102</w:t>
      </w:r>
      <w:r>
        <w:br/>
      </w:r>
      <w:r>
        <w:rPr>
          <w:rStyle w:val="VerbatimChar"/>
        </w:rPr>
        <w:t xml:space="preserve">2 I3           266.      28.3      3.48    66</w:t>
      </w:r>
    </w:p>
    <w:bookmarkEnd w:id="16"/>
    <w:bookmarkStart w:id="31" w:name="part-2-creating-frequency-distributions"/>
    <w:p>
      <w:pPr>
        <w:pStyle w:val="Heading1"/>
      </w:pPr>
      <w:r>
        <w:t xml:space="preserve">Part 2: Creating Frequency Distributions</w:t>
      </w:r>
    </w:p>
    <w:bookmarkStart w:id="23" w:name="basic-histograms"/>
    <w:p>
      <w:pPr>
        <w:pStyle w:val="Heading2"/>
      </w:pPr>
      <w:r>
        <w:t xml:space="preserve">Basic Histograms</w:t>
      </w:r>
    </w:p>
    <w:p>
      <w:pPr>
        <w:pStyle w:val="FirstParagraph"/>
      </w:pPr>
      <w:r>
        <w:t xml:space="preserve">A histogram shows how many observations fall into certain ranges (or</w:t>
      </w:r>
      <w:r>
        <w:t xml:space="preserve"> </w:t>
      </w:r>
      <w:r>
        <w:t xml:space="preserve">“bins”</w:t>
      </w:r>
      <w:r>
        <w:t xml:space="preserve">).</w:t>
      </w:r>
    </w:p>
    <w:p>
      <w:pPr>
        <w:pStyle w:val="BodyText"/>
      </w:pPr>
      <w:r>
        <w:t xml:space="preserve">Let’s create a simple histogram of fish lengths from I3 :</w:t>
      </w:r>
    </w:p>
    <w:p>
      <w:pPr>
        <w:pStyle w:val="SourceCode"/>
      </w:pPr>
      <w:r>
        <w:rPr>
          <w:rStyle w:val="CommentTok"/>
        </w:rPr>
        <w:t xml:space="preserve"># Filter for I3 and create a histogram</w:t>
      </w:r>
      <w:r>
        <w:br/>
      </w:r>
      <w:r>
        <w:rPr>
          <w:rStyle w:val="NormalTok"/>
        </w:rPr>
        <w:t xml:space="preserve">i3_df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04_class_activity_files/figure-docx/unnamed-chunk-3-1.jpe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Activity 1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Try changing the</w:t>
            </w:r>
            <w:r>
              <w:t xml:space="preserve"> </w:t>
            </w:r>
            <w:r>
              <w:rPr>
                <w:rStyle w:val="VerbatimChar"/>
              </w:rPr>
              <w:t xml:space="preserve">binwidth</w:t>
            </w:r>
            <w:r>
              <w:t xml:space="preserve"> </w:t>
            </w:r>
            <w:r>
              <w:t xml:space="preserve">parameter to 5 and then to 1. How does the</w:t>
            </w:r>
            <w:r>
              <w:t xml:space="preserve"> </w:t>
            </w:r>
            <w:r>
              <w:t xml:space="preserve">appearance of the histogram change?</w:t>
            </w:r>
          </w:p>
          <w:p>
            <w:pPr>
              <w:pStyle w:val="SourceCode"/>
            </w:pPr>
            <w:r>
              <w:rPr>
                <w:rStyle w:val="CommentTok"/>
              </w:rPr>
              <w:t xml:space="preserve"># Try it here or above...</w:t>
            </w:r>
          </w:p>
          <w:p/>
        </w:tc>
      </w:tr>
    </w:tbl>
    <w:bookmarkEnd w:id="23"/>
    <w:bookmarkStart w:id="30" w:name="comparing-lakes"/>
    <w:p>
      <w:pPr>
        <w:pStyle w:val="Heading2"/>
      </w:pPr>
      <w:r>
        <w:t xml:space="preserve">Comparing Lakes</w:t>
      </w:r>
    </w:p>
    <w:p>
      <w:pPr>
        <w:pStyle w:val="FirstParagraph"/>
      </w:pPr>
      <w:r>
        <w:t xml:space="preserve">Now let’s compare two lakes</w:t>
      </w:r>
    </w:p>
    <w:p>
      <w:pPr>
        <w:pStyle w:val="SourceCode"/>
      </w:pPr>
      <w:r>
        <w:rPr>
          <w:rStyle w:val="CommentTok"/>
        </w:rPr>
        <w:t xml:space="preserve"># Compare histograms from I3 I8 lakes</w:t>
      </w:r>
      <w:r>
        <w:br/>
      </w:r>
      <w:r>
        <w:rPr>
          <w:rStyle w:val="NormalTok"/>
        </w:rPr>
        <w:t xml:space="preserve">g_df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lake))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position_dodge2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</w:t>
      </w:r>
      <w:r>
        <w:rPr>
          <w:rStyle w:val="NormalTok"/>
        </w:rPr>
        <w:t xml:space="preserve">)) 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04_class_activity_files/figure-docx/unnamed-chunk-5-1.jpe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Now let’s compare two lakes side by side:</w:t>
      </w:r>
    </w:p>
    <w:p>
      <w:pPr>
        <w:pStyle w:val="SourceCode"/>
      </w:pPr>
      <w:r>
        <w:rPr>
          <w:rStyle w:val="CommentTok"/>
        </w:rPr>
        <w:t xml:space="preserve"># Compare histograms from lake I3 I8 </w:t>
      </w:r>
      <w:r>
        <w:br/>
      </w:r>
      <w:r>
        <w:rPr>
          <w:rStyle w:val="NormalTok"/>
        </w:rPr>
        <w:t xml:space="preserve">g_df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lake))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"lake"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04_class_activity_files/figure-docx/unnamed-chunk-6-1.jpe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8" w:name="part-2-from-histograms-to-density-plots"/>
    <w:p>
      <w:pPr>
        <w:pStyle w:val="Heading1"/>
      </w:pPr>
      <w:r>
        <w:t xml:space="preserve">Part 2: From Histograms to Density Plots</w:t>
      </w:r>
    </w:p>
    <w:p>
      <w:pPr>
        <w:pStyle w:val="FirstParagraph"/>
      </w:pPr>
      <w:r>
        <w:t xml:space="preserve">Density plots give us a smoothed version of the histogram It has the</w:t>
      </w:r>
      <w:r>
        <w:t xml:space="preserve"> </w:t>
      </w:r>
      <w:r>
        <w:t xml:space="preserve">proportion of the data under each part of the curve This sums to 1</w:t>
      </w:r>
    </w:p>
    <w:p>
      <w:pPr>
        <w:pStyle w:val="SourceCode"/>
      </w:pPr>
      <w:r>
        <w:rPr>
          <w:rStyle w:val="CommentTok"/>
        </w:rPr>
        <w:t xml:space="preserve"># Create a density plot</w:t>
      </w:r>
      <w:r>
        <w:br/>
      </w:r>
      <w:r>
        <w:rPr>
          <w:rStyle w:val="NormalTok"/>
        </w:rPr>
        <w:t xml:space="preserve">i3_df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geom_density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04_class_activity_files/figure-docx/unnamed-chunk-7-1.jpe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overlay the density plot on the histogram :</w:t>
      </w:r>
    </w:p>
    <w:p>
      <w:pPr>
        <w:pStyle w:val="SourceCode"/>
      </w:pPr>
      <w:r>
        <w:rPr>
          <w:rStyle w:val="CommentTok"/>
        </w:rPr>
        <w:t xml:space="preserve"># Combine histogram and density plot</w:t>
      </w:r>
      <w:r>
        <w:br/>
      </w:r>
      <w:r>
        <w:rPr>
          <w:rStyle w:val="NormalTok"/>
        </w:rPr>
        <w:t xml:space="preserve">i3_df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after_stat</w:t>
      </w:r>
      <w:r>
        <w:rPr>
          <w:rStyle w:val="NormalTok"/>
        </w:rPr>
        <w:t xml:space="preserve">(density)), </w:t>
      </w:r>
      <w:r>
        <w:rPr>
          <w:rStyle w:val="AttributeTok"/>
        </w:rPr>
        <w:t xml:space="preserve">binwidth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"lightblue"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geom_density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04_class_activity_files/figure-docx/unnamed-chunk-8-1.jpe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6" w:name="part-3---area-under-the-density-curve"/>
    <w:p>
      <w:pPr>
        <w:pStyle w:val="Heading1"/>
      </w:pPr>
      <w:r>
        <w:t xml:space="preserve">Part 3 - area under the density curve</w:t>
      </w:r>
    </w:p>
    <w:p>
      <w:pPr>
        <w:pStyle w:val="FirstParagraph"/>
      </w:pPr>
      <w:r>
        <w:t xml:space="preserve">We could show this if we really wanted…</w:t>
      </w:r>
    </w:p>
    <w:p>
      <w:pPr>
        <w:pStyle w:val="SourceCode"/>
      </w:pPr>
      <w:r>
        <w:rPr>
          <w:rStyle w:val="CommentTok"/>
        </w:rPr>
        <w:t xml:space="preserve"># Function to calculate area under density curve</w:t>
      </w:r>
      <w:r>
        <w:br/>
      </w:r>
      <w:r>
        <w:rPr>
          <w:rStyle w:val="NormalTok"/>
        </w:rPr>
        <w:t xml:space="preserve">calculate_density_area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(data_vector)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Remove NA values</w:t>
      </w:r>
      <w:r>
        <w:br/>
      </w:r>
      <w:r>
        <w:rPr>
          <w:rStyle w:val="NormalTok"/>
        </w:rPr>
        <w:t xml:space="preserve">  data_vector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data_vector[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(data_vector)]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Calculate density</w:t>
      </w:r>
      <w:r>
        <w:br/>
      </w:r>
      <w:r>
        <w:rPr>
          <w:rStyle w:val="NormalTok"/>
        </w:rPr>
        <w:t xml:space="preserve">  dens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density</w:t>
      </w:r>
      <w:r>
        <w:rPr>
          <w:rStyle w:val="NormalTok"/>
        </w:rPr>
        <w:t xml:space="preserve">(data_vector)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Calculate area using numeric integration (trapezoidal rule)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Area should be approximately 1</w:t>
      </w:r>
      <w:r>
        <w:br/>
      </w:r>
      <w:r>
        <w:rPr>
          <w:rStyle w:val="NormalTok"/>
        </w:rPr>
        <w:t xml:space="preserve">  dx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diff</w:t>
      </w:r>
      <w:r>
        <w:rPr>
          <w:rStyle w:val="NormalTok"/>
        </w:rPr>
        <w:t xml:space="preserve">(dens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x)</w:t>
      </w:r>
      <w:r>
        <w:br/>
      </w:r>
      <w:r>
        <w:rPr>
          <w:rStyle w:val="NormalTok"/>
        </w:rPr>
        <w:t xml:space="preserve">  y_avg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(dens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y[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dens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y[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(dens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y)])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area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(dx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y_avg)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(area)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Apply to i3 lake data</w:t>
      </w:r>
      <w:r>
        <w:br/>
      </w:r>
      <w:r>
        <w:rPr>
          <w:rStyle w:val="NormalTok"/>
        </w:rPr>
        <w:t xml:space="preserve">i3_data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i3_df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pull</w:t>
      </w:r>
      <w:r>
        <w:rPr>
          <w:rStyle w:val="NormalTok"/>
        </w:rPr>
        <w:t xml:space="preserve">(length_mm)</w:t>
      </w:r>
      <w:r>
        <w:br/>
      </w:r>
      <w:r>
        <w:br/>
      </w:r>
      <w:r>
        <w:rPr>
          <w:rStyle w:val="NormalTok"/>
        </w:rPr>
        <w:t xml:space="preserve">area_value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calculate_density_area</w:t>
      </w:r>
      <w:r>
        <w:rPr>
          <w:rStyle w:val="NormalTok"/>
        </w:rPr>
        <w:t xml:space="preserve">(i3_data)</w:t>
      </w:r>
      <w:r>
        <w:br/>
      </w:r>
      <w:r>
        <w:br/>
      </w:r>
      <w:r>
        <w:rPr>
          <w:rStyle w:val="CommentTok"/>
        </w:rPr>
        <w:t xml:space="preserve"># Create plot with calculated area</w:t>
      </w:r>
      <w:r>
        <w:br/>
      </w:r>
      <w:r>
        <w:rPr>
          <w:rStyle w:val="NormalTok"/>
        </w:rPr>
        <w:t xml:space="preserve">i3_df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geom_density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geom_area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stat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"density"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"Area Under Probability Density Function = 1"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"Calculated area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(area_value,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"Length (mm)"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"Density"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04_class_activity_files/figure-docx/unnamed-chunk-9-1.jpe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5" w:name="looking-at-particular-areas"/>
    <w:p>
      <w:pPr>
        <w:pStyle w:val="Heading2"/>
      </w:pPr>
      <w:r>
        <w:t xml:space="preserve">looking at particular areas…</w:t>
      </w:r>
    </w:p>
    <w:p>
      <w:pPr>
        <w:pStyle w:val="FirstParagraph"/>
      </w:pPr>
      <w:r>
        <w:t xml:space="preserve">This can be adapted to calculate the area of a subset of the plot</w:t>
      </w:r>
    </w:p>
    <w:p>
      <w:pPr>
        <w:pStyle w:val="BodyText"/>
      </w:pPr>
      <w:r>
        <w:t xml:space="preserve">I don’t expect you to know or be able to do all of this but is here to</w:t>
      </w:r>
      <w:r>
        <w:t xml:space="preserve"> </w:t>
      </w:r>
      <w:r>
        <w:t xml:space="preserve">play with the code</w:t>
      </w:r>
    </w:p>
    <w:p>
      <w:pPr>
        <w:pStyle w:val="SourceCode"/>
      </w:pPr>
      <w:r>
        <w:rPr>
          <w:rStyle w:val="CommentTok"/>
        </w:rPr>
        <w:t xml:space="preserve"># ------- PART 3: SET  INPUT VALUES -------</w:t>
      </w:r>
      <w:r>
        <w:br/>
      </w:r>
      <w:r>
        <w:rPr>
          <w:rStyle w:val="CommentTok"/>
        </w:rPr>
        <w:t xml:space="preserve"># change these values to calculate different probabilities</w:t>
      </w:r>
      <w:r>
        <w:br/>
      </w:r>
      <w:r>
        <w:rPr>
          <w:rStyle w:val="CommentTok"/>
        </w:rPr>
        <w:t xml:space="preserve"># For this example, let's calculate the probability of fish between 40mm and 60mm</w:t>
      </w:r>
      <w:r>
        <w:br/>
      </w:r>
      <w:r>
        <w:rPr>
          <w:rStyle w:val="NormalTok"/>
        </w:rPr>
        <w:t xml:space="preserve">lower_bound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320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change this value</w:t>
      </w:r>
      <w:r>
        <w:br/>
      </w:r>
      <w:r>
        <w:rPr>
          <w:rStyle w:val="NormalTok"/>
        </w:rPr>
        <w:t xml:space="preserve">upper_bound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350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change this value</w:t>
      </w:r>
      <w:r>
        <w:br/>
      </w:r>
      <w:r>
        <w:br/>
      </w:r>
      <w:r>
        <w:br/>
      </w:r>
      <w:r>
        <w:br/>
      </w:r>
      <w:r>
        <w:rPr>
          <w:rStyle w:val="CommentTok"/>
        </w:rPr>
        <w:t xml:space="preserve"># ------- PART 1: PREPARE THE DATA -------</w:t>
      </w:r>
      <w:r>
        <w:br/>
      </w:r>
      <w:r>
        <w:rPr>
          <w:rStyle w:val="CommentTok"/>
        </w:rPr>
        <w:t xml:space="preserve"># Filter data for just one lake to keep it simple for students</w:t>
      </w:r>
      <w:r>
        <w:br/>
      </w:r>
      <w:r>
        <w:rPr>
          <w:rStyle w:val="NormalTok"/>
        </w:rPr>
        <w:t xml:space="preserve">i3_fish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i3_df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(length_mm))  </w:t>
      </w:r>
      <w:r>
        <w:rPr>
          <w:rStyle w:val="CommentTok"/>
        </w:rPr>
        <w:t xml:space="preserve"># Remove any missing values</w:t>
      </w:r>
      <w:r>
        <w:br/>
      </w:r>
      <w:r>
        <w:br/>
      </w:r>
      <w:r>
        <w:rPr>
          <w:rStyle w:val="CommentTok"/>
        </w:rPr>
        <w:t xml:space="preserve"># ------- PART 2: CREATE A FUNCTION TO CALCULATE PROBABILITY -------</w:t>
      </w:r>
      <w:r>
        <w:br/>
      </w:r>
      <w:r>
        <w:rPr>
          <w:rStyle w:val="CommentTok"/>
        </w:rPr>
        <w:t xml:space="preserve"># This function calculates the probability of finding a fish with length between</w:t>
      </w:r>
      <w:r>
        <w:br/>
      </w:r>
      <w:r>
        <w:rPr>
          <w:rStyle w:val="CommentTok"/>
        </w:rPr>
        <w:t xml:space="preserve"># lower_bound and upper_bound using the empirical distribution of our data</w:t>
      </w:r>
      <w:r>
        <w:br/>
      </w:r>
      <w:r>
        <w:rPr>
          <w:rStyle w:val="NormalTok"/>
        </w:rPr>
        <w:t xml:space="preserve">calculate_probability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(data_vector, lower_bound, upper_bound)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First, we create a density object from our data</w:t>
      </w:r>
      <w:r>
        <w:br/>
      </w:r>
      <w:r>
        <w:rPr>
          <w:rStyle w:val="NormalTok"/>
        </w:rPr>
        <w:t xml:space="preserve">  dens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density</w:t>
      </w:r>
      <w:r>
        <w:rPr>
          <w:rStyle w:val="NormalTok"/>
        </w:rPr>
        <w:t xml:space="preserve">(data_vector)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Find indices of x-values that fall within our bounds</w:t>
      </w:r>
      <w:r>
        <w:br/>
      </w:r>
      <w:r>
        <w:rPr>
          <w:rStyle w:val="NormalTok"/>
        </w:rPr>
        <w:t xml:space="preserve">  indices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which</w:t>
      </w:r>
      <w:r>
        <w:rPr>
          <w:rStyle w:val="NormalTok"/>
        </w:rPr>
        <w:t xml:space="preserve">(dens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lower_bound </w:t>
      </w:r>
      <w:r>
        <w:rPr>
          <w:rStyle w:val="SpecialCharTok"/>
        </w:rPr>
        <w:t xml:space="preserve">&amp;</w:t>
      </w:r>
      <w:r>
        <w:rPr>
          <w:rStyle w:val="NormalTok"/>
        </w:rPr>
        <w:t xml:space="preserve"> dens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 </w:t>
      </w:r>
      <w:r>
        <w:rPr>
          <w:rStyle w:val="SpecialCharTok"/>
        </w:rPr>
        <w:t xml:space="preserve">&lt;=</w:t>
      </w:r>
      <w:r>
        <w:rPr>
          <w:rStyle w:val="NormalTok"/>
        </w:rPr>
        <w:t xml:space="preserve"> upper_bound)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If we have no points in the range, return 0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(indices) </w:t>
      </w:r>
      <w:r>
        <w:rPr>
          <w:rStyle w:val="SpecialCha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Get x and y values within our bounds</w:t>
      </w:r>
      <w:r>
        <w:br/>
      </w:r>
      <w:r>
        <w:rPr>
          <w:rStyle w:val="NormalTok"/>
        </w:rPr>
        <w:t xml:space="preserve">  x_values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dens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x[indices]</w:t>
      </w:r>
      <w:r>
        <w:br/>
      </w:r>
      <w:r>
        <w:rPr>
          <w:rStyle w:val="NormalTok"/>
        </w:rPr>
        <w:t xml:space="preserve">  y_values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dens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y[indices]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Calculate the area using the trapezoidal rule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(average height × width) for each segment, then sum all segments</w:t>
      </w:r>
      <w:r>
        <w:br/>
      </w:r>
      <w:r>
        <w:rPr>
          <w:rStyle w:val="NormalTok"/>
        </w:rPr>
        <w:t xml:space="preserve">  widths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diff</w:t>
      </w:r>
      <w:r>
        <w:rPr>
          <w:rStyle w:val="NormalTok"/>
        </w:rPr>
        <w:t xml:space="preserve">(x_values)</w:t>
      </w:r>
      <w:r>
        <w:br/>
      </w:r>
      <w:r>
        <w:rPr>
          <w:rStyle w:val="NormalTok"/>
        </w:rPr>
        <w:t xml:space="preserve">  avg_heights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(y_values[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y_values[</w:t>
      </w:r>
      <w:r>
        <w:rPr>
          <w:rStyle w:val="SpecialCharTok"/>
        </w:rPr>
        <w:t xml:space="preserve">-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(y_values)])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area_in_range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(widths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avg_heights)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Return the calculated probability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return</w:t>
      </w:r>
      <w:r>
        <w:rPr>
          <w:rStyle w:val="NormalTok"/>
        </w:rPr>
        <w:t xml:space="preserve">(area_in_range)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------- PART 4: CALCULATE THE PROBABILITY -------</w:t>
      </w:r>
      <w:r>
        <w:br/>
      </w:r>
      <w:r>
        <w:rPr>
          <w:rStyle w:val="CommentTok"/>
        </w:rPr>
        <w:t xml:space="preserve"># Calculate the probability for the specified range</w:t>
      </w:r>
      <w:r>
        <w:br/>
      </w:r>
      <w:r>
        <w:rPr>
          <w:rStyle w:val="NormalTok"/>
        </w:rPr>
        <w:t xml:space="preserve">probability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calculate_probability</w:t>
      </w:r>
      <w:r>
        <w:rPr>
          <w:rStyle w:val="NormalTok"/>
        </w:rPr>
        <w:t xml:space="preserve">(i3_fish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length_mm, lower_bound, upper_bound)</w:t>
      </w:r>
      <w:r>
        <w:br/>
      </w:r>
      <w:r>
        <w:br/>
      </w:r>
      <w:r>
        <w:rPr>
          <w:rStyle w:val="CommentTok"/>
        </w:rPr>
        <w:t xml:space="preserve"># Calculate the total area to show that the complete distribution sums to approximately 1</w:t>
      </w:r>
      <w:r>
        <w:br/>
      </w:r>
      <w:r>
        <w:rPr>
          <w:rStyle w:val="NormalTok"/>
        </w:rPr>
        <w:t xml:space="preserve">total_area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calculate_probability</w:t>
      </w:r>
      <w:r>
        <w:rPr>
          <w:rStyle w:val="NormalTok"/>
        </w:rPr>
        <w:t xml:space="preserve">(i3_fish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length_mm, 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(i3_fish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length_mm),</w:t>
      </w:r>
      <w:r>
        <w:br/>
      </w:r>
      <w:r>
        <w:rPr>
          <w:rStyle w:val="NormalTok"/>
        </w:rPr>
        <w:t xml:space="preserve">                                  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(i3_fish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length_mm))</w:t>
      </w:r>
      <w:r>
        <w:br/>
      </w:r>
      <w:r>
        <w:br/>
      </w:r>
      <w:r>
        <w:rPr>
          <w:rStyle w:val="CommentTok"/>
        </w:rPr>
        <w:t xml:space="preserve"># ------- PART 5: CREATE THE VISUALIZATION -------</w:t>
      </w:r>
      <w:r>
        <w:br/>
      </w:r>
      <w:r>
        <w:rPr>
          <w:rStyle w:val="CommentTok"/>
        </w:rPr>
        <w:t xml:space="preserve"># Create density data for the highlighting</w:t>
      </w:r>
      <w:r>
        <w:br/>
      </w:r>
      <w:r>
        <w:rPr>
          <w:rStyle w:val="NormalTok"/>
        </w:rPr>
        <w:t xml:space="preserve">density_data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density</w:t>
      </w:r>
      <w:r>
        <w:rPr>
          <w:rStyle w:val="NormalTok"/>
        </w:rPr>
        <w:t xml:space="preserve">(i3_fish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</w:t>
      </w:r>
      <w:r>
        <w:br/>
      </w:r>
      <w:r>
        <w:rPr>
          <w:rStyle w:val="NormalTok"/>
        </w:rPr>
        <w:t xml:space="preserve">density_df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density_data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density_data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y)</w:t>
      </w:r>
      <w:r>
        <w:br/>
      </w:r>
      <w:r>
        <w:br/>
      </w:r>
      <w:r>
        <w:rPr>
          <w:rStyle w:val="CommentTok"/>
        </w:rPr>
        <w:t xml:space="preserve"># Create a subset for the area of interest</w:t>
      </w:r>
      <w:r>
        <w:br/>
      </w:r>
      <w:r>
        <w:rPr>
          <w:rStyle w:val="NormalTok"/>
        </w:rPr>
        <w:t xml:space="preserve">highlight_df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density_df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(x </w:t>
      </w:r>
      <w:r>
        <w:rPr>
          <w:rStyle w:val="SpecialCharTok"/>
        </w:rPr>
        <w:t xml:space="preserve">&gt;=</w:t>
      </w:r>
      <w:r>
        <w:rPr>
          <w:rStyle w:val="NormalTok"/>
        </w:rPr>
        <w:t xml:space="preserve"> lower_bound </w:t>
      </w:r>
      <w:r>
        <w:rPr>
          <w:rStyle w:val="SpecialCharTok"/>
        </w:rPr>
        <w:t xml:space="preserve">&amp;</w:t>
      </w:r>
      <w:r>
        <w:rPr>
          <w:rStyle w:val="NormalTok"/>
        </w:rPr>
        <w:t xml:space="preserve"> x </w:t>
      </w:r>
      <w:r>
        <w:rPr>
          <w:rStyle w:val="SpecialCharTok"/>
        </w:rPr>
        <w:t xml:space="preserve">&lt;=</w:t>
      </w:r>
      <w:r>
        <w:rPr>
          <w:rStyle w:val="NormalTok"/>
        </w:rPr>
        <w:t xml:space="preserve"> upper_bound)</w:t>
      </w:r>
      <w:r>
        <w:br/>
      </w:r>
      <w:r>
        <w:br/>
      </w:r>
      <w:r>
        <w:rPr>
          <w:rStyle w:val="CommentTok"/>
        </w:rPr>
        <w:t xml:space="preserve"># Create the plot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(i3_fish,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length_mm))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First, plot the overall density curve in light blue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geom_density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"lightblue"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Then highlight our region of interest in dark red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geom_area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highlight_df,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x,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y), 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vertical lines to clearly mark the boundaries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lower_bound,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geom_vline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xintercept =</w:t>
      </w:r>
      <w:r>
        <w:rPr>
          <w:rStyle w:val="NormalTok"/>
        </w:rPr>
        <w:t xml:space="preserve"> upper_bound,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informative labels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"Probability Distribution of Fish Lengths"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"Probability of fish between "</w:t>
      </w:r>
      <w:r>
        <w:rPr>
          <w:rStyle w:val="NormalTok"/>
        </w:rPr>
        <w:t xml:space="preserve">, lower_bound, </w:t>
      </w:r>
      <w:r>
        <w:br/>
      </w:r>
      <w:r>
        <w:rPr>
          <w:rStyle w:val="NormalTok"/>
        </w:rPr>
        <w:t xml:space="preserve">                     </w:t>
      </w:r>
      <w:r>
        <w:rPr>
          <w:rStyle w:val="StringTok"/>
        </w:rPr>
        <w:t xml:space="preserve">" and "</w:t>
      </w:r>
      <w:r>
        <w:rPr>
          <w:rStyle w:val="NormalTok"/>
        </w:rPr>
        <w:t xml:space="preserve">, upper_bound, </w:t>
      </w:r>
      <w:r>
        <w:rPr>
          <w:rStyle w:val="StringTok"/>
        </w:rPr>
        <w:t xml:space="preserve">" mm = 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(probability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"Total area under the curve ="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(total_area,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"Fish Length (mm)"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"Density"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text annotations to explain the areas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annotate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"text"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(lower_bound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upper_bound)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density</w:t>
      </w:r>
      <w:r>
        <w:rPr>
          <w:rStyle w:val="NormalTok"/>
        </w:rPr>
        <w:t xml:space="preserve">(i3_fish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y)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label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"Area = 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(probability,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Make the plot look nicer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plot.title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face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plot.subtitle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element_text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"darkred"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)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04_class_activity_files/figure-docx/unnamed-chunk-10-1.jpe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51" w:name="X427fdc0a9a973e1fd43f9e9464a21e2e7ba57d2"/>
    <w:p>
      <w:pPr>
        <w:pStyle w:val="Heading1"/>
      </w:pPr>
      <w:r>
        <w:t xml:space="preserve">Part 4: this is great but integrating area each time is a pain</w:t>
      </w:r>
    </w:p>
    <w:p>
      <w:pPr>
        <w:pStyle w:val="FirstParagraph"/>
      </w:pPr>
      <w:r>
        <w:t xml:space="preserve">Converting data to Z scores</w:t>
      </w:r>
    </w:p>
    <w:p>
      <w:pPr>
        <w:pStyle w:val="SourceCode"/>
      </w:pPr>
      <w:r>
        <w:rPr>
          <w:rStyle w:val="CommentTok"/>
        </w:rPr>
        <w:t xml:space="preserve"># Calculate the mean and standard deviation of fish lengths</w:t>
      </w:r>
      <w:r>
        <w:br/>
      </w:r>
      <w:r>
        <w:rPr>
          <w:rStyle w:val="NormalTok"/>
        </w:rPr>
        <w:t xml:space="preserve">mean_length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(i3_df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sd_length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sd</w:t>
      </w:r>
      <w:r>
        <w:rPr>
          <w:rStyle w:val="NormalTok"/>
        </w:rPr>
        <w:t xml:space="preserve">(i3_df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Calculate Z-scores for fish lengths</w:t>
      </w:r>
      <w:r>
        <w:br/>
      </w:r>
      <w:r>
        <w:rPr>
          <w:rStyle w:val="NormalTok"/>
        </w:rPr>
        <w:t xml:space="preserve">i3_df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i3_df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z_score =</w:t>
      </w:r>
      <w:r>
        <w:rPr>
          <w:rStyle w:val="NormalTok"/>
        </w:rPr>
        <w:t xml:space="preserve"> (length_mm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mean_length)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sd_length)</w:t>
      </w:r>
      <w:r>
        <w:br/>
      </w:r>
      <w:r>
        <w:br/>
      </w:r>
      <w:r>
        <w:rPr>
          <w:rStyle w:val="CommentTok"/>
        </w:rPr>
        <w:t xml:space="preserve"># View the first few rows with Z-scores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(i3_df)</w:t>
      </w:r>
    </w:p>
    <w:p>
      <w:pPr>
        <w:pStyle w:val="SourceCode"/>
      </w:pPr>
      <w:r>
        <w:rPr>
          <w:rStyle w:val="VerbatimChar"/>
        </w:rPr>
        <w:t xml:space="preserve"># A tibble: 6 × 6</w:t>
      </w:r>
      <w:r>
        <w:br/>
      </w:r>
      <w:r>
        <w:rPr>
          <w:rStyle w:val="VerbatimChar"/>
        </w:rPr>
        <w:t xml:space="preserve">   site lake  species         length_mm mass_g z_score</w:t>
      </w:r>
      <w:r>
        <w:br/>
      </w:r>
      <w:r>
        <w:rPr>
          <w:rStyle w:val="VerbatimChar"/>
        </w:rPr>
        <w:t xml:space="preserve">  &lt;dbl&gt; &lt;chr&gt; &lt;chr&gt;               &lt;dbl&gt;  &lt;dbl&gt;   &lt;dbl&gt;</w:t>
      </w:r>
      <w:r>
        <w:br/>
      </w:r>
      <w:r>
        <w:rPr>
          <w:rStyle w:val="VerbatimChar"/>
        </w:rPr>
        <w:t xml:space="preserve">1   113 I3    arctic grayling       266    135  0.0139</w:t>
      </w:r>
      <w:r>
        <w:br/>
      </w:r>
      <w:r>
        <w:rPr>
          <w:rStyle w:val="VerbatimChar"/>
        </w:rPr>
        <w:t xml:space="preserve">2   113 I3    arctic grayling       290    185  0.862 </w:t>
      </w:r>
      <w:r>
        <w:br/>
      </w:r>
      <w:r>
        <w:rPr>
          <w:rStyle w:val="VerbatimChar"/>
        </w:rPr>
        <w:t xml:space="preserve">3   113 I3    arctic grayling       262    145 -0.127 </w:t>
      </w:r>
      <w:r>
        <w:br/>
      </w:r>
      <w:r>
        <w:rPr>
          <w:rStyle w:val="VerbatimChar"/>
        </w:rPr>
        <w:t xml:space="preserve">4   113 I3    arctic grayling       275    160  0.332 </w:t>
      </w:r>
      <w:r>
        <w:br/>
      </w:r>
      <w:r>
        <w:rPr>
          <w:rStyle w:val="VerbatimChar"/>
        </w:rPr>
        <w:t xml:space="preserve">5   113 I3    arctic grayling       240    105 -0.905 </w:t>
      </w:r>
      <w:r>
        <w:br/>
      </w:r>
      <w:r>
        <w:rPr>
          <w:rStyle w:val="VerbatimChar"/>
        </w:rPr>
        <w:t xml:space="preserve">6   113 I3    arctic grayling       265    145 -0.0214</w:t>
      </w:r>
    </w:p>
    <w:bookmarkStart w:id="50" w:name="now-plot-the-z-scores-as-a-histogram"/>
    <w:p>
      <w:pPr>
        <w:pStyle w:val="Heading2"/>
      </w:pPr>
      <w:r>
        <w:t xml:space="preserve">Now plot the Z Scores as a histogram</w:t>
      </w:r>
    </w:p>
    <w:p>
      <w:pPr>
        <w:pStyle w:val="SourceCode"/>
      </w:pPr>
      <w:r>
        <w:rPr>
          <w:rStyle w:val="NormalTok"/>
        </w:rPr>
        <w:t xml:space="preserve">z_fish_plot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i3_df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z_score))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geom_histogram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z_fish_plot</w:t>
      </w:r>
    </w:p>
    <w:p>
      <w:pPr>
        <w:pStyle w:val="SourceCode"/>
      </w:pPr>
      <w:r>
        <w:rPr>
          <w:rStyle w:val="VerbatimChar"/>
        </w:rPr>
        <w:t xml:space="preserve">`stat_bin()` using `bins = 30`. Pick better value `binwidth`.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04_class_activity_files/figure-docx/unnamed-chunk-12-1.jpe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End w:id="51"/>
    <w:bookmarkStart w:id="53" w:name="Xc25011ea54f849df9a073d1e5299094e46beb41"/>
    <w:p>
      <w:pPr>
        <w:pStyle w:val="Heading1"/>
      </w:pPr>
      <w:r>
        <w:t xml:space="preserve">we can use this now to get the area the same way as above but easier…</w:t>
      </w:r>
    </w:p>
    <w:p>
      <w:pPr>
        <w:pStyle w:val="FirstParagraph"/>
      </w:pPr>
      <w:r>
        <w:t xml:space="preserve">Proportion within 1 standard deviation = sum of absolute values of Z</w:t>
      </w:r>
      <w:r>
        <w:t xml:space="preserve"> </w:t>
      </w:r>
      <w:r>
        <w:t xml:space="preserve">Scores that are less than or equal to 1 divided by the number in the</w:t>
      </w:r>
      <w:r>
        <w:t xml:space="preserve"> </w:t>
      </w:r>
      <w:r>
        <w:t xml:space="preserve">sample…</w:t>
      </w:r>
    </w:p>
    <w:p>
      <w:pPr>
        <w:pStyle w:val="BodyText"/>
      </w:pPr>
      <w:r>
        <w:t xml:space="preserve">Remember in a true normal distribution it is 68% within 1 std dev.</w:t>
      </w:r>
    </w:p>
    <w:p>
      <w:pPr>
        <w:pStyle w:val="BodyText"/>
      </w:pPr>
      <w:r>
        <w:t xml:space="preserve">should be approximately (varies if distribution is not normal):</w:t>
      </w:r>
    </w:p>
    <w:p>
      <w:pPr>
        <w:numPr>
          <w:ilvl w:val="0"/>
          <w:numId w:val="1004"/>
        </w:numPr>
      </w:pPr>
      <w:r>
        <w:t xml:space="preserve">68% of data within ±1σ of the mean</w:t>
      </w:r>
    </w:p>
    <w:p>
      <w:pPr>
        <w:numPr>
          <w:ilvl w:val="0"/>
          <w:numId w:val="1004"/>
        </w:numPr>
      </w:pPr>
      <w:r>
        <w:t xml:space="preserve">95% of data within ±2σ of the mean - really 1.96σ</w:t>
      </w:r>
    </w:p>
    <w:p>
      <w:pPr>
        <w:numPr>
          <w:ilvl w:val="0"/>
          <w:numId w:val="1004"/>
        </w:numPr>
      </w:pPr>
      <w:r>
        <w:t xml:space="preserve">99.7% of data within ±3σ of the mean</w:t>
      </w:r>
    </w:p>
    <w:p>
      <w:pPr>
        <w:pStyle w:val="SourceCode"/>
      </w:pPr>
      <w:r>
        <w:rPr>
          <w:rStyle w:val="CommentTok"/>
        </w:rPr>
        <w:t xml:space="preserve"># What proportion of fish are within 1 standard deviation of the mean?</w:t>
      </w:r>
      <w:r>
        <w:br/>
      </w:r>
      <w:r>
        <w:rPr>
          <w:rStyle w:val="NormalTok"/>
        </w:rPr>
        <w:t xml:space="preserve">within_1sd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abs</w:t>
      </w:r>
      <w:r>
        <w:rPr>
          <w:rStyle w:val="NormalTok"/>
        </w:rPr>
        <w:t xml:space="preserve">(i3_df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z_score) </w:t>
      </w:r>
      <w:r>
        <w:rPr>
          <w:rStyle w:val="SpecialCharTok"/>
        </w:rPr>
        <w:t xml:space="preserve">&lt;=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(i3_df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z_score))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"Proportion within 1 SD:"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(within_1sd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"%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Proportion within 1 SD: 81.8 %</w:t>
      </w:r>
    </w:p>
    <w:bookmarkStart w:id="52" w:name="z-score-example-calculation-in-r"/>
    <w:p>
      <w:pPr>
        <w:pStyle w:val="Heading2"/>
      </w:pPr>
      <w:r>
        <w:t xml:space="preserve">Z-score example calculation in r</w:t>
      </w:r>
    </w:p>
    <w:p>
      <w:pPr>
        <w:pStyle w:val="FirstParagraph"/>
      </w:pPr>
      <w:r>
        <w:t xml:space="preserve">We can use R to get these values easier…</w:t>
      </w:r>
    </w:p>
    <w:p>
      <w:pPr>
        <w:pStyle w:val="BodyText"/>
      </w:pPr>
      <w:r>
        <w:t xml:space="preserve"># For standard normal distribution (mean=0, sd=1):</w:t>
      </w:r>
    </w:p>
    <w:p>
      <w:pPr>
        <w:pStyle w:val="Compact"/>
        <w:numPr>
          <w:ilvl w:val="0"/>
          <w:numId w:val="1005"/>
        </w:numPr>
      </w:pPr>
      <w:r>
        <w:t xml:space="preserve">pnorm(z) # gives cumulative probability (area to the left)</w:t>
      </w:r>
    </w:p>
    <w:p>
      <w:pPr>
        <w:pStyle w:val="Compact"/>
        <w:numPr>
          <w:ilvl w:val="0"/>
          <w:numId w:val="1005"/>
        </w:numPr>
      </w:pPr>
      <w:r>
        <w:t xml:space="preserve">qnorm(p) # gives z-value for a given probability</w:t>
      </w:r>
    </w:p>
    <w:p>
      <w:pPr>
        <w:pStyle w:val="Compact"/>
        <w:numPr>
          <w:ilvl w:val="0"/>
          <w:numId w:val="1005"/>
        </w:numPr>
      </w:pPr>
      <w:r>
        <w:t xml:space="preserve">dnorm(z) # gives probability density</w:t>
      </w:r>
    </w:p>
    <w:p>
      <w:pPr>
        <w:pStyle w:val="SourceCode"/>
      </w:pPr>
      <w:r>
        <w:rPr>
          <w:rStyle w:val="CommentTok"/>
        </w:rPr>
        <w:t xml:space="preserve"># Examples:</w:t>
      </w:r>
      <w:r>
        <w:br/>
      </w:r>
      <w:r>
        <w:rPr>
          <w:rStyle w:val="NormalTok"/>
        </w:rPr>
        <w:t xml:space="preserve">z_value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 </w:t>
      </w:r>
      <w:r>
        <w:rPr>
          <w:rStyle w:val="FloatTok"/>
        </w:rPr>
        <w:t xml:space="preserve">1.22</w:t>
      </w:r>
      <w:r>
        <w:br/>
      </w:r>
      <w:r>
        <w:rPr>
          <w:rStyle w:val="NormalTok"/>
        </w:rPr>
        <w:t xml:space="preserve">prob_left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pnorm</w:t>
      </w:r>
      <w:r>
        <w:rPr>
          <w:rStyle w:val="NormalTok"/>
        </w:rPr>
        <w:t xml:space="preserve">(z_value)          </w:t>
      </w:r>
      <w:r>
        <w:rPr>
          <w:rStyle w:val="CommentTok"/>
        </w:rPr>
        <w:t xml:space="preserve"># 0.975 (97.5% to the left)</w:t>
      </w:r>
      <w:r>
        <w:br/>
      </w:r>
      <w:r>
        <w:rPr>
          <w:rStyle w:val="NormalTok"/>
        </w:rPr>
        <w:t xml:space="preserve">prob_right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pnorm</w:t>
      </w:r>
      <w:r>
        <w:rPr>
          <w:rStyle w:val="NormalTok"/>
        </w:rPr>
        <w:t xml:space="preserve">(z_value)     </w:t>
      </w:r>
      <w:r>
        <w:rPr>
          <w:rStyle w:val="CommentTok"/>
        </w:rPr>
        <w:t xml:space="preserve"># 0.025 (2.5% to the right)</w:t>
      </w:r>
      <w:r>
        <w:br/>
      </w:r>
      <w:r>
        <w:rPr>
          <w:rStyle w:val="NormalTok"/>
        </w:rPr>
        <w:t xml:space="preserve">prob_between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pnorm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pnorm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0.95 (95% between ±1.96)</w:t>
      </w:r>
      <w:r>
        <w:br/>
      </w:r>
      <w:r>
        <w:br/>
      </w:r>
      <w:r>
        <w:rPr>
          <w:rStyle w:val="CommentTok"/>
        </w:rPr>
        <w:t xml:space="preserve"># To find z-value for a given probability:</w:t>
      </w:r>
      <w:r>
        <w:br/>
      </w:r>
      <w:r>
        <w:rPr>
          <w:rStyle w:val="NormalTok"/>
        </w:rPr>
        <w:t xml:space="preserve">z_for_95_percent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0.888</w:t>
      </w:r>
      <w:r>
        <w:rPr>
          <w:rStyle w:val="NormalTok"/>
        </w:rPr>
        <w:t xml:space="preserve">)     </w:t>
      </w:r>
      <w:r>
        <w:rPr>
          <w:rStyle w:val="CommentTok"/>
        </w:rPr>
        <w:t xml:space="preserve"># 1.96</w:t>
      </w:r>
      <w:r>
        <w:br/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(prob_left)</w:t>
      </w:r>
    </w:p>
    <w:p>
      <w:pPr>
        <w:pStyle w:val="SourceCode"/>
      </w:pPr>
      <w:r>
        <w:rPr>
          <w:rStyle w:val="VerbatimChar"/>
        </w:rPr>
        <w:t xml:space="preserve">[1] 0.8887676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(prob_right)</w:t>
      </w:r>
    </w:p>
    <w:p>
      <w:pPr>
        <w:pStyle w:val="SourceCode"/>
      </w:pPr>
      <w:r>
        <w:rPr>
          <w:rStyle w:val="VerbatimChar"/>
        </w:rPr>
        <w:t xml:space="preserve">[1] 0.1112324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(prob_between)</w:t>
      </w:r>
    </w:p>
    <w:p>
      <w:pPr>
        <w:pStyle w:val="SourceCode"/>
      </w:pPr>
      <w:r>
        <w:rPr>
          <w:rStyle w:val="VerbatimChar"/>
        </w:rPr>
        <w:t xml:space="preserve">[1] 0.9544997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(z_for_95_percent)</w:t>
      </w:r>
    </w:p>
    <w:p>
      <w:pPr>
        <w:pStyle w:val="SourceCode"/>
      </w:pPr>
      <w:r>
        <w:rPr>
          <w:rStyle w:val="VerbatimChar"/>
        </w:rPr>
        <w:t xml:space="preserve">[1] 1.21596</w:t>
      </w:r>
    </w:p>
    <w:bookmarkEnd w:id="52"/>
    <w:bookmarkEnd w:id="53"/>
    <w:bookmarkStart w:id="54" w:name="we-can-now-use-this-for-fun-in-the-fish"/>
    <w:p>
      <w:pPr>
        <w:pStyle w:val="Heading1"/>
      </w:pPr>
      <w:r>
        <w:t xml:space="preserve">We can now use this for fun in the fish</w:t>
      </w:r>
    </w:p>
    <w:p>
      <w:pPr>
        <w:pStyle w:val="FirstParagraph"/>
      </w:pPr>
      <w:r>
        <w:t xml:space="preserve">Lets say we are interested in knowing at what point from I3 it is not</w:t>
      </w:r>
      <w:r>
        <w:t xml:space="preserve"> </w:t>
      </w:r>
      <w:r>
        <w:t xml:space="preserve">likely to catch a larger fish?</w:t>
      </w:r>
    </w:p>
    <w:p>
      <w:pPr>
        <w:pStyle w:val="BodyText"/>
      </w:pPr>
      <w:r>
        <w:t xml:space="preserve">Maybe we expect 95% of the time to catch a fish that is</w:t>
      </w:r>
      <w:r>
        <w:t xml:space="preserve"> </w:t>
      </w:r>
      <w:r>
        <w:t xml:space="preserve">“common”</w:t>
      </w:r>
      <w:r>
        <w:t xml:space="preserve"> </w:t>
      </w:r>
      <w:r>
        <w:t xml:space="preserve">but the</w:t>
      </w:r>
      <w:r>
        <w:t xml:space="preserve"> </w:t>
      </w:r>
      <w:r>
        <w:t xml:space="preserve">5% is the unlikely portion….</w:t>
      </w:r>
    </w:p>
    <w:p>
      <w:pPr>
        <w:pStyle w:val="SourceCode"/>
      </w:pPr>
      <w:r>
        <w:rPr>
          <w:rStyle w:val="CommentTok"/>
        </w:rPr>
        <w:t xml:space="preserve"># Examples:</w:t>
      </w:r>
      <w:r>
        <w:br/>
      </w:r>
      <w:r>
        <w:rPr>
          <w:rStyle w:val="CommentTok"/>
        </w:rPr>
        <w:t xml:space="preserve"># What fish length corresponds to the top 5% (unlikely)?</w:t>
      </w:r>
      <w:r>
        <w:br/>
      </w:r>
      <w:r>
        <w:rPr>
          <w:rStyle w:val="NormalTok"/>
        </w:rPr>
        <w:t xml:space="preserve">top_5_percent_z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qnorm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0.95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z-score for 95th percentile</w:t>
      </w:r>
      <w:r>
        <w:br/>
      </w:r>
      <w:r>
        <w:rPr>
          <w:rStyle w:val="NormalTok"/>
        </w:rPr>
        <w:t xml:space="preserve">unlikely_length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mean_length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(top_5_percent_z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sd_length)</w:t>
      </w:r>
      <w:r>
        <w:br/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"Only 5% of fish are longer than:"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(unlikely_length,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"mm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Only 5% of fish are longer than: 312.2 mm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"This corresponds to z-score:"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(top_5_percent_z,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This corresponds to z-score: 1.645 </w:t>
      </w:r>
    </w:p>
    <w:bookmarkEnd w:id="54"/>
    <w:bookmarkStart w:id="55" w:name="X786d6e70c0b23df00f4fae97b7f407a8aba08a0"/>
    <w:p>
      <w:pPr>
        <w:pStyle w:val="Heading1"/>
      </w:pPr>
      <w:r>
        <w:t xml:space="preserve">Part 5: Comparing a sampe mean to an expected mean….</w:t>
      </w:r>
    </w:p>
    <w:p>
      <w:pPr>
        <w:pStyle w:val="FirstParagraph"/>
      </w:pPr>
      <w:r>
        <w:t xml:space="preserve">Did the smaple come from that lake?</w:t>
      </w:r>
    </w:p>
    <w:p>
      <w:pPr>
        <w:pStyle w:val="BodyText"/>
      </w:pPr>
      <w:r>
        <w:t xml:space="preserve">Lets practice a One-Sample t-Test</w:t>
      </w:r>
    </w:p>
    <w:p>
      <w:pPr>
        <w:pStyle w:val="BodyText"/>
      </w:pPr>
      <w:r>
        <w:t xml:space="preserve">Let’s perform a one-sample t-test to determine if the mean fish length</w:t>
      </w:r>
      <w:r>
        <w:t xml:space="preserve"> </w:t>
      </w:r>
      <w:r>
        <w:t xml:space="preserve">in Lake I3 differs from 260 mm:</w:t>
      </w:r>
    </w:p>
    <w:p>
      <w:pPr>
        <w:pStyle w:val="SourceCode"/>
      </w:pPr>
      <w:r>
        <w:rPr>
          <w:rStyle w:val="CommentTok"/>
        </w:rPr>
        <w:t xml:space="preserve"># get only lake I3</w:t>
      </w:r>
      <w:r>
        <w:br/>
      </w:r>
      <w:r>
        <w:rPr>
          <w:rStyle w:val="NormalTok"/>
        </w:rPr>
        <w:t xml:space="preserve">i3_df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g_df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(lake</w:t>
      </w:r>
      <w:r>
        <w:rPr>
          <w:rStyle w:val="SpecialCharTok"/>
        </w:rPr>
        <w:t xml:space="preserve">==</w:t>
      </w:r>
      <w:r>
        <w:rPr>
          <w:rStyle w:val="StringTok"/>
        </w:rPr>
        <w:t xml:space="preserve">"I3"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what is the mean</w:t>
      </w:r>
      <w:r>
        <w:br/>
      </w:r>
      <w:r>
        <w:rPr>
          <w:rStyle w:val="NormalTok"/>
        </w:rPr>
        <w:t xml:space="preserve">i3_mean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(i3_df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length_mm, </w:t>
      </w:r>
      <w:r>
        <w:rPr>
          <w:rStyle w:val="AttributeTok"/>
        </w:rPr>
        <w:t xml:space="preserve">na.rm=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"Mean:"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(i3_mean,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StringTok"/>
        </w:rPr>
        <w:t xml:space="preserve">"mm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Mean: 265.6 mm</w:t>
      </w:r>
    </w:p>
    <w:p>
      <w:pPr>
        <w:pStyle w:val="SourceCode"/>
      </w:pPr>
      <w:r>
        <w:rPr>
          <w:rStyle w:val="CommentTok"/>
        </w:rPr>
        <w:t xml:space="preserve"># Perform a one-sample t-test</w:t>
      </w:r>
      <w:r>
        <w:br/>
      </w:r>
      <w:r>
        <w:rPr>
          <w:rStyle w:val="NormalTok"/>
        </w:rPr>
        <w:t xml:space="preserve">t_test_result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(i3_df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length_mm, </w:t>
      </w:r>
      <w:r>
        <w:rPr>
          <w:rStyle w:val="AttributeTok"/>
        </w:rPr>
        <w:t xml:space="preserve">mu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260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View the test results</w:t>
      </w:r>
      <w:r>
        <w:br/>
      </w:r>
      <w:r>
        <w:rPr>
          <w:rStyle w:val="NormalTok"/>
        </w:rPr>
        <w:t xml:space="preserve">t_test_result</w:t>
      </w:r>
    </w:p>
    <w:p>
      <w:pPr>
        <w:pStyle w:val="SourceCode"/>
      </w:pPr>
      <w:r>
        <w:br/>
      </w:r>
      <w:r>
        <w:rPr>
          <w:rStyle w:val="VerbatimChar"/>
        </w:rPr>
        <w:t xml:space="preserve">    One Sample t-test</w:t>
      </w:r>
      <w:r>
        <w:br/>
      </w:r>
      <w:r>
        <w:br/>
      </w:r>
      <w:r>
        <w:rPr>
          <w:rStyle w:val="VerbatimChar"/>
        </w:rPr>
        <w:t xml:space="preserve">data:  i3_df$length_mm</w:t>
      </w:r>
      <w:r>
        <w:br/>
      </w:r>
      <w:r>
        <w:rPr>
          <w:rStyle w:val="VerbatimChar"/>
        </w:rPr>
        <w:t xml:space="preserve">t = 1.6091, df = 65, p-value = 0.1124</w:t>
      </w:r>
      <w:r>
        <w:br/>
      </w:r>
      <w:r>
        <w:rPr>
          <w:rStyle w:val="VerbatimChar"/>
        </w:rPr>
        <w:t xml:space="preserve">alternative hypothesis: true mean is not equal to 260</w:t>
      </w:r>
      <w:r>
        <w:br/>
      </w:r>
      <w:r>
        <w:rPr>
          <w:rStyle w:val="VerbatimChar"/>
        </w:rPr>
        <w:t xml:space="preserve">95 percent confidence interval:</w:t>
      </w:r>
      <w:r>
        <w:br/>
      </w:r>
      <w:r>
        <w:rPr>
          <w:rStyle w:val="VerbatimChar"/>
        </w:rPr>
        <w:t xml:space="preserve"> 258.6481 272.5640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mean of x </w:t>
      </w:r>
      <w:r>
        <w:br/>
      </w:r>
      <w:r>
        <w:rPr>
          <w:rStyle w:val="VerbatimChar"/>
        </w:rPr>
        <w:t xml:space="preserve"> 265.6061 </w:t>
      </w:r>
    </w:p>
    <w:bookmarkEnd w:id="55"/>
    <w:bookmarkStart w:id="56" w:name="part-6-comparing-two-means"/>
    <w:p>
      <w:pPr>
        <w:pStyle w:val="Heading1"/>
      </w:pPr>
      <w:r>
        <w:t xml:space="preserve">Part 6: Comparing two means</w:t>
      </w:r>
    </w:p>
    <w:p>
      <w:pPr>
        <w:pStyle w:val="FirstParagraph"/>
      </w:pPr>
      <w:r>
        <w:t xml:space="preserve">Formulating Hypotheses</w:t>
      </w:r>
    </w:p>
    <w:p>
      <w:pPr>
        <w:pStyle w:val="BodyText"/>
      </w:pPr>
      <w:r>
        <w:t xml:space="preserve">For the following research questions about Arctic grayling, write the</w:t>
      </w:r>
      <w:r>
        <w:t xml:space="preserve"> </w:t>
      </w:r>
      <w:r>
        <w:t xml:space="preserve">null and alternative hypotheses:</w:t>
      </w:r>
    </w:p>
    <w:p>
      <w:pPr>
        <w:pStyle w:val="Compact"/>
        <w:numPr>
          <w:ilvl w:val="0"/>
          <w:numId w:val="1006"/>
        </w:numPr>
      </w:pPr>
      <w:r>
        <w:t xml:space="preserve">Are fish in Lake I8 longer than fish in Lake I3?</w:t>
      </w:r>
    </w:p>
    <w:p>
      <w:pPr>
        <w:pStyle w:val="SourceCode"/>
      </w:pPr>
      <w:r>
        <w:rPr>
          <w:rStyle w:val="CommentTok"/>
        </w:rPr>
        <w:t xml:space="preserve"># Let's test one of these hypotheses: Are fish in Lake I8 longer than fish in Lake I3?</w:t>
      </w:r>
      <w:r>
        <w:br/>
      </w:r>
      <w:r>
        <w:br/>
      </w:r>
      <w:r>
        <w:rPr>
          <w:rStyle w:val="CommentTok"/>
        </w:rPr>
        <w:t xml:space="preserve"># Perform an independent t-test</w:t>
      </w:r>
      <w:r>
        <w:br/>
      </w:r>
      <w:r>
        <w:rPr>
          <w:rStyle w:val="NormalTok"/>
        </w:rPr>
        <w:t xml:space="preserve">t_test_result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t.test</w:t>
      </w:r>
      <w:r>
        <w:rPr>
          <w:rStyle w:val="NormalTok"/>
        </w:rPr>
        <w:t xml:space="preserve">(length_mm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lake,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g_df, </w:t>
      </w:r>
      <w:r>
        <w:br/>
      </w:r>
      <w:r>
        <w:rPr>
          <w:rStyle w:val="NormalTok"/>
        </w:rPr>
        <w:t xml:space="preserve">                       </w:t>
      </w:r>
      <w:r>
        <w:rPr>
          <w:rStyle w:val="AttributeTok"/>
        </w:rPr>
        <w:t xml:space="preserve">alternative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"less"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H₀: μ_I3 ≥ μ_I8, H₁: μ_I3 &lt; μ_I8</w:t>
      </w:r>
      <w:r>
        <w:br/>
      </w:r>
      <w:r>
        <w:br/>
      </w:r>
      <w:r>
        <w:rPr>
          <w:rStyle w:val="CommentTok"/>
        </w:rPr>
        <w:t xml:space="preserve"># Display the results</w:t>
      </w:r>
      <w:r>
        <w:br/>
      </w:r>
      <w:r>
        <w:rPr>
          <w:rStyle w:val="NormalTok"/>
        </w:rPr>
        <w:t xml:space="preserve">t_test_result</w:t>
      </w:r>
    </w:p>
    <w:p>
      <w:pPr>
        <w:pStyle w:val="SourceCode"/>
      </w:pPr>
      <w:r>
        <w:br/>
      </w:r>
      <w:r>
        <w:rPr>
          <w:rStyle w:val="VerbatimChar"/>
        </w:rPr>
        <w:t xml:space="preserve">    Welch Two Sample t-test</w:t>
      </w:r>
      <w:r>
        <w:br/>
      </w:r>
      <w:r>
        <w:br/>
      </w:r>
      <w:r>
        <w:rPr>
          <w:rStyle w:val="VerbatimChar"/>
        </w:rPr>
        <w:t xml:space="preserve">data:  length_mm by lake</w:t>
      </w:r>
      <w:r>
        <w:br/>
      </w:r>
      <w:r>
        <w:rPr>
          <w:rStyle w:val="VerbatimChar"/>
        </w:rPr>
        <w:t xml:space="preserve">t = -15.532, df = 161.63, p-value &lt; 2.2e-16</w:t>
      </w:r>
      <w:r>
        <w:br/>
      </w:r>
      <w:r>
        <w:rPr>
          <w:rStyle w:val="VerbatimChar"/>
        </w:rPr>
        <w:t xml:space="preserve">alternative hypothesis: true difference in means between group I3 and group I8 is less than 0</w:t>
      </w:r>
      <w:r>
        <w:br/>
      </w:r>
      <w:r>
        <w:rPr>
          <w:rStyle w:val="VerbatimChar"/>
        </w:rPr>
        <w:t xml:space="preserve">95 percent confidence interval:</w:t>
      </w:r>
      <w:r>
        <w:br/>
      </w:r>
      <w:r>
        <w:rPr>
          <w:rStyle w:val="VerbatimChar"/>
        </w:rPr>
        <w:t xml:space="preserve">      -Inf -86.66138</w:t>
      </w:r>
      <w:r>
        <w:br/>
      </w:r>
      <w:r>
        <w:rPr>
          <w:rStyle w:val="VerbatimChar"/>
        </w:rPr>
        <w:t xml:space="preserve">sample estimates:</w:t>
      </w:r>
      <w:r>
        <w:br/>
      </w:r>
      <w:r>
        <w:rPr>
          <w:rStyle w:val="VerbatimChar"/>
        </w:rPr>
        <w:t xml:space="preserve">mean in group I3 mean in group I8 </w:t>
      </w:r>
      <w:r>
        <w:br/>
      </w:r>
      <w:r>
        <w:rPr>
          <w:rStyle w:val="VerbatimChar"/>
        </w:rPr>
        <w:t xml:space="preserve">        265.6061         362.5980 </w:t>
      </w:r>
    </w:p>
    <w:bookmarkEnd w:id="56"/>
    <w:sectPr w:rsidR="00BC5723" w:rsidRPr="00846576"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4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1D4BF4"/>
    <w:rsid w:val="00322D32"/>
    <w:rsid w:val="003A43E8"/>
    <w:rsid w:val="005316D4"/>
    <w:rsid w:val="00636BA6"/>
    <w:rsid w:val="00771E03"/>
    <w:rsid w:val="007D1245"/>
    <w:rsid w:val="00846576"/>
    <w:rsid w:val="008E7AF3"/>
    <w:rsid w:val="009F6993"/>
    <w:rsid w:val="00AF5CF1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C28E9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8"/>
    </w:rPr>
  </w:style>
  <w:style w:customStyle="1" w:styleId="SourceCode" w:type="paragraph">
    <w:name w:val="Source Code"/>
    <w:basedOn w:val="Normal"/>
    <w:qFormat/>
    <w:rsid w:val="00771E03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15"/>
      <w:spacing w:after="240" w:before="240"/>
      <w:ind w:left="432" w:right="432"/>
    </w:pPr>
    <w:rPr>
      <w:rFonts w:ascii="Courier New" w:hAnsi="Courier New"/>
      <w:sz w:val="20"/>
    </w:rPr>
  </w:style>
  <w:style w:customStyle="1" w:styleId="Verbatim" w:type="paragraph">
    <w:name w:val="Verbatim"/>
    <w:basedOn w:val="Normal"/>
    <w:qFormat/>
    <w:rsid w:val="00771E03"/>
    <w:pPr>
      <w:shd w:color="auto" w:fill="auto" w:val="pct15"/>
      <w:spacing w:after="240" w:before="240"/>
      <w:ind w:left="432" w:right="432"/>
    </w:pPr>
    <w:rPr>
      <w:rFonts w:ascii="Courier New" w:hAnsi="Courier New"/>
      <w:sz w:val="18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0" Target="media/rId20.png" /><Relationship Type="http://schemas.openxmlformats.org/officeDocument/2006/relationships/image" Id="rId42" Target="media/rId42.jpg" /><Relationship Type="http://schemas.openxmlformats.org/officeDocument/2006/relationships/image" Id="rId47" Target="media/rId47.jpg" /><Relationship Type="http://schemas.openxmlformats.org/officeDocument/2006/relationships/image" Id="rId17" Target="media/rId17.jpg" /><Relationship Type="http://schemas.openxmlformats.org/officeDocument/2006/relationships/image" Id="rId24" Target="media/rId24.jpg" /><Relationship Type="http://schemas.openxmlformats.org/officeDocument/2006/relationships/image" Id="rId27" Target="media/rId27.jpg" /><Relationship Type="http://schemas.openxmlformats.org/officeDocument/2006/relationships/image" Id="rId32" Target="media/rId32.jpg" /><Relationship Type="http://schemas.openxmlformats.org/officeDocument/2006/relationships/image" Id="rId35" Target="media/rId35.jpg" /><Relationship Type="http://schemas.openxmlformats.org/officeDocument/2006/relationships/image" Id="rId39" Target="media/rId39.jpg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04_Class_Activity</dc:title>
  <dc:creator>Bill Perry</dc:creator>
  <cp:keywords/>
  <dcterms:created xsi:type="dcterms:W3CDTF">2026-05-07T02:59:22Z</dcterms:created>
  <dcterms:modified xsi:type="dcterms:W3CDTF">2026-05-07T02:59:22Z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editor">
    <vt:lpwstr>visual</vt:lpwstr>
  </property>
  <property fmtid="{D5CDD505-2E9C-101B-9397-08002B2CF9AE}" pid="7" name="engines">
    <vt:lpwstr/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