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9.png" ContentType="image/png"/>
  <Override PartName="/word/media/rId12.png" ContentType="image/png"/>
  <Override PartName="/word/media/rId15.png" ContentType="image/png"/>
  <Override PartName="/word/media/rId18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Lecture 16 - Class Activity MANOVA</w:t>
      </w:r>
    </w:p>
    <w:p>
      <w:pPr>
        <w:pStyle w:val="Author"/>
      </w:pPr>
      <w:r>
        <w:t xml:space="preserve">Bill Perry</w:t>
      </w:r>
    </w:p>
    <w:p>
      <w:pPr>
        <w:pStyle w:val="SourceCode"/>
      </w:pPr>
      <w:r>
        <w:rPr>
          <w:rStyle w:val="CommentTok"/>
        </w:rPr>
        <w:t xml:space="preserve"># Load required packages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(car)          </w:t>
      </w:r>
      <w:r>
        <w:rPr>
          <w:rStyle w:val="CommentTok"/>
        </w:rPr>
        <w:t xml:space="preserve"># For ANOVA tests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(emmeans)      </w:t>
      </w:r>
      <w:r>
        <w:rPr>
          <w:rStyle w:val="CommentTok"/>
        </w:rPr>
        <w:t xml:space="preserve"># For estimated marginal means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(psych)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(vegan)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(ggfortify)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(corrplot)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(FactoMineR)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(factoextra)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(ggrepel)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(plotly)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(broom)        </w:t>
      </w:r>
      <w:r>
        <w:rPr>
          <w:rStyle w:val="CommentTok"/>
        </w:rPr>
        <w:t xml:space="preserve"># For model summaries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(patchwork)    </w:t>
      </w:r>
      <w:r>
        <w:rPr>
          <w:rStyle w:val="CommentTok"/>
        </w:rPr>
        <w:t xml:space="preserve"># For combining plots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(janitor)      </w:t>
      </w:r>
      <w:r>
        <w:rPr>
          <w:rStyle w:val="CommentTok"/>
        </w:rPr>
        <w:t xml:space="preserve"># For cleaning names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(tidyverse)    </w:t>
      </w:r>
      <w:r>
        <w:rPr>
          <w:rStyle w:val="CommentTok"/>
        </w:rPr>
        <w:t xml:space="preserve"># For data manipulation and visualization</w:t>
      </w:r>
      <w:r>
        <w:br/>
      </w:r>
      <w:r>
        <w:br/>
      </w:r>
      <w:r>
        <w:rPr>
          <w:rStyle w:val="CommentTok"/>
        </w:rPr>
        <w:t xml:space="preserve"># Set theme for all plots</w:t>
      </w:r>
      <w:r>
        <w:br/>
      </w:r>
      <w:r>
        <w:rPr>
          <w:rStyle w:val="FunctionTok"/>
        </w:rPr>
        <w:t xml:space="preserve">theme_set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base_size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))</w:t>
      </w:r>
      <w:r>
        <w:br/>
      </w:r>
      <w:r>
        <w:br/>
      </w:r>
      <w:r>
        <w:br/>
      </w:r>
      <w:r>
        <w:rPr>
          <w:rStyle w:val="CommentTok"/>
        </w:rPr>
        <w:t xml:space="preserve"># # Set options</w:t>
      </w:r>
      <w:r>
        <w:br/>
      </w:r>
      <w:r>
        <w:rPr>
          <w:rStyle w:val="CommentTok"/>
        </w:rPr>
        <w:t xml:space="preserve"># options(scipen = 999)</w:t>
      </w:r>
    </w:p>
    <w:bookmarkStart w:id="36" w:name="lecture-16-pca"/>
    <w:p>
      <w:pPr>
        <w:pStyle w:val="Heading1"/>
      </w:pPr>
      <w:r>
        <w:t xml:space="preserve">Lecture 16: PCA</w:t>
      </w:r>
    </w:p>
    <w:p>
      <w:pPr>
        <w:pStyle w:val="SourceCode"/>
      </w:pPr>
      <w:r>
        <w:rPr>
          <w:rStyle w:val="CommentTok"/>
        </w:rPr>
        <w:t xml:space="preserve"># read file</w:t>
      </w:r>
      <w:r>
        <w:br/>
      </w:r>
      <w:r>
        <w:rPr>
          <w:rStyle w:val="CommentTok"/>
        </w:rPr>
        <w:t xml:space="preserve"># Load the data</w:t>
      </w:r>
      <w:r>
        <w:br/>
      </w:r>
      <w:r>
        <w:rPr>
          <w:rStyle w:val="NormalTok"/>
        </w:rPr>
        <w:t xml:space="preserve">darlingtonia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read_csv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"darlingtonia.csv"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Rows: 87 Columns: 11</w:t>
      </w:r>
      <w:r>
        <w:br/>
      </w:r>
      <w:r>
        <w:rPr>
          <w:rStyle w:val="VerbatimChar"/>
        </w:rPr>
        <w:t xml:space="preserve">── Column specification ────────────────────────────────────────────────────────</w:t>
      </w:r>
      <w:r>
        <w:br/>
      </w:r>
      <w:r>
        <w:rPr>
          <w:rStyle w:val="VerbatimChar"/>
        </w:rPr>
        <w:t xml:space="preserve">Delimiter: ","</w:t>
      </w:r>
      <w:r>
        <w:br/>
      </w:r>
      <w:r>
        <w:rPr>
          <w:rStyle w:val="VerbatimChar"/>
        </w:rPr>
        <w:t xml:space="preserve">chr  (1): site</w:t>
      </w:r>
      <w:r>
        <w:br/>
      </w:r>
      <w:r>
        <w:rPr>
          <w:rStyle w:val="VerbatimChar"/>
        </w:rPr>
        <w:t xml:space="preserve">dbl (10): height, mouth_diam, tube_diam, keel_diam, wing1_length, wing2_leng...</w:t>
      </w:r>
      <w:r>
        <w:br/>
      </w:r>
      <w:r>
        <w:br/>
      </w:r>
      <w:r>
        <w:rPr>
          <w:rStyle w:val="VerbatimChar"/>
        </w:rPr>
        <w:t xml:space="preserve">ℹ Use `spec()` to retrieve the full column specification for this data.</w:t>
      </w:r>
      <w:r>
        <w:br/>
      </w:r>
      <w:r>
        <w:rPr>
          <w:rStyle w:val="VerbatimChar"/>
        </w:rPr>
        <w:t xml:space="preserve">ℹ Specify the column types or set `show_col_types = FALSE` to quiet this message.</w:t>
      </w:r>
    </w:p>
    <w:p>
      <w:pPr>
        <w:pStyle w:val="SourceCode"/>
      </w:pPr>
      <w:r>
        <w:rPr>
          <w:rStyle w:val="CommentTok"/>
        </w:rPr>
        <w:t xml:space="preserve"># View the structure</w:t>
      </w:r>
      <w:r>
        <w:br/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(darlingtonia)</w:t>
      </w:r>
    </w:p>
    <w:p>
      <w:pPr>
        <w:pStyle w:val="SourceCode"/>
      </w:pPr>
      <w:r>
        <w:rPr>
          <w:rStyle w:val="VerbatimChar"/>
        </w:rPr>
        <w:t xml:space="preserve"># A tibble: 6 × 11</w:t>
      </w:r>
      <w:r>
        <w:br/>
      </w:r>
      <w:r>
        <w:rPr>
          <w:rStyle w:val="VerbatimChar"/>
        </w:rPr>
        <w:t xml:space="preserve">  site  height mouth_diam tube_diam keel_diam wing1_length wing2_length</w:t>
      </w:r>
      <w:r>
        <w:br/>
      </w:r>
      <w:r>
        <w:rPr>
          <w:rStyle w:val="VerbatimChar"/>
        </w:rPr>
        <w:t xml:space="preserve">  &lt;chr&gt;  &lt;dbl&gt;      &lt;dbl&gt;     &lt;dbl&gt;     &lt;dbl&gt;        &lt;dbl&gt;        &lt;dbl&gt;</w:t>
      </w:r>
      <w:r>
        <w:br/>
      </w:r>
      <w:r>
        <w:rPr>
          <w:rStyle w:val="VerbatimChar"/>
        </w:rPr>
        <w:t xml:space="preserve">1 TJH      654       38.4      16.6       6.4           85           76</w:t>
      </w:r>
      <w:r>
        <w:br/>
      </w:r>
      <w:r>
        <w:rPr>
          <w:rStyle w:val="VerbatimChar"/>
        </w:rPr>
        <w:t xml:space="preserve">2 TJH      413       22.2      17.2       5.9           55           26</w:t>
      </w:r>
      <w:r>
        <w:br/>
      </w:r>
      <w:r>
        <w:rPr>
          <w:rStyle w:val="VerbatimChar"/>
        </w:rPr>
        <w:t xml:space="preserve">3 TJH      610       31.2      19.9       6.7           62           60</w:t>
      </w:r>
      <w:r>
        <w:br/>
      </w:r>
      <w:r>
        <w:rPr>
          <w:rStyle w:val="VerbatimChar"/>
        </w:rPr>
        <w:t xml:space="preserve">4 TJH      546       34.4      20.8       6.3           84           79</w:t>
      </w:r>
      <w:r>
        <w:br/>
      </w:r>
      <w:r>
        <w:rPr>
          <w:rStyle w:val="VerbatimChar"/>
        </w:rPr>
        <w:t xml:space="preserve">5 TJH      665       30.5      20.4       6.6           60           51</w:t>
      </w:r>
      <w:r>
        <w:br/>
      </w:r>
      <w:r>
        <w:rPr>
          <w:rStyle w:val="VerbatimChar"/>
        </w:rPr>
        <w:t xml:space="preserve">6 TJH      665       33.6      19.5       6.6           84           66</w:t>
      </w:r>
      <w:r>
        <w:br/>
      </w:r>
      <w:r>
        <w:rPr>
          <w:rStyle w:val="VerbatimChar"/>
        </w:rPr>
        <w:t xml:space="preserve"># ℹ 4 more variables: wingsprea &lt;dbl&gt;, hoodmass_g &lt;dbl&gt;, tubemass_g &lt;dbl&gt;,</w:t>
      </w:r>
      <w:r>
        <w:br/>
      </w:r>
      <w:r>
        <w:rPr>
          <w:rStyle w:val="VerbatimChar"/>
        </w:rPr>
        <w:t xml:space="preserve">#   wingmass_g &lt;dbl&gt;</w:t>
      </w:r>
    </w:p>
    <w:p>
      <w:pPr>
        <w:pStyle w:val="SourceCode"/>
      </w:pPr>
      <w:r>
        <w:rPr>
          <w:rStyle w:val="NormalTok"/>
        </w:rPr>
        <w:t xml:space="preserve">darlingtonia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count</w:t>
      </w:r>
      <w:r>
        <w:rPr>
          <w:rStyle w:val="NormalTok"/>
        </w:rPr>
        <w:t xml:space="preserve">(site, </w:t>
      </w:r>
      <w:r>
        <w:rPr>
          <w:rStyle w:val="AttributeTok"/>
        </w:rPr>
        <w:t xml:space="preserve">name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"n_plants"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# A tibble: 4 × 2</w:t>
      </w:r>
      <w:r>
        <w:br/>
      </w:r>
      <w:r>
        <w:rPr>
          <w:rStyle w:val="VerbatimChar"/>
        </w:rPr>
        <w:t xml:space="preserve">  site  n_plants</w:t>
      </w:r>
      <w:r>
        <w:br/>
      </w:r>
      <w:r>
        <w:rPr>
          <w:rStyle w:val="VerbatimChar"/>
        </w:rPr>
        <w:t xml:space="preserve">  &lt;chr&gt;    &lt;int&gt;</w:t>
      </w:r>
      <w:r>
        <w:br/>
      </w:r>
      <w:r>
        <w:rPr>
          <w:rStyle w:val="VerbatimChar"/>
        </w:rPr>
        <w:t xml:space="preserve">1 DG          25</w:t>
      </w:r>
      <w:r>
        <w:br/>
      </w:r>
      <w:r>
        <w:rPr>
          <w:rStyle w:val="VerbatimChar"/>
        </w:rPr>
        <w:t xml:space="preserve">2 HD          12</w:t>
      </w:r>
      <w:r>
        <w:br/>
      </w:r>
      <w:r>
        <w:rPr>
          <w:rStyle w:val="VerbatimChar"/>
        </w:rPr>
        <w:t xml:space="preserve">3 LEH         25</w:t>
      </w:r>
      <w:r>
        <w:br/>
      </w:r>
      <w:r>
        <w:rPr>
          <w:rStyle w:val="VerbatimChar"/>
        </w:rPr>
        <w:t xml:space="preserve">4 TJH         25</w:t>
      </w:r>
    </w:p>
    <w:p>
      <w:pPr>
        <w:pStyle w:val="SourceCode"/>
      </w:pPr>
      <w:r>
        <w:rPr>
          <w:rStyle w:val="CommentTok"/>
        </w:rPr>
        <w:t xml:space="preserve"># Create long format for easier plotting</w:t>
      </w:r>
      <w:r>
        <w:br/>
      </w:r>
      <w:r>
        <w:rPr>
          <w:rStyle w:val="NormalTok"/>
        </w:rPr>
        <w:t xml:space="preserve">darl_long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darlingtonia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pivot_longer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cols =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site,</w:t>
      </w:r>
      <w:r>
        <w:br/>
      </w:r>
      <w:r>
        <w:rPr>
          <w:rStyle w:val="NormalTok"/>
        </w:rPr>
        <w:t xml:space="preserve">               </w:t>
      </w:r>
      <w:r>
        <w:rPr>
          <w:rStyle w:val="AttributeTok"/>
        </w:rPr>
        <w:t xml:space="preserve">names_to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"variable"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</w:t>
      </w:r>
      <w:r>
        <w:rPr>
          <w:rStyle w:val="AttributeTok"/>
        </w:rPr>
        <w:t xml:space="preserve">values_to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"value"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Box plots by site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(darl_long,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site,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value,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site))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facet_wrap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variable, </w:t>
      </w:r>
      <w:r>
        <w:rPr>
          <w:rStyle w:val="AttributeTok"/>
        </w:rPr>
        <w:t xml:space="preserve">scales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"free_y"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ncol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"none"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axis.text.x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angle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hjust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"Raw Data by Site"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subtitle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"Notice the different scales!"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3200400" cy="320040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16_class_activity_files/figure-docx/unnamed-chunk-2-1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CommentTok"/>
        </w:rPr>
        <w:t xml:space="preserve"># Example: standardize height</w:t>
      </w:r>
      <w:r>
        <w:br/>
      </w:r>
      <w:r>
        <w:rPr>
          <w:rStyle w:val="NormalTok"/>
        </w:rPr>
        <w:t xml:space="preserve">darlingtonia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(site)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summarize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mean_height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(height),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sd_height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(height),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mean_wingmass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(wingmass_g),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sd_wingmass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(wingmass_g)</w:t>
      </w:r>
      <w:r>
        <w:br/>
      </w:r>
      <w:r>
        <w:rPr>
          <w:rStyle w:val="NormalTok"/>
        </w:rPr>
        <w:t xml:space="preserve">  )</w:t>
      </w:r>
    </w:p>
    <w:p>
      <w:pPr>
        <w:pStyle w:val="SourceCode"/>
      </w:pPr>
      <w:r>
        <w:rPr>
          <w:rStyle w:val="VerbatimChar"/>
        </w:rPr>
        <w:t xml:space="preserve"># A tibble: 4 × 5</w:t>
      </w:r>
      <w:r>
        <w:br/>
      </w:r>
      <w:r>
        <w:rPr>
          <w:rStyle w:val="VerbatimChar"/>
        </w:rPr>
        <w:t xml:space="preserve">  site  mean_height sd_height mean_wingmass sd_wingmass</w:t>
      </w:r>
      <w:r>
        <w:br/>
      </w:r>
      <w:r>
        <w:rPr>
          <w:rStyle w:val="VerbatimChar"/>
        </w:rPr>
        <w:t xml:space="preserve">  &lt;chr&gt;       &lt;dbl&gt;     &lt;dbl&gt;         &lt;dbl&gt;       &lt;dbl&gt;</w:t>
      </w:r>
      <w:r>
        <w:br/>
      </w:r>
      <w:r>
        <w:rPr>
          <w:rStyle w:val="VerbatimChar"/>
        </w:rPr>
        <w:t xml:space="preserve">1 DG           619.     101.         0.225       0.0682</w:t>
      </w:r>
      <w:r>
        <w:br/>
      </w:r>
      <w:r>
        <w:rPr>
          <w:rStyle w:val="VerbatimChar"/>
        </w:rPr>
        <w:t xml:space="preserve">2 HD           574.     101.         0.0567      0.0202</w:t>
      </w:r>
      <w:r>
        <w:br/>
      </w:r>
      <w:r>
        <w:rPr>
          <w:rStyle w:val="VerbatimChar"/>
        </w:rPr>
        <w:t xml:space="preserve">3 LEH          638.     115.         0.151       0.122 </w:t>
      </w:r>
      <w:r>
        <w:br/>
      </w:r>
      <w:r>
        <w:rPr>
          <w:rStyle w:val="VerbatimChar"/>
        </w:rPr>
        <w:t xml:space="preserve">4 TJH          610.      82.0        0.134       0.0853</w:t>
      </w:r>
    </w:p>
    <w:p>
      <w:pPr>
        <w:pStyle w:val="SourceCode"/>
      </w:pPr>
      <w:r>
        <w:rPr>
          <w:rStyle w:val="CommentTok"/>
        </w:rPr>
        <w:t xml:space="preserve"># After standardization, both will have:</w:t>
      </w:r>
      <w:r>
        <w:br/>
      </w:r>
      <w:r>
        <w:rPr>
          <w:rStyle w:val="CommentTok"/>
        </w:rPr>
        <w:t xml:space="preserve"># mean = 0, sd = 1</w:t>
      </w:r>
    </w:p>
    <w:p>
      <w:pPr>
        <w:pStyle w:val="SourceCode"/>
      </w:pPr>
      <w:r>
        <w:rPr>
          <w:rStyle w:val="CommentTok"/>
        </w:rPr>
        <w:t xml:space="preserve"># Select only numeric variables for PCA</w:t>
      </w:r>
      <w:r>
        <w:br/>
      </w:r>
      <w:r>
        <w:rPr>
          <w:rStyle w:val="NormalTok"/>
        </w:rPr>
        <w:t xml:space="preserve">darl_numeric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darlingtonia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site)</w:t>
      </w:r>
      <w:r>
        <w:br/>
      </w:r>
      <w:r>
        <w:br/>
      </w:r>
      <w:r>
        <w:rPr>
          <w:rStyle w:val="CommentTok"/>
        </w:rPr>
        <w:t xml:space="preserve"># Standardize using scale()</w:t>
      </w:r>
      <w:r>
        <w:br/>
      </w:r>
      <w:r>
        <w:rPr>
          <w:rStyle w:val="CommentTok"/>
        </w:rPr>
        <w:t xml:space="preserve"># This centers (mean=0) and scales (sd=1) each variable</w:t>
      </w:r>
      <w:r>
        <w:br/>
      </w:r>
      <w:r>
        <w:rPr>
          <w:rStyle w:val="NormalTok"/>
        </w:rPr>
        <w:t xml:space="preserve">darl_scaled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scale</w:t>
      </w:r>
      <w:r>
        <w:rPr>
          <w:rStyle w:val="NormalTok"/>
        </w:rPr>
        <w:t xml:space="preserve">(darl_numeric)</w:t>
      </w:r>
      <w:r>
        <w:br/>
      </w:r>
      <w:r>
        <w:br/>
      </w:r>
      <w:r>
        <w:rPr>
          <w:rStyle w:val="NormalTok"/>
        </w:rPr>
        <w:t xml:space="preserve">darl_scaled_df 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as.data.frame</w:t>
      </w:r>
      <w:r>
        <w:rPr>
          <w:rStyle w:val="NormalTok"/>
        </w:rPr>
        <w:t xml:space="preserve">(darl_scaled)</w:t>
      </w:r>
      <w:r>
        <w:br/>
      </w:r>
      <w:r>
        <w:br/>
      </w:r>
      <w:r>
        <w:rPr>
          <w:rStyle w:val="NormalTok"/>
        </w:rPr>
        <w:t xml:space="preserve">darl_scaled_df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(height, mouth_diam, wingmass_g)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pivot_longer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(height, mouth_diam, wingmass_g) , </w:t>
      </w:r>
      <w:r>
        <w:rPr>
          <w:rStyle w:val="AttributeTok"/>
        </w:rPr>
        <w:t xml:space="preserve">names_to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"variable"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values_to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"value"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variable,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value, </w:t>
      </w:r>
      <w:r>
        <w:rPr>
          <w:rStyle w:val="AttributeTok"/>
        </w:rPr>
        <w:t xml:space="preserve">fill  =</w:t>
      </w:r>
      <w:r>
        <w:rPr>
          <w:rStyle w:val="NormalTok"/>
        </w:rPr>
        <w:t xml:space="preserve"> variable))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"Standardized Data (same scale)"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"none"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3200400" cy="3200400"/>
            <wp:effectExtent b="0" l="0" r="0" t="0"/>
            <wp:docPr descr="" title="" id="13" name="Picture"/>
            <a:graphic>
              <a:graphicData uri="http://schemas.openxmlformats.org/drawingml/2006/picture">
                <pic:pic>
                  <pic:nvPicPr>
                    <pic:cNvPr descr="16_class_activity_files/figure-docx/unnamed-chunk-4-1.png" id="14" name="Picture"/>
                    <pic:cNvPicPr>
                      <a:picLocks noChangeArrowheads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CommentTok"/>
        </w:rPr>
        <w:t xml:space="preserve"># Calculate correlation matrix</w:t>
      </w:r>
      <w:r>
        <w:br/>
      </w:r>
      <w:r>
        <w:rPr>
          <w:rStyle w:val="NormalTok"/>
        </w:rPr>
        <w:t xml:space="preserve">cor_matrix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cor</w:t>
      </w:r>
      <w:r>
        <w:rPr>
          <w:rStyle w:val="NormalTok"/>
        </w:rPr>
        <w:t xml:space="preserve">(darl_numeric)</w:t>
      </w:r>
      <w:r>
        <w:br/>
      </w:r>
      <w:r>
        <w:br/>
      </w:r>
      <w:r>
        <w:rPr>
          <w:rStyle w:val="CommentTok"/>
        </w:rPr>
        <w:t xml:space="preserve"># Visualize with corrplot</w:t>
      </w:r>
      <w:r>
        <w:br/>
      </w:r>
      <w:r>
        <w:rPr>
          <w:rStyle w:val="FunctionTok"/>
        </w:rPr>
        <w:t xml:space="preserve">corrplot</w:t>
      </w:r>
      <w:r>
        <w:rPr>
          <w:rStyle w:val="NormalTok"/>
        </w:rPr>
        <w:t xml:space="preserve">(cor_matrix, </w:t>
      </w:r>
      <w:r>
        <w:br/>
      </w:r>
      <w:r>
        <w:rPr>
          <w:rStyle w:val="NormalTok"/>
        </w:rPr>
        <w:t xml:space="preserve">         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"color"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"upper"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</w:t>
      </w:r>
      <w:r>
        <w:rPr>
          <w:rStyle w:val="AttributeTok"/>
        </w:rPr>
        <w:t xml:space="preserve">order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"hclust"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</w:t>
      </w:r>
      <w:r>
        <w:rPr>
          <w:rStyle w:val="AttributeTok"/>
        </w:rPr>
        <w:t xml:space="preserve">tl.col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"black"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</w:t>
      </w:r>
      <w:r>
        <w:rPr>
          <w:rStyle w:val="AttributeTok"/>
        </w:rPr>
        <w:t xml:space="preserve">tl.cex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</w:t>
      </w:r>
      <w:r>
        <w:rPr>
          <w:rStyle w:val="AttributeTok"/>
        </w:rPr>
        <w:t xml:space="preserve">addCoef.col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"black"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</w:t>
      </w:r>
      <w:r>
        <w:rPr>
          <w:rStyle w:val="AttributeTok"/>
        </w:rPr>
        <w:t xml:space="preserve">number.cex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0.6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"Correlation Matrix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(Darlingtonia variables)"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</w:t>
      </w:r>
      <w:r>
        <w:rPr>
          <w:rStyle w:val="AttributeTok"/>
        </w:rPr>
        <w:t xml:space="preserve">mar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))</w:t>
      </w:r>
    </w:p>
    <w:p>
      <w:pPr>
        <w:pStyle w:val="FirstParagraph"/>
      </w:pPr>
      <w:r>
        <w:drawing>
          <wp:inline>
            <wp:extent cx="3200400" cy="3200400"/>
            <wp:effectExtent b="0" l="0" r="0" t="0"/>
            <wp:docPr descr="" title="" id="16" name="Picture"/>
            <a:graphic>
              <a:graphicData uri="http://schemas.openxmlformats.org/drawingml/2006/picture">
                <pic:pic>
                  <pic:nvPicPr>
                    <pic:cNvPr descr="16_class_activity_files/figure-docx/unnamed-chunk-5-1.png" id="17" name="Picture"/>
                    <pic:cNvPicPr>
                      <a:picLocks noChangeArrowheads="1"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CommentTok"/>
        </w:rPr>
        <w:t xml:space="preserve"># Calculate correlation matrix</w:t>
      </w:r>
      <w:r>
        <w:br/>
      </w:r>
      <w:r>
        <w:rPr>
          <w:rStyle w:val="NormalTok"/>
        </w:rPr>
        <w:t xml:space="preserve">cor_matrix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cor</w:t>
      </w:r>
      <w:r>
        <w:rPr>
          <w:rStyle w:val="NormalTok"/>
        </w:rPr>
        <w:t xml:space="preserve">(darl_numeric)</w:t>
      </w:r>
      <w:r>
        <w:br/>
      </w:r>
      <w:r>
        <w:br/>
      </w:r>
      <w:r>
        <w:rPr>
          <w:rStyle w:val="CommentTok"/>
        </w:rPr>
        <w:t xml:space="preserve"># Display rounded values</w:t>
      </w:r>
      <w:r>
        <w:br/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(cor_matrix,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             height mouth_diam tube_diam keel_diam wing1_length wing2_length</w:t>
      </w:r>
      <w:r>
        <w:br/>
      </w:r>
      <w:r>
        <w:rPr>
          <w:rStyle w:val="VerbatimChar"/>
        </w:rPr>
        <w:t xml:space="preserve">height         1.00       0.61      0.24     -0.06         0.28         0.29</w:t>
      </w:r>
      <w:r>
        <w:br/>
      </w:r>
      <w:r>
        <w:rPr>
          <w:rStyle w:val="VerbatimChar"/>
        </w:rPr>
        <w:t xml:space="preserve">mouth_diam     0.61       1.00     -0.05     -0.39         0.57         0.44</w:t>
      </w:r>
      <w:r>
        <w:br/>
      </w:r>
      <w:r>
        <w:rPr>
          <w:rStyle w:val="VerbatimChar"/>
        </w:rPr>
        <w:t xml:space="preserve">tube_diam      0.24      -0.05      1.00      0.65        -0.09         0.01</w:t>
      </w:r>
      <w:r>
        <w:br/>
      </w:r>
      <w:r>
        <w:rPr>
          <w:rStyle w:val="VerbatimChar"/>
        </w:rPr>
        <w:t xml:space="preserve">keel_diam     -0.06      -0.39      0.65      1.00        -0.35        -0.24</w:t>
      </w:r>
      <w:r>
        <w:br/>
      </w:r>
      <w:r>
        <w:rPr>
          <w:rStyle w:val="VerbatimChar"/>
        </w:rPr>
        <w:t xml:space="preserve">wing1_length   0.28       0.57     -0.09     -0.35         1.00         0.84</w:t>
      </w:r>
      <w:r>
        <w:br/>
      </w:r>
      <w:r>
        <w:rPr>
          <w:rStyle w:val="VerbatimChar"/>
        </w:rPr>
        <w:t xml:space="preserve">wing2_length   0.29       0.44      0.01     -0.24         0.84         1.00</w:t>
      </w:r>
      <w:r>
        <w:br/>
      </w:r>
      <w:r>
        <w:rPr>
          <w:rStyle w:val="VerbatimChar"/>
        </w:rPr>
        <w:t xml:space="preserve">wingsprea      0.12       0.25      0.10     -0.19         0.64         0.71</w:t>
      </w:r>
      <w:r>
        <w:br/>
      </w:r>
      <w:r>
        <w:rPr>
          <w:rStyle w:val="VerbatimChar"/>
        </w:rPr>
        <w:t xml:space="preserve">hoodmass_g     0.49       0.76     -0.11     -0.34         0.61         0.49</w:t>
      </w:r>
      <w:r>
        <w:br/>
      </w:r>
      <w:r>
        <w:rPr>
          <w:rStyle w:val="VerbatimChar"/>
        </w:rPr>
        <w:t xml:space="preserve">tubemass_g     0.84       0.72      0.10     -0.24         0.44         0.36</w:t>
      </w:r>
      <w:r>
        <w:br/>
      </w:r>
      <w:r>
        <w:rPr>
          <w:rStyle w:val="VerbatimChar"/>
        </w:rPr>
        <w:t xml:space="preserve">wingmass_g     0.40       0.62     -0.16     -0.36         0.76         0.69</w:t>
      </w:r>
      <w:r>
        <w:br/>
      </w:r>
      <w:r>
        <w:rPr>
          <w:rStyle w:val="VerbatimChar"/>
        </w:rPr>
        <w:t xml:space="preserve">             wingsprea hoodmass_g tubemass_g wingmass_g</w:t>
      </w:r>
      <w:r>
        <w:br/>
      </w:r>
      <w:r>
        <w:rPr>
          <w:rStyle w:val="VerbatimChar"/>
        </w:rPr>
        <w:t xml:space="preserve">height            0.12       0.49       0.84       0.40</w:t>
      </w:r>
      <w:r>
        <w:br/>
      </w:r>
      <w:r>
        <w:rPr>
          <w:rStyle w:val="VerbatimChar"/>
        </w:rPr>
        <w:t xml:space="preserve">mouth_diam        0.25       0.76       0.72       0.62</w:t>
      </w:r>
      <w:r>
        <w:br/>
      </w:r>
      <w:r>
        <w:rPr>
          <w:rStyle w:val="VerbatimChar"/>
        </w:rPr>
        <w:t xml:space="preserve">tube_diam         0.10      -0.11       0.10      -0.16</w:t>
      </w:r>
      <w:r>
        <w:br/>
      </w:r>
      <w:r>
        <w:rPr>
          <w:rStyle w:val="VerbatimChar"/>
        </w:rPr>
        <w:t xml:space="preserve">keel_diam        -0.19      -0.34      -0.24      -0.36</w:t>
      </w:r>
      <w:r>
        <w:br/>
      </w:r>
      <w:r>
        <w:rPr>
          <w:rStyle w:val="VerbatimChar"/>
        </w:rPr>
        <w:t xml:space="preserve">wing1_length      0.64       0.61       0.44       0.76</w:t>
      </w:r>
      <w:r>
        <w:br/>
      </w:r>
      <w:r>
        <w:rPr>
          <w:rStyle w:val="VerbatimChar"/>
        </w:rPr>
        <w:t xml:space="preserve">wing2_length      0.71       0.49       0.36       0.69</w:t>
      </w:r>
      <w:r>
        <w:br/>
      </w:r>
      <w:r>
        <w:rPr>
          <w:rStyle w:val="VerbatimChar"/>
        </w:rPr>
        <w:t xml:space="preserve">wingsprea         1.00       0.25       0.16       0.39</w:t>
      </w:r>
      <w:r>
        <w:br/>
      </w:r>
      <w:r>
        <w:rPr>
          <w:rStyle w:val="VerbatimChar"/>
        </w:rPr>
        <w:t xml:space="preserve">hoodmass_g        0.25       1.00       0.76       0.80</w:t>
      </w:r>
      <w:r>
        <w:br/>
      </w:r>
      <w:r>
        <w:rPr>
          <w:rStyle w:val="VerbatimChar"/>
        </w:rPr>
        <w:t xml:space="preserve">tubemass_g        0.16       0.76       1.00       0.63</w:t>
      </w:r>
      <w:r>
        <w:br/>
      </w:r>
      <w:r>
        <w:rPr>
          <w:rStyle w:val="VerbatimChar"/>
        </w:rPr>
        <w:t xml:space="preserve">wingmass_g        0.39       0.80       0.63       1.00</w:t>
      </w:r>
    </w:p>
    <w:p>
      <w:pPr>
        <w:pStyle w:val="SourceCode"/>
      </w:pPr>
      <w:r>
        <w:rPr>
          <w:rStyle w:val="CommentTok"/>
        </w:rPr>
        <w:t xml:space="preserve"># Perform PCA using prcomp()</w:t>
      </w:r>
      <w:r>
        <w:br/>
      </w:r>
      <w:r>
        <w:rPr>
          <w:rStyle w:val="CommentTok"/>
        </w:rPr>
        <w:t xml:space="preserve"># center = TRUE: center variables (mean = 0)</w:t>
      </w:r>
      <w:r>
        <w:br/>
      </w:r>
      <w:r>
        <w:rPr>
          <w:rStyle w:val="CommentTok"/>
        </w:rPr>
        <w:t xml:space="preserve"># scale. = TRUE: scale variables (sd = 1)</w:t>
      </w:r>
      <w:r>
        <w:br/>
      </w:r>
      <w:r>
        <w:rPr>
          <w:rStyle w:val="NormalTok"/>
        </w:rPr>
        <w:t xml:space="preserve">pca_result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prcomp</w:t>
      </w:r>
      <w:r>
        <w:rPr>
          <w:rStyle w:val="NormalTok"/>
        </w:rPr>
        <w:t xml:space="preserve">(darl_numeric, </w:t>
      </w:r>
      <w:r>
        <w:br/>
      </w:r>
      <w:r>
        <w:rPr>
          <w:rStyle w:val="NormalTok"/>
        </w:rPr>
        <w:t xml:space="preserve">                     </w:t>
      </w:r>
      <w:r>
        <w:rPr>
          <w:rStyle w:val="AttributeTok"/>
        </w:rPr>
        <w:t xml:space="preserve">center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</w:t>
      </w:r>
      <w:r>
        <w:rPr>
          <w:rStyle w:val="AttributeTok"/>
        </w:rPr>
        <w:t xml:space="preserve">scale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br/>
      </w:r>
      <w:r>
        <w:br/>
      </w:r>
      <w:r>
        <w:rPr>
          <w:rStyle w:val="CommentTok"/>
        </w:rPr>
        <w:t xml:space="preserve"># View summary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(pca_result)</w:t>
      </w:r>
    </w:p>
    <w:p>
      <w:pPr>
        <w:pStyle w:val="SourceCode"/>
      </w:pPr>
      <w:r>
        <w:rPr>
          <w:rStyle w:val="VerbatimChar"/>
        </w:rPr>
        <w:t xml:space="preserve">Importance of components:</w:t>
      </w:r>
      <w:r>
        <w:br/>
      </w:r>
      <w:r>
        <w:rPr>
          <w:rStyle w:val="VerbatimChar"/>
        </w:rPr>
        <w:t xml:space="preserve">                          PC1    PC2    PC3     PC4     PC5     PC6     PC7</w:t>
      </w:r>
      <w:r>
        <w:br/>
      </w:r>
      <w:r>
        <w:rPr>
          <w:rStyle w:val="VerbatimChar"/>
        </w:rPr>
        <w:t xml:space="preserve">Standard deviation     2.2332 1.3288 1.2354 0.75701 0.59301 0.51062 0.46177</w:t>
      </w:r>
      <w:r>
        <w:br/>
      </w:r>
      <w:r>
        <w:rPr>
          <w:rStyle w:val="VerbatimChar"/>
        </w:rPr>
        <w:t xml:space="preserve">Proportion of Variance 0.4987 0.1766 0.1526 0.05731 0.03517 0.02607 0.02132</w:t>
      </w:r>
      <w:r>
        <w:br/>
      </w:r>
      <w:r>
        <w:rPr>
          <w:rStyle w:val="VerbatimChar"/>
        </w:rPr>
        <w:t xml:space="preserve">Cumulative Proportion  0.4987 0.6753 0.8279 0.88521 0.92038 0.94645 0.96777</w:t>
      </w:r>
      <w:r>
        <w:br/>
      </w:r>
      <w:r>
        <w:rPr>
          <w:rStyle w:val="VerbatimChar"/>
        </w:rPr>
        <w:t xml:space="preserve">                          PC8     PC9    PC10</w:t>
      </w:r>
      <w:r>
        <w:br/>
      </w:r>
      <w:r>
        <w:rPr>
          <w:rStyle w:val="VerbatimChar"/>
        </w:rPr>
        <w:t xml:space="preserve">Standard deviation     0.3768 0.33982 0.25457</w:t>
      </w:r>
      <w:r>
        <w:br/>
      </w:r>
      <w:r>
        <w:rPr>
          <w:rStyle w:val="VerbatimChar"/>
        </w:rPr>
        <w:t xml:space="preserve">Proportion of Variance 0.0142 0.01155 0.00648</w:t>
      </w:r>
      <w:r>
        <w:br/>
      </w:r>
      <w:r>
        <w:rPr>
          <w:rStyle w:val="VerbatimChar"/>
        </w:rPr>
        <w:t xml:space="preserve">Cumulative Proportion  0.9820 0.99352 1.00000</w:t>
      </w:r>
    </w:p>
    <w:p>
      <w:pPr>
        <w:pStyle w:val="SourceCode"/>
      </w:pPr>
      <w:r>
        <w:rPr>
          <w:rStyle w:val="CommentTok"/>
        </w:rPr>
        <w:t xml:space="preserve"># Create scree plot</w:t>
      </w:r>
      <w:r>
        <w:br/>
      </w:r>
      <w:r>
        <w:rPr>
          <w:rStyle w:val="FunctionTok"/>
        </w:rPr>
        <w:t xml:space="preserve">fviz_eig</w:t>
      </w:r>
      <w:r>
        <w:rPr>
          <w:rStyle w:val="NormalTok"/>
        </w:rPr>
        <w:t xml:space="preserve">(pca_result, </w:t>
      </w:r>
      <w:r>
        <w:br/>
      </w:r>
      <w:r>
        <w:rPr>
          <w:rStyle w:val="NormalTok"/>
        </w:rPr>
        <w:t xml:space="preserve">         </w:t>
      </w:r>
      <w:r>
        <w:rPr>
          <w:rStyle w:val="AttributeTok"/>
        </w:rPr>
        <w:t xml:space="preserve">addlabels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</w:t>
      </w:r>
      <w:r>
        <w:rPr>
          <w:rStyle w:val="AttributeTok"/>
        </w:rPr>
        <w:t xml:space="preserve">ylim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))</w:t>
      </w:r>
    </w:p>
    <w:p>
      <w:pPr>
        <w:pStyle w:val="FirstParagraph"/>
      </w:pPr>
      <w:r>
        <w:drawing>
          <wp:inline>
            <wp:extent cx="3200400" cy="3200400"/>
            <wp:effectExtent b="0" l="0" r="0" t="0"/>
            <wp:docPr descr="" title="" id="19" name="Picture"/>
            <a:graphic>
              <a:graphicData uri="http://schemas.openxmlformats.org/drawingml/2006/picture">
                <pic:pic>
                  <pic:nvPicPr>
                    <pic:cNvPr descr="16_class_activity_files/figure-docx/unnamed-chunk-8-1.png" id="20" name="Picture"/>
                    <pic:cNvPicPr>
                      <a:picLocks noChangeArrowheads="1"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CommentTok"/>
        </w:rPr>
        <w:t xml:space="preserve"># View loadings for first 3 PCs</w:t>
      </w:r>
      <w:r>
        <w:br/>
      </w:r>
      <w:r>
        <w:rPr>
          <w:rStyle w:val="NormalTok"/>
        </w:rPr>
        <w:t xml:space="preserve">loadings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pca_result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rotation[,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3</w:t>
      </w:r>
      <w:r>
        <w:rPr>
          <w:rStyle w:val="NormalTok"/>
        </w:rPr>
        <w:t xml:space="preserve">]</w:t>
      </w:r>
      <w:r>
        <w:br/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(loadings,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                PC1    PC2    PC3</w:t>
      </w:r>
      <w:r>
        <w:br/>
      </w:r>
      <w:r>
        <w:rPr>
          <w:rStyle w:val="VerbatimChar"/>
        </w:rPr>
        <w:t xml:space="preserve">height       -0.278 -0.449  0.198</w:t>
      </w:r>
      <w:r>
        <w:br/>
      </w:r>
      <w:r>
        <w:rPr>
          <w:rStyle w:val="VerbatimChar"/>
        </w:rPr>
        <w:t xml:space="preserve">mouth_diam   -0.369 -0.110  0.214</w:t>
      </w:r>
      <w:r>
        <w:br/>
      </w:r>
      <w:r>
        <w:rPr>
          <w:rStyle w:val="VerbatimChar"/>
        </w:rPr>
        <w:t xml:space="preserve">tube_diam     0.040 -0.602 -0.390</w:t>
      </w:r>
      <w:r>
        <w:br/>
      </w:r>
      <w:r>
        <w:rPr>
          <w:rStyle w:val="VerbatimChar"/>
        </w:rPr>
        <w:t xml:space="preserve">keel_diam     0.202 -0.491 -0.328</w:t>
      </w:r>
      <w:r>
        <w:br/>
      </w:r>
      <w:r>
        <w:rPr>
          <w:rStyle w:val="VerbatimChar"/>
        </w:rPr>
        <w:t xml:space="preserve">wing1_length -0.375  0.171 -0.280</w:t>
      </w:r>
      <w:r>
        <w:br/>
      </w:r>
      <w:r>
        <w:rPr>
          <w:rStyle w:val="VerbatimChar"/>
        </w:rPr>
        <w:t xml:space="preserve">wing2_length -0.342  0.131 -0.415</w:t>
      </w:r>
      <w:r>
        <w:br/>
      </w:r>
      <w:r>
        <w:rPr>
          <w:rStyle w:val="VerbatimChar"/>
        </w:rPr>
        <w:t xml:space="preserve">wingsprea    -0.239  0.156 -0.549</w:t>
      </w:r>
      <w:r>
        <w:br/>
      </w:r>
      <w:r>
        <w:rPr>
          <w:rStyle w:val="VerbatimChar"/>
        </w:rPr>
        <w:t xml:space="preserve">hoodmass_g   -0.385 -0.057  0.185</w:t>
      </w:r>
      <w:r>
        <w:br/>
      </w:r>
      <w:r>
        <w:rPr>
          <w:rStyle w:val="VerbatimChar"/>
        </w:rPr>
        <w:t xml:space="preserve">tubemass_g   -0.355 -0.320  0.263</w:t>
      </w:r>
      <w:r>
        <w:br/>
      </w:r>
      <w:r>
        <w:rPr>
          <w:rStyle w:val="VerbatimChar"/>
        </w:rPr>
        <w:t xml:space="preserve">wingmass_g   -0.393  0.080 -0.007</w:t>
      </w:r>
    </w:p>
    <w:p>
      <w:pPr>
        <w:pStyle w:val="SourceCode"/>
      </w:pPr>
      <w:r>
        <w:rPr>
          <w:rStyle w:val="NormalTok"/>
        </w:rPr>
        <w:t xml:space="preserve">pc1_loads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tibble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Variable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rownames</w:t>
      </w:r>
      <w:r>
        <w:rPr>
          <w:rStyle w:val="NormalTok"/>
        </w:rPr>
        <w:t xml:space="preserve">(pca_result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rotation),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Loading =</w:t>
      </w:r>
      <w:r>
        <w:rPr>
          <w:rStyle w:val="NormalTok"/>
        </w:rPr>
        <w:t xml:space="preserve"> pca_result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rotation[,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arrange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desc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abs</w:t>
      </w:r>
      <w:r>
        <w:rPr>
          <w:rStyle w:val="NormalTok"/>
        </w:rPr>
        <w:t xml:space="preserve">(Loading)))</w:t>
      </w:r>
      <w:r>
        <w:br/>
      </w:r>
      <w:r>
        <w:rPr>
          <w:rStyle w:val="NormalTok"/>
        </w:rPr>
        <w:t xml:space="preserve">pc1_loads</w:t>
      </w:r>
    </w:p>
    <w:p>
      <w:pPr>
        <w:pStyle w:val="SourceCode"/>
      </w:pPr>
      <w:r>
        <w:rPr>
          <w:rStyle w:val="VerbatimChar"/>
        </w:rPr>
        <w:t xml:space="preserve"># A tibble: 10 × 2</w:t>
      </w:r>
      <w:r>
        <w:br/>
      </w:r>
      <w:r>
        <w:rPr>
          <w:rStyle w:val="VerbatimChar"/>
        </w:rPr>
        <w:t xml:space="preserve">   Variable     Loading</w:t>
      </w:r>
      <w:r>
        <w:br/>
      </w:r>
      <w:r>
        <w:rPr>
          <w:rStyle w:val="VerbatimChar"/>
        </w:rPr>
        <w:t xml:space="preserve">   &lt;chr&gt;          &lt;dbl&gt;</w:t>
      </w:r>
      <w:r>
        <w:br/>
      </w:r>
      <w:r>
        <w:rPr>
          <w:rStyle w:val="VerbatimChar"/>
        </w:rPr>
        <w:t xml:space="preserve"> 1 wingmass_g   -0.393 </w:t>
      </w:r>
      <w:r>
        <w:br/>
      </w:r>
      <w:r>
        <w:rPr>
          <w:rStyle w:val="VerbatimChar"/>
        </w:rPr>
        <w:t xml:space="preserve"> 2 hoodmass_g   -0.385 </w:t>
      </w:r>
      <w:r>
        <w:br/>
      </w:r>
      <w:r>
        <w:rPr>
          <w:rStyle w:val="VerbatimChar"/>
        </w:rPr>
        <w:t xml:space="preserve"> 3 wing1_length -0.375 </w:t>
      </w:r>
      <w:r>
        <w:br/>
      </w:r>
      <w:r>
        <w:rPr>
          <w:rStyle w:val="VerbatimChar"/>
        </w:rPr>
        <w:t xml:space="preserve"> 4 mouth_diam   -0.369 </w:t>
      </w:r>
      <w:r>
        <w:br/>
      </w:r>
      <w:r>
        <w:rPr>
          <w:rStyle w:val="VerbatimChar"/>
        </w:rPr>
        <w:t xml:space="preserve"> 5 tubemass_g   -0.355 </w:t>
      </w:r>
      <w:r>
        <w:br/>
      </w:r>
      <w:r>
        <w:rPr>
          <w:rStyle w:val="VerbatimChar"/>
        </w:rPr>
        <w:t xml:space="preserve"> 6 wing2_length -0.342 </w:t>
      </w:r>
      <w:r>
        <w:br/>
      </w:r>
      <w:r>
        <w:rPr>
          <w:rStyle w:val="VerbatimChar"/>
        </w:rPr>
        <w:t xml:space="preserve"> 7 height       -0.278 </w:t>
      </w:r>
      <w:r>
        <w:br/>
      </w:r>
      <w:r>
        <w:rPr>
          <w:rStyle w:val="VerbatimChar"/>
        </w:rPr>
        <w:t xml:space="preserve"> 8 wingsprea    -0.239 </w:t>
      </w:r>
      <w:r>
        <w:br/>
      </w:r>
      <w:r>
        <w:rPr>
          <w:rStyle w:val="VerbatimChar"/>
        </w:rPr>
        <w:t xml:space="preserve"> 9 keel_diam     0.202 </w:t>
      </w:r>
      <w:r>
        <w:br/>
      </w:r>
      <w:r>
        <w:rPr>
          <w:rStyle w:val="VerbatimChar"/>
        </w:rPr>
        <w:t xml:space="preserve">10 tube_diam     0.0402</w:t>
      </w:r>
    </w:p>
    <w:p>
      <w:pPr>
        <w:pStyle w:val="SourceCode"/>
      </w:pPr>
      <w:r>
        <w:rPr>
          <w:rStyle w:val="CommentTok"/>
        </w:rPr>
        <w:t xml:space="preserve"># Visualize PC1 loadings</w:t>
      </w:r>
      <w:r>
        <w:br/>
      </w:r>
      <w:r>
        <w:rPr>
          <w:rStyle w:val="NormalTok"/>
        </w:rPr>
        <w:t xml:space="preserve">pc1_loads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reorder</w:t>
      </w:r>
      <w:r>
        <w:rPr>
          <w:rStyle w:val="NormalTok"/>
        </w:rPr>
        <w:t xml:space="preserve">(Variable, Loading),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Loading))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geom_col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Loading </w:t>
      </w:r>
      <w:r>
        <w:rPr>
          <w:rStyle w:val="SpecialCha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show.legend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coord_flip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yintercept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linetype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"dashed"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"PC1 Loadings"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subtitle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"Overall Plant Size"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"Variable"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"Loading"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scale_fill_manual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values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"FALSE"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"coral"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"TRUE"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"steelblue"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</w:p>
    <w:p>
      <w:pPr>
        <w:pStyle w:val="FirstParagraph"/>
      </w:pPr>
      <w:r>
        <w:drawing>
          <wp:inline>
            <wp:extent cx="3200400" cy="32004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16_class_activity_files/figure-docx/unnamed-chunk-11-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pc2_loads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tibble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Variable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rownames</w:t>
      </w:r>
      <w:r>
        <w:rPr>
          <w:rStyle w:val="NormalTok"/>
        </w:rPr>
        <w:t xml:space="preserve">(pca_result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rotation),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Loading =</w:t>
      </w:r>
      <w:r>
        <w:rPr>
          <w:rStyle w:val="NormalTok"/>
        </w:rPr>
        <w:t xml:space="preserve"> pca_result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rotation[,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</w:t>
      </w:r>
      <w:r>
        <w:br/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arrange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desc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abs</w:t>
      </w:r>
      <w:r>
        <w:rPr>
          <w:rStyle w:val="NormalTok"/>
        </w:rPr>
        <w:t xml:space="preserve">(Loading)))</w:t>
      </w:r>
      <w:r>
        <w:br/>
      </w:r>
      <w:r>
        <w:br/>
      </w:r>
      <w:r>
        <w:rPr>
          <w:rStyle w:val="NormalTok"/>
        </w:rPr>
        <w:t xml:space="preserve">pc2_loads</w:t>
      </w:r>
    </w:p>
    <w:p>
      <w:pPr>
        <w:pStyle w:val="SourceCode"/>
      </w:pPr>
      <w:r>
        <w:rPr>
          <w:rStyle w:val="VerbatimChar"/>
        </w:rPr>
        <w:t xml:space="preserve"># A tibble: 10 × 2</w:t>
      </w:r>
      <w:r>
        <w:br/>
      </w:r>
      <w:r>
        <w:rPr>
          <w:rStyle w:val="VerbatimChar"/>
        </w:rPr>
        <w:t xml:space="preserve">   Variable     Loading</w:t>
      </w:r>
      <w:r>
        <w:br/>
      </w:r>
      <w:r>
        <w:rPr>
          <w:rStyle w:val="VerbatimChar"/>
        </w:rPr>
        <w:t xml:space="preserve">   &lt;chr&gt;          &lt;dbl&gt;</w:t>
      </w:r>
      <w:r>
        <w:br/>
      </w:r>
      <w:r>
        <w:rPr>
          <w:rStyle w:val="VerbatimChar"/>
        </w:rPr>
        <w:t xml:space="preserve"> 1 tube_diam    -0.602 </w:t>
      </w:r>
      <w:r>
        <w:br/>
      </w:r>
      <w:r>
        <w:rPr>
          <w:rStyle w:val="VerbatimChar"/>
        </w:rPr>
        <w:t xml:space="preserve"> 2 keel_diam    -0.491 </w:t>
      </w:r>
      <w:r>
        <w:br/>
      </w:r>
      <w:r>
        <w:rPr>
          <w:rStyle w:val="VerbatimChar"/>
        </w:rPr>
        <w:t xml:space="preserve"> 3 height       -0.449 </w:t>
      </w:r>
      <w:r>
        <w:br/>
      </w:r>
      <w:r>
        <w:rPr>
          <w:rStyle w:val="VerbatimChar"/>
        </w:rPr>
        <w:t xml:space="preserve"> 4 tubemass_g   -0.320 </w:t>
      </w:r>
      <w:r>
        <w:br/>
      </w:r>
      <w:r>
        <w:rPr>
          <w:rStyle w:val="VerbatimChar"/>
        </w:rPr>
        <w:t xml:space="preserve"> 5 wing1_length  0.171 </w:t>
      </w:r>
      <w:r>
        <w:br/>
      </w:r>
      <w:r>
        <w:rPr>
          <w:rStyle w:val="VerbatimChar"/>
        </w:rPr>
        <w:t xml:space="preserve"> 6 wingsprea     0.156 </w:t>
      </w:r>
      <w:r>
        <w:br/>
      </w:r>
      <w:r>
        <w:rPr>
          <w:rStyle w:val="VerbatimChar"/>
        </w:rPr>
        <w:t xml:space="preserve"> 7 wing2_length  0.131 </w:t>
      </w:r>
      <w:r>
        <w:br/>
      </w:r>
      <w:r>
        <w:rPr>
          <w:rStyle w:val="VerbatimChar"/>
        </w:rPr>
        <w:t xml:space="preserve"> 8 mouth_diam   -0.110 </w:t>
      </w:r>
      <w:r>
        <w:br/>
      </w:r>
      <w:r>
        <w:rPr>
          <w:rStyle w:val="VerbatimChar"/>
        </w:rPr>
        <w:t xml:space="preserve"> 9 wingmass_g    0.0800</w:t>
      </w:r>
      <w:r>
        <w:br/>
      </w:r>
      <w:r>
        <w:rPr>
          <w:rStyle w:val="VerbatimChar"/>
        </w:rPr>
        <w:t xml:space="preserve">10 hoodmass_g   -0.0575</w:t>
      </w:r>
    </w:p>
    <w:p>
      <w:pPr>
        <w:pStyle w:val="SourceCode"/>
      </w:pPr>
      <w:r>
        <w:rPr>
          <w:rStyle w:val="CommentTok"/>
        </w:rPr>
        <w:t xml:space="preserve"># Visualize PC2 loadings</w:t>
      </w:r>
      <w:r>
        <w:br/>
      </w:r>
      <w:r>
        <w:rPr>
          <w:rStyle w:val="NormalTok"/>
        </w:rPr>
        <w:t xml:space="preserve">pc2_loads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reorder</w:t>
      </w:r>
      <w:r>
        <w:rPr>
          <w:rStyle w:val="NormalTok"/>
        </w:rPr>
        <w:t xml:space="preserve">(Variable, Loading),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Loading))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geom_col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Loading </w:t>
      </w:r>
      <w:r>
        <w:rPr>
          <w:rStyle w:val="SpecialCha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show.legend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coord_flip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yintercept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linetype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"dashed"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"PC2 Loadings"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subtitle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"Shape: Height vs. Wing Size"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"Variable"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"Loading"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scale_fill_manual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values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"FALSE"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"coral"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"TRUE"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"steelblue"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</w:p>
    <w:p>
      <w:pPr>
        <w:pStyle w:val="FirstParagraph"/>
      </w:pPr>
      <w:r>
        <w:drawing>
          <wp:inline>
            <wp:extent cx="3200400" cy="32004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16_class_activity_files/figure-docx/unnamed-chunk-13-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CommentTok"/>
        </w:rPr>
        <w:t xml:space="preserve"># PC scores are in pca_result$x</w:t>
      </w:r>
      <w:r>
        <w:br/>
      </w:r>
      <w:r>
        <w:rPr>
          <w:rStyle w:val="NormalTok"/>
        </w:rPr>
        <w:t xml:space="preserve">pc_scores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as_tibble</w:t>
      </w:r>
      <w:r>
        <w:rPr>
          <w:rStyle w:val="NormalTok"/>
        </w:rPr>
        <w:t xml:space="preserve">(pca_result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x)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site =</w:t>
      </w:r>
      <w:r>
        <w:rPr>
          <w:rStyle w:val="NormalTok"/>
        </w:rPr>
        <w:t xml:space="preserve"> darlingtonia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site,</w:t>
      </w:r>
      <w:r>
        <w:br/>
      </w:r>
      <w:r>
        <w:rPr>
          <w:rStyle w:val="NormalTok"/>
        </w:rPr>
        <w:t xml:space="preserve">         </w:t>
      </w:r>
      <w:r>
        <w:rPr>
          <w:rStyle w:val="AttributeTok"/>
        </w:rPr>
        <w:t xml:space="preserve">plant_id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FunctionTok"/>
        </w:rPr>
        <w:t xml:space="preserve">n</w:t>
      </w:r>
      <w:r>
        <w:rPr>
          <w:rStyle w:val="NormalTok"/>
        </w:rPr>
        <w:t xml:space="preserve">())</w:t>
      </w:r>
      <w:r>
        <w:br/>
      </w:r>
      <w:r>
        <w:br/>
      </w:r>
      <w:r>
        <w:rPr>
          <w:rStyle w:val="CommentTok"/>
        </w:rPr>
        <w:t xml:space="preserve"># First few plants</w:t>
      </w:r>
      <w:r>
        <w:br/>
      </w:r>
      <w:r>
        <w:rPr>
          <w:rStyle w:val="NormalTok"/>
        </w:rPr>
        <w:t xml:space="preserve">pc_scores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(plant_id, site, PC1, PC2, PC3)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# A tibble: 10 × 5</w:t>
      </w:r>
      <w:r>
        <w:br/>
      </w:r>
      <w:r>
        <w:rPr>
          <w:rStyle w:val="VerbatimChar"/>
        </w:rPr>
        <w:t xml:space="preserve">   plant_id site     PC1     PC2    PC3</w:t>
      </w:r>
      <w:r>
        <w:br/>
      </w:r>
      <w:r>
        <w:rPr>
          <w:rStyle w:val="VerbatimChar"/>
        </w:rPr>
        <w:t xml:space="preserve">      &lt;int&gt; &lt;chr&gt;  &lt;dbl&gt;   &lt;dbl&gt;  &lt;dbl&gt;</w:t>
      </w:r>
      <w:r>
        <w:br/>
      </w:r>
      <w:r>
        <w:rPr>
          <w:rStyle w:val="VerbatimChar"/>
        </w:rPr>
        <w:t xml:space="preserve"> 1        1 TJH   -1.92   0.0772  1.53 </w:t>
      </w:r>
      <w:r>
        <w:br/>
      </w:r>
      <w:r>
        <w:rPr>
          <w:rStyle w:val="VerbatimChar"/>
        </w:rPr>
        <w:t xml:space="preserve"> 2        2 TJH    3.35   1.53    0.755</w:t>
      </w:r>
      <w:r>
        <w:br/>
      </w:r>
      <w:r>
        <w:rPr>
          <w:rStyle w:val="VerbatimChar"/>
        </w:rPr>
        <w:t xml:space="preserve"> 3        3 TJH    0.918 -0.0320  0.248</w:t>
      </w:r>
      <w:r>
        <w:br/>
      </w:r>
      <w:r>
        <w:rPr>
          <w:rStyle w:val="VerbatimChar"/>
        </w:rPr>
        <w:t xml:space="preserve"> 4        4 TJH   -0.983  0.236  -0.242</w:t>
      </w:r>
      <w:r>
        <w:br/>
      </w:r>
      <w:r>
        <w:rPr>
          <w:rStyle w:val="VerbatimChar"/>
        </w:rPr>
        <w:t xml:space="preserve"> 5        5 TJH    1.15  -1.02    1.54 </w:t>
      </w:r>
      <w:r>
        <w:br/>
      </w:r>
      <w:r>
        <w:rPr>
          <w:rStyle w:val="VerbatimChar"/>
        </w:rPr>
        <w:t xml:space="preserve"> 6        6 TJH   -1.37  -0.613   0.847</w:t>
      </w:r>
      <w:r>
        <w:br/>
      </w:r>
      <w:r>
        <w:rPr>
          <w:rStyle w:val="VerbatimChar"/>
        </w:rPr>
        <w:t xml:space="preserve"> 7        7 TJH   -1.50  -1.63    0.693</w:t>
      </w:r>
      <w:r>
        <w:br/>
      </w:r>
      <w:r>
        <w:rPr>
          <w:rStyle w:val="VerbatimChar"/>
        </w:rPr>
        <w:t xml:space="preserve"> 8        8 TJH   -0.651  0.121  -0.412</w:t>
      </w:r>
      <w:r>
        <w:br/>
      </w:r>
      <w:r>
        <w:rPr>
          <w:rStyle w:val="VerbatimChar"/>
        </w:rPr>
        <w:t xml:space="preserve"> 9        9 TJH    2.48  -0.0786 -0.260</w:t>
      </w:r>
      <w:r>
        <w:br/>
      </w:r>
      <w:r>
        <w:rPr>
          <w:rStyle w:val="VerbatimChar"/>
        </w:rPr>
        <w:t xml:space="preserve">10       10 TJH   -1.11  -1.27    2.27 </w:t>
      </w:r>
    </w:p>
    <w:p>
      <w:pPr>
        <w:pStyle w:val="SourceCode"/>
      </w:pPr>
      <w:r>
        <w:rPr>
          <w:rStyle w:val="CommentTok"/>
        </w:rPr>
        <w:t xml:space="preserve"># Basic scores plot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(pc_scores,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PC1,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PC2,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site))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stat_ellipse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level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0.68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linetype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"PCA Scores Plot"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"PC1: Overall Size"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"PC2: Shapeb%)"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"Site"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base_size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"right"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3200400" cy="32004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16_class_activity_files/figure-docx/unnamed-chunk-15-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pc_data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as.data.frame</w:t>
      </w:r>
      <w:r>
        <w:rPr>
          <w:rStyle w:val="NormalTok"/>
        </w:rPr>
        <w:t xml:space="preserve">(pca_result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x)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site =</w:t>
      </w:r>
      <w:r>
        <w:rPr>
          <w:rStyle w:val="NormalTok"/>
        </w:rPr>
        <w:t xml:space="preserve"> darlingtonia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site)</w:t>
      </w:r>
      <w:r>
        <w:br/>
      </w:r>
      <w:r>
        <w:br/>
      </w:r>
      <w:r>
        <w:rPr>
          <w:rStyle w:val="FunctionTok"/>
        </w:rPr>
        <w:t xml:space="preserve">plot_ly</w:t>
      </w:r>
      <w:r>
        <w:rPr>
          <w:rStyle w:val="NormalTok"/>
        </w:rPr>
        <w:t xml:space="preserve">(pc_data, 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PC1,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PC2, </w:t>
      </w:r>
      <w:r>
        <w:rPr>
          <w:rStyle w:val="AttributeTok"/>
        </w:rPr>
        <w:t xml:space="preserve">z =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PC3,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site,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"scatter3d"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mode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"markers"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layout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scene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xaxis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"PC1"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yaxis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"PC2"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zaxis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"PC3"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))</w:t>
      </w:r>
    </w:p>
    <w:p>
      <w:pPr>
        <w:pStyle w:val="FirstParagraph"/>
      </w:pPr>
      <w:r>
        <w:drawing>
          <wp:inline>
            <wp:extent cx="3200400" cy="32004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16_class_activity_files/figure-docx/unnamed-chunk-16-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CommentTok"/>
        </w:rPr>
        <w:t xml:space="preserve"># 1. Prepare PC Scores with Site</w:t>
      </w:r>
      <w:r>
        <w:br/>
      </w:r>
      <w:r>
        <w:rPr>
          <w:rStyle w:val="NormalTok"/>
        </w:rPr>
        <w:t xml:space="preserve">pc_scores_for_dist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as.data.frame</w:t>
      </w:r>
      <w:r>
        <w:rPr>
          <w:rStyle w:val="NormalTok"/>
        </w:rPr>
        <w:t xml:space="preserve">(pca_result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x)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site =</w:t>
      </w:r>
      <w:r>
        <w:rPr>
          <w:rStyle w:val="NormalTok"/>
        </w:rPr>
        <w:t xml:space="preserve"> darlingtonia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site)</w:t>
      </w:r>
      <w:r>
        <w:br/>
      </w:r>
      <w:r>
        <w:br/>
      </w:r>
      <w:r>
        <w:rPr>
          <w:rStyle w:val="CommentTok"/>
        </w:rPr>
        <w:t xml:space="preserve"># 2. Calculate the mean PC scores for each site (the site "centroids")</w:t>
      </w:r>
      <w:r>
        <w:br/>
      </w:r>
      <w:r>
        <w:rPr>
          <w:rStyle w:val="NormalTok"/>
        </w:rPr>
        <w:t xml:space="preserve">site_centroids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pc_scores_for_dist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(site)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summarise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across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starts_with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"PC"</w:t>
      </w:r>
      <w:r>
        <w:rPr>
          <w:rStyle w:val="NormalTok"/>
        </w:rPr>
        <w:t xml:space="preserve">), mean))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ungroup</w:t>
      </w:r>
      <w:r>
        <w:rPr>
          <w:rStyle w:val="NormalTok"/>
        </w:rPr>
        <w:t xml:space="preserve">()</w:t>
      </w:r>
      <w:r>
        <w:br/>
      </w:r>
      <w:r>
        <w:br/>
      </w:r>
      <w:r>
        <w:rPr>
          <w:rStyle w:val="CommentTok"/>
        </w:rPr>
        <w:t xml:space="preserve"># 3. Set site names as row names BEFORE calculating distances</w:t>
      </w:r>
      <w:r>
        <w:br/>
      </w:r>
      <w:r>
        <w:rPr>
          <w:rStyle w:val="NormalTok"/>
        </w:rPr>
        <w:t xml:space="preserve">site_centroids_matrix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site_centroids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column_to_rownames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"site"</w:t>
      </w:r>
      <w:r>
        <w:rPr>
          <w:rStyle w:val="NormalTok"/>
        </w:rPr>
        <w:t xml:space="preserve">)  </w:t>
      </w:r>
      <w:r>
        <w:rPr>
          <w:rStyle w:val="CommentTok"/>
        </w:rPr>
        <w:t xml:space="preserve"># This keeps site names as row names</w:t>
      </w:r>
      <w:r>
        <w:br/>
      </w:r>
      <w:r>
        <w:br/>
      </w:r>
      <w:r>
        <w:rPr>
          <w:rStyle w:val="CommentTok"/>
        </w:rPr>
        <w:t xml:space="preserve"># 4. Calculate the Euclidean distance matrix between site centroids</w:t>
      </w:r>
      <w:r>
        <w:br/>
      </w:r>
      <w:r>
        <w:rPr>
          <w:rStyle w:val="NormalTok"/>
        </w:rPr>
        <w:t xml:space="preserve">dist_matrix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dist</w:t>
      </w:r>
      <w:r>
        <w:rPr>
          <w:rStyle w:val="NormalTok"/>
        </w:rPr>
        <w:t xml:space="preserve">(site_centroids_matrix, 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"euclidean"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Display the distance matrix</w:t>
      </w:r>
      <w:r>
        <w:br/>
      </w:r>
      <w:r>
        <w:rPr>
          <w:rStyle w:val="NormalTok"/>
        </w:rPr>
        <w:t xml:space="preserve">dist_matrix</w:t>
      </w:r>
    </w:p>
    <w:p>
      <w:pPr>
        <w:pStyle w:val="SourceCode"/>
      </w:pPr>
      <w:r>
        <w:rPr>
          <w:rStyle w:val="VerbatimChar"/>
        </w:rPr>
        <w:t xml:space="preserve">          DG       HD      LEH</w:t>
      </w:r>
      <w:r>
        <w:br/>
      </w:r>
      <w:r>
        <w:rPr>
          <w:rStyle w:val="VerbatimChar"/>
        </w:rPr>
        <w:t xml:space="preserve">HD  4.346434                  </w:t>
      </w:r>
      <w:r>
        <w:br/>
      </w:r>
      <w:r>
        <w:rPr>
          <w:rStyle w:val="VerbatimChar"/>
        </w:rPr>
        <w:t xml:space="preserve">LEH 1.621198 3.659711         </w:t>
      </w:r>
      <w:r>
        <w:br/>
      </w:r>
      <w:r>
        <w:rPr>
          <w:rStyle w:val="VerbatimChar"/>
        </w:rPr>
        <w:t xml:space="preserve">TJH 1.843120 3.021386 1.960547</w:t>
      </w:r>
    </w:p>
    <w:p>
      <w:pPr>
        <w:pStyle w:val="SourceCode"/>
      </w:pPr>
      <w:r>
        <w:rPr>
          <w:rStyle w:val="CommentTok"/>
        </w:rPr>
        <w:t xml:space="preserve"># Visualize the distance matrix</w:t>
      </w:r>
      <w:r>
        <w:br/>
      </w:r>
      <w:r>
        <w:rPr>
          <w:rStyle w:val="FunctionTok"/>
        </w:rPr>
        <w:t xml:space="preserve">fviz_dist</w:t>
      </w:r>
      <w:r>
        <w:rPr>
          <w:rStyle w:val="NormalTok"/>
        </w:rPr>
        <w:t xml:space="preserve">(dist_matrix, </w:t>
      </w:r>
      <w:r>
        <w:br/>
      </w:r>
      <w:r>
        <w:rPr>
          <w:rStyle w:val="NormalTok"/>
        </w:rPr>
        <w:t xml:space="preserve">          </w:t>
      </w:r>
      <w:r>
        <w:rPr>
          <w:rStyle w:val="AttributeTok"/>
        </w:rPr>
        <w:t xml:space="preserve">gradient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low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"#00AFBB"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high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"#FC4E07"</w:t>
      </w:r>
      <w:r>
        <w:rPr>
          <w:rStyle w:val="NormalTok"/>
        </w:rPr>
        <w:t xml:space="preserve">))</w:t>
      </w:r>
    </w:p>
    <w:p>
      <w:pPr>
        <w:pStyle w:val="FirstParagraph"/>
      </w:pPr>
      <w:r>
        <w:drawing>
          <wp:inline>
            <wp:extent cx="3200400" cy="32004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16_class_activity_files/figure-docx/unnamed-chunk-17-1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6"/>
    <w:sectPr w:rsidR="00BC5723" w:rsidRPr="00846576">
      <w:pgSz w:h="15840" w:w="12240"/>
      <w:pgMar w:bottom="1440" w:footer="720" w:gutter="0" w:header="720" w:left="1440" w:right="144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40"/>
  <w:embedSystemFonts/>
  <w:proofState w:grammar="clean" w:spelling="clean"/>
  <w:stylePaneFormatFilter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al="1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F1"/>
    <w:rsid w:val="001D4BF4"/>
    <w:rsid w:val="00322D32"/>
    <w:rsid w:val="003A43E8"/>
    <w:rsid w:val="005316D4"/>
    <w:rsid w:val="00636BA6"/>
    <w:rsid w:val="00771E03"/>
    <w:rsid w:val="007D1245"/>
    <w:rsid w:val="00846576"/>
    <w:rsid w:val="008E7AF3"/>
    <w:rsid w:val="009F6993"/>
    <w:rsid w:val="00AF5CF1"/>
    <w:rsid w:val="00BC28E9"/>
    <w:rsid w:val="00BC5723"/>
    <w:rsid w:val="00BE2C86"/>
    <w:rsid w:val="00D216D4"/>
    <w:rsid w:val="00D50509"/>
    <w:rsid w:val="00D9646C"/>
    <w:rsid w:val="00DF1EEE"/>
    <w:rsid w:val="00F85349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cs="Times New Roman (Body CS)" w:eastAsiaTheme="minorHAnsi" w:hAnsi="Arial"/>
        <w:kern w:val="2"/>
        <w:sz w:val="24"/>
        <w:szCs w:val="24"/>
        <w:lang w:bidi="ar-SA" w:eastAsia="en-US" w:val="en-US"/>
        <w14:ligatures w14:val="standardContextual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846576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styleId="Heading2" w:type="paragraph">
    <w:name w:val="heading 2"/>
    <w:basedOn w:val="Normal"/>
    <w:next w:val="Normal"/>
    <w:link w:val="Heading2Char"/>
    <w:uiPriority w:val="9"/>
    <w:semiHidden/>
    <w:unhideWhenUsed/>
    <w:qFormat/>
    <w:rsid w:val="00846576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Cs w:val="32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846576"/>
    <w:pPr>
      <w:keepNext/>
      <w:keepLines/>
      <w:spacing w:after="80" w:before="160"/>
      <w:outlineLvl w:val="2"/>
    </w:pPr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846576"/>
    <w:pPr>
      <w:keepNext/>
      <w:keepLines/>
      <w:spacing w:after="40" w:before="80"/>
      <w:outlineLvl w:val="3"/>
    </w:pPr>
    <w:rPr>
      <w:rFonts w:asciiTheme="minorHAnsi" w:cstheme="majorBidi" w:eastAsiaTheme="majorEastAsia" w:hAnsiTheme="minorHAnsi"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AF5CF1"/>
    <w:pPr>
      <w:keepNext/>
      <w:keepLines/>
      <w:spacing w:after="40" w:before="80"/>
      <w:outlineLvl w:val="4"/>
    </w:pPr>
    <w:rPr>
      <w:rFonts w:asciiTheme="minorHAnsi" w:cstheme="majorBidi" w:eastAsiaTheme="majorEastAsia" w:hAnsiTheme="min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846576"/>
    <w:pPr>
      <w:keepNext/>
      <w:keepLines/>
      <w:spacing w:before="40"/>
      <w:outlineLvl w:val="5"/>
    </w:pPr>
    <w:rPr>
      <w:rFonts w:asciiTheme="minorHAnsi" w:cstheme="majorBidi" w:eastAsiaTheme="majorEastAsia" w:hAnsiTheme="minorHAnsi"/>
      <w:iCs/>
      <w:color w:themeColor="text1" w:themeTint="A6" w:val="595959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AF5CF1"/>
    <w:pPr>
      <w:keepNext/>
      <w:keepLines/>
      <w:spacing w:before="40"/>
      <w:outlineLvl w:val="6"/>
    </w:pPr>
    <w:rPr>
      <w:rFonts w:asciiTheme="minorHAnsi" w:cstheme="majorBidi" w:eastAsiaTheme="majorEastAsia" w:hAnsiTheme="minorHAnsi"/>
      <w:color w:themeColor="text1" w:themeTint="A6" w:val="595959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846576"/>
    <w:pPr>
      <w:keepNext/>
      <w:keepLines/>
      <w:outlineLvl w:val="7"/>
    </w:pPr>
    <w:rPr>
      <w:rFonts w:asciiTheme="minorHAnsi" w:cstheme="majorBidi" w:eastAsiaTheme="majorEastAsia" w:hAnsiTheme="minorHAnsi"/>
      <w:iCs/>
      <w:color w:themeColor="text1" w:themeTint="D8" w:val="272727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846576"/>
    <w:pPr>
      <w:keepNext/>
      <w:keepLines/>
      <w:outlineLvl w:val="8"/>
    </w:pPr>
    <w:rPr>
      <w:rFonts w:asciiTheme="minorHAnsi" w:cstheme="majorBidi" w:eastAsiaTheme="majorEastAsia" w:hAnsiTheme="minorHAnsi"/>
      <w:color w:themeColor="text1" w:themeTint="D8" w:val="272727"/>
      <w:sz w:val="2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846576"/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846576"/>
    <w:rPr>
      <w:rFonts w:asciiTheme="majorHAnsi" w:cstheme="majorBidi" w:eastAsiaTheme="majorEastAsia" w:hAnsiTheme="majorHAnsi"/>
      <w:color w:themeColor="accent1" w:themeShade="BF" w:val="0F4761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rsid w:val="00846576"/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846576"/>
    <w:rPr>
      <w:rFonts w:asciiTheme="minorHAnsi" w:cstheme="majorBidi" w:eastAsiaTheme="majorEastAsia" w:hAnsiTheme="minorHAnsi"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F5CF1"/>
    <w:rPr>
      <w:rFonts w:asciiTheme="minorHAnsi" w:cstheme="majorBidi" w:eastAsiaTheme="majorEastAsia" w:hAnsiTheme="min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F5CF1"/>
    <w:rPr>
      <w:rFonts w:asciiTheme="minorHAnsi" w:cstheme="majorBidi" w:eastAsiaTheme="majorEastAsia" w:hAnsiTheme="minorHAnsi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846576"/>
    <w:rPr>
      <w:rFonts w:asciiTheme="minorHAnsi" w:cstheme="majorBidi" w:eastAsiaTheme="majorEastAsia" w:hAnsiTheme="minorHAnsi"/>
      <w:color w:themeColor="text1" w:themeTint="D8" w:val="272727"/>
      <w:sz w:val="22"/>
    </w:rPr>
  </w:style>
  <w:style w:styleId="Title" w:type="paragraph">
    <w:name w:val="Title"/>
    <w:basedOn w:val="Normal"/>
    <w:next w:val="Normal"/>
    <w:link w:val="TitleChar"/>
    <w:uiPriority w:val="10"/>
    <w:qFormat/>
    <w:rsid w:val="00AF5CF1"/>
    <w:pPr>
      <w:spacing w:after="80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F5CF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Normal"/>
    <w:link w:val="SubtitleChar"/>
    <w:uiPriority w:val="11"/>
    <w:qFormat/>
    <w:rsid w:val="00AF5CF1"/>
    <w:pPr>
      <w:numPr>
        <w:ilvl w:val="1"/>
      </w:numPr>
      <w:spacing w:after="160"/>
    </w:pPr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F5CF1"/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styleId="Quote" w:type="paragraph">
    <w:name w:val="Quote"/>
    <w:basedOn w:val="Normal"/>
    <w:next w:val="Normal"/>
    <w:link w:val="QuoteChar"/>
    <w:uiPriority w:val="29"/>
    <w:qFormat/>
    <w:rsid w:val="00AF5CF1"/>
    <w:pPr>
      <w:spacing w:after="160" w:before="160"/>
      <w:jc w:val="center"/>
    </w:pPr>
    <w:rPr>
      <w:i/>
      <w:iCs/>
      <w:color w:themeColor="text1" w:themeTint="BF" w:val="404040"/>
    </w:rPr>
  </w:style>
  <w:style w:customStyle="1" w:styleId="QuoteChar" w:type="character">
    <w:name w:val="Quote Char"/>
    <w:basedOn w:val="DefaultParagraphFont"/>
    <w:link w:val="Quote"/>
    <w:uiPriority w:val="29"/>
    <w:rsid w:val="00AF5CF1"/>
    <w:rPr>
      <w:i/>
      <w:iCs/>
      <w:color w:themeColor="text1" w:themeTint="BF" w:val="404040"/>
    </w:rPr>
  </w:style>
  <w:style w:styleId="ListParagraph" w:type="paragraph">
    <w:name w:val="List Paragraph"/>
    <w:basedOn w:val="Normal"/>
    <w:uiPriority w:val="34"/>
    <w:qFormat/>
    <w:rsid w:val="00AF5CF1"/>
    <w:pPr>
      <w:ind w:left="720"/>
      <w:contextualSpacing/>
    </w:pPr>
  </w:style>
  <w:style w:styleId="IntenseEmphasis" w:type="character">
    <w:name w:val="Intense Emphasis"/>
    <w:basedOn w:val="DefaultParagraphFont"/>
    <w:uiPriority w:val="21"/>
    <w:qFormat/>
    <w:rsid w:val="00AF5CF1"/>
    <w:rPr>
      <w:i/>
      <w:iCs/>
      <w:color w:themeColor="accent1" w:themeShade="BF" w:val="0F4761"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AF5CF1"/>
    <w:pPr>
      <w:pBdr>
        <w:top w:color="0F4761" w:space="10" w:sz="4" w:themeColor="accent1" w:themeShade="BF" w:val="single"/>
        <w:bottom w:color="0F4761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0F476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AF5CF1"/>
    <w:rPr>
      <w:i/>
      <w:iCs/>
      <w:color w:themeColor="accent1" w:themeShade="BF" w:val="0F4761"/>
    </w:rPr>
  </w:style>
  <w:style w:styleId="IntenseReference" w:type="character">
    <w:name w:val="Intense Reference"/>
    <w:basedOn w:val="DefaultParagraphFont"/>
    <w:uiPriority w:val="32"/>
    <w:qFormat/>
    <w:rsid w:val="00AF5CF1"/>
    <w:rPr>
      <w:b/>
      <w:bCs/>
      <w:smallCaps/>
      <w:color w:themeColor="accent1" w:themeShade="BF" w:val="0F4761"/>
      <w:spacing w:val="5"/>
    </w:rPr>
  </w:style>
  <w:style w:styleId="HTMLCode" w:type="character">
    <w:name w:val="HTML Code"/>
    <w:basedOn w:val="DefaultParagraphFont"/>
    <w:uiPriority w:val="99"/>
    <w:unhideWhenUsed/>
    <w:rsid w:val="00771E03"/>
    <w:rPr>
      <w:rFonts w:ascii="Consolas" w:cs="Consolas" w:hAnsi="Consolas"/>
      <w:sz w:val="18"/>
      <w:szCs w:val="20"/>
    </w:rPr>
  </w:style>
  <w:style w:customStyle="1" w:styleId="Code" w:type="paragraph">
    <w:name w:val="Code"/>
    <w:basedOn w:val="Normal"/>
    <w:next w:val="Normal"/>
    <w:qFormat/>
    <w:rsid w:val="00BC28E9"/>
    <w:pPr>
      <w:pBdr>
        <w:top w:color="FF0000" w:space="1" w:sz="8" w:val="single"/>
        <w:left w:color="FF0000" w:space="4" w:sz="8" w:val="single"/>
        <w:bottom w:color="FF0000" w:space="1" w:sz="8" w:val="single"/>
        <w:right w:color="FF0000" w:space="4" w:sz="8" w:val="single"/>
      </w:pBdr>
      <w:shd w:color="auto" w:fill="auto" w:val="pct15"/>
      <w:spacing w:after="120" w:before="120"/>
      <w:ind w:left="432" w:right="432"/>
    </w:pPr>
    <w:rPr>
      <w:rFonts w:ascii="Courier New" w:hAnsi="Courier New"/>
      <w:sz w:val="18"/>
    </w:rPr>
  </w:style>
  <w:style w:customStyle="1" w:styleId="SourceCode" w:type="paragraph">
    <w:name w:val="Source Code"/>
    <w:basedOn w:val="Normal"/>
    <w:qFormat/>
    <w:rsid w:val="00771E03"/>
    <w:pPr>
      <w:pBdr>
        <w:top w:color="auto" w:space="1" w:sz="8" w:val="single"/>
        <w:left w:color="auto" w:space="4" w:sz="8" w:val="single"/>
        <w:bottom w:color="auto" w:space="1" w:sz="8" w:val="single"/>
        <w:right w:color="auto" w:space="4" w:sz="8" w:val="single"/>
      </w:pBdr>
      <w:shd w:color="auto" w:fill="auto" w:val="pct15"/>
      <w:spacing w:after="240" w:before="240"/>
      <w:ind w:left="432" w:right="432"/>
    </w:pPr>
    <w:rPr>
      <w:rFonts w:ascii="Courier New" w:hAnsi="Courier New"/>
      <w:sz w:val="20"/>
    </w:rPr>
  </w:style>
  <w:style w:customStyle="1" w:styleId="Verbatim" w:type="paragraph">
    <w:name w:val="Verbatim"/>
    <w:basedOn w:val="Normal"/>
    <w:qFormat/>
    <w:rsid w:val="00771E03"/>
    <w:pPr>
      <w:shd w:color="auto" w:fill="auto" w:val="pct15"/>
      <w:spacing w:after="240" w:before="240"/>
      <w:ind w:left="432" w:right="432"/>
    </w:pPr>
    <w:rPr>
      <w:rFonts w:ascii="Courier New" w:hAnsi="Courier New"/>
      <w:sz w:val="18"/>
    </w:rPr>
  </w:style>
  <w:style w:customStyle="1" w:styleId="CodeBlock" w:type="paragraph">
    <w:name w:val="Code Block"/>
    <w:basedOn w:val="Verbatim"/>
    <w:qFormat/>
    <w:rsid w:val="00BC28E9"/>
  </w:style>
  <w:style w:styleId="CommentText" w:type="paragraph">
    <w:name w:val="annotation text"/>
    <w:basedOn w:val="Normal"/>
    <w:link w:val="CommentTextChar"/>
    <w:uiPriority w:val="99"/>
    <w:unhideWhenUsed/>
    <w:rsid w:val="00771E03"/>
    <w:rPr>
      <w:sz w:val="20"/>
      <w:szCs w:val="20"/>
    </w:rPr>
  </w:style>
  <w:style w:customStyle="1" w:styleId="CommentTextChar" w:type="character">
    <w:name w:val="Comment Text Char"/>
    <w:basedOn w:val="DefaultParagraphFont"/>
    <w:link w:val="CommentText"/>
    <w:uiPriority w:val="99"/>
    <w:rsid w:val="00771E03"/>
    <w:rPr>
      <w:sz w:val="20"/>
      <w:szCs w:val="20"/>
    </w:rPr>
  </w:style>
  <w:style w:styleId="TOC1" w:type="paragraph">
    <w:name w:val="toc 1"/>
    <w:basedOn w:val="Normal"/>
    <w:next w:val="Normal"/>
    <w:autoRedefine/>
    <w:uiPriority w:val="39"/>
    <w:unhideWhenUsed/>
    <w:rsid w:val="00322D32"/>
    <w:pPr>
      <w:spacing w:after="100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9" Target="media/rId9.png" /><Relationship Type="http://schemas.openxmlformats.org/officeDocument/2006/relationships/image" Id="rId12" Target="media/rId12.png" /><Relationship Type="http://schemas.openxmlformats.org/officeDocument/2006/relationships/image" Id="rId15" Target="media/rId15.png" /><Relationship Type="http://schemas.openxmlformats.org/officeDocument/2006/relationships/image" Id="rId18" Target="media/rId18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 16 - Class Activity MANOVA</dc:title>
  <dc:creator>Bill Perry</dc:creator>
  <cp:keywords/>
  <dcterms:created xsi:type="dcterms:W3CDTF">2026-05-07T02:58:48Z</dcterms:created>
  <dcterms:modified xsi:type="dcterms:W3CDTF">2026-05-07T02:58:48Z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engines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toc-title">
    <vt:lpwstr>Table of contents</vt:lpwstr>
  </property>
</Properties>
</file>