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7.png" ContentType="image/png"/>
  <Override PartName="/word/media/rId1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Activity: GLM &amp; Logistic Regression</w:t>
      </w:r>
    </w:p>
    <w:p>
      <w:pPr>
        <w:pStyle w:val="Subtitle"/>
      </w:pPr>
      <w:r>
        <w:t xml:space="preserve">Generalized linear models</w:t>
      </w:r>
    </w:p>
    <w:p>
      <w:pPr>
        <w:pStyle w:val="Author"/>
      </w:pPr>
      <w:r>
        <w:t xml:space="preserve">Bill Perry</w:t>
      </w:r>
    </w:p>
    <w:bookmarkStart w:id="10" w:name="worksheet-glm-logistic-regression"/>
    <w:p>
      <w:pPr>
        <w:pStyle w:val="Heading1"/>
      </w:pPr>
      <w:r>
        <w:t xml:space="preserve">Worksheet: GLM &amp; Logistic Regression</w:t>
      </w:r>
    </w:p>
    <w:p>
      <w:pPr>
        <w:pStyle w:val="Heading2"/>
      </w:pPr>
      <w:bookmarkStart w:id="9" w:name="how-to-use-this-worksheet"/>
      <w:r>
        <w:t xml:space="preserve">How to use this worksheet</w:t>
      </w:r>
      <w:bookmarkEnd w:id="9"/>
    </w:p>
    <w:p>
      <w:pPr>
        <w:pStyle w:val="BlockText"/>
      </w:pPr>
      <w:r>
        <w:t xml:space="preserve">Work through each part in order, at your own pace. Type every line of code yourself into a</w:t>
      </w:r>
      <w:r>
        <w:t xml:space="preserve"> </w:t>
      </w:r>
      <w:r>
        <w:rPr>
          <w:b/>
          <w:bCs/>
        </w:rPr>
        <w:t xml:space="preserve">plain R script</w:t>
      </w:r>
      <w:r>
        <w:t xml:space="preserve"> </w:t>
      </w:r>
      <w:r>
        <w:t xml:space="preserve">— do not copy-paste. Blocks marked</w:t>
      </w:r>
      <w:r>
        <w:t xml:space="preserve"> </w:t>
      </w:r>
      <w:r>
        <w:rPr>
          <w:b/>
          <w:bCs/>
        </w:rPr>
        <w:t xml:space="preserve">▶ Run this</w:t>
      </w:r>
      <w:r>
        <w:t xml:space="preserve"> </w:t>
      </w:r>
      <w:r>
        <w:t xml:space="preserve">are code you should type and execute. Blocks marked</w:t>
      </w:r>
      <w:r>
        <w:t xml:space="preserve"> </w:t>
      </w:r>
      <w:r>
        <w:rPr>
          <w:b/>
          <w:bCs/>
        </w:rPr>
        <w:t xml:space="preserve">✏️ Your turn</w:t>
      </w:r>
      <w:r>
        <w:t xml:space="preserve"> </w:t>
      </w:r>
      <w:r>
        <w:t xml:space="preserve">ask you to write, modify, or answer something. Boxes marked</w:t>
      </w:r>
      <w:r>
        <w:t xml:space="preserve"> </w:t>
      </w:r>
      <w:r>
        <w:rPr>
          <w:b/>
          <w:bCs/>
        </w:rPr>
        <w:t xml:space="preserve">🚀 If you finish early</w:t>
      </w:r>
      <w:r>
        <w:t xml:space="preserve"> </w:t>
      </w:r>
      <w:r>
        <w:t xml:space="preserve">are optional bonus material that goes a bit further than what we covered in lecture.</w:t>
      </w:r>
    </w:p>
    <w:p>
      <w:pPr>
        <w:pStyle w:val="BlockText"/>
      </w:pPr>
      <w:r>
        <w:t xml:space="preserve">This worksheet uses the</w:t>
      </w:r>
      <w:r>
        <w:t xml:space="preserve"> </w:t>
      </w:r>
      <w:r>
        <w:rPr>
          <w:rStyle w:val="VerbatimChar"/>
        </w:rPr>
        <w:t xml:space="preserve">gala</w:t>
      </w:r>
      <w:r>
        <w:t xml:space="preserve"> </w:t>
      </w:r>
      <w:r>
        <w:t xml:space="preserve">island-biogeography dataset (from the</w:t>
      </w:r>
      <w:r>
        <w:t xml:space="preserve"> </w:t>
      </w:r>
      <w:r>
        <w:rPr>
          <w:rStyle w:val="VerbatimChar"/>
        </w:rPr>
        <w:t xml:space="preserve">faraway</w:t>
      </w:r>
      <w:r>
        <w:t xml:space="preserve"> </w:t>
      </w:r>
      <w:r>
        <w:t xml:space="preserve">package) for Gaussian, Poisson, and negative binomial GLMs, and a simulated lizard presence/absence dataset for logistic regression.</w:t>
      </w:r>
    </w:p>
    <w:p>
      <w:pPr>
        <w:pStyle w:val="FirstParagraph"/>
      </w:pPr>
      <w:r>
        <w:t xml:space="preserve">Generalized Linear Models (GLMs) extend linear models to handle different types of response variables: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Normal distribution</w:t>
      </w:r>
      <w:r>
        <w:t xml:space="preserve">: Continuous data (like regular ANOVA/regression)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Poisson distribution</w:t>
      </w:r>
      <w:r>
        <w:t xml:space="preserve">: Count data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Binomial distribution</w:t>
      </w:r>
      <w:r>
        <w:t xml:space="preserve">: Binary data (presence/absence, success/failure)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Gamma distribution</w:t>
      </w:r>
      <w:r>
        <w:t xml:space="preserve">: Positive continuous data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Negative binomial</w:t>
      </w:r>
      <w:r>
        <w:t xml:space="preserve">: Overdispersed count data</w:t>
      </w:r>
    </w:p>
    <w:p>
      <w:pPr>
        <w:pStyle w:val="FirstParagraph"/>
      </w:pPr>
      <w:r>
        <w:rPr>
          <w:b/>
          <w:bCs/>
        </w:rPr>
        <w:t xml:space="preserve">The three components of a GLM: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Random component</w:t>
      </w:r>
      <w:r>
        <w:t xml:space="preserve">: The response variable and its probability distribution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Systematic component</w:t>
      </w:r>
      <w:r>
        <w:t xml:space="preserve">: The predictor variables (continuous or categorical)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Link function</w:t>
      </w:r>
      <w:r>
        <w:t xml:space="preserve">: Connects expected value of Y to predictor variables</w:t>
      </w:r>
    </w:p>
    <w:p>
      <w:pPr>
        <w:pStyle w:val="FirstParagraph"/>
      </w:pPr>
      <w:r>
        <w:rPr>
          <w:b/>
          <w:bCs/>
        </w:rPr>
        <w:t xml:space="preserve">How to approach a GLM problem: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What is the question?</w:t>
      </w:r>
      <w:r>
        <w:t xml:space="preserve"> </w:t>
      </w:r>
      <w:r>
        <w:t xml:space="preserve">Unclear data mining can lead to lost time.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Data variable type</w:t>
      </w:r>
      <w:r>
        <w:t xml:space="preserve">: what does the data look like — types of variable read in.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Data completeness</w:t>
      </w:r>
      <w:r>
        <w:t xml:space="preserve">: is there a lot of sparsity?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Data structure</w:t>
      </w:r>
      <w:r>
        <w:t xml:space="preserve">: what does the data look like graphically?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Model choice</w:t>
      </w:r>
      <w:r>
        <w:t xml:space="preserve">: what is the right model to analyze the data and answer your question?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Model run</w:t>
      </w:r>
      <w:r>
        <w:t xml:space="preserve">: run model, look at the summary.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Model assumptions</w:t>
      </w:r>
      <w:r>
        <w:t xml:space="preserve">: test early, before you get excited and bend the rules.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Model statistics</w:t>
      </w:r>
      <w:r>
        <w:t xml:space="preserve">: run the final stats.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Model follow-up tests</w:t>
      </w:r>
      <w:r>
        <w:t xml:space="preserve">: post-F pairwise comparisons or others.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Graphical display of results</w:t>
      </w:r>
      <w:r>
        <w:t xml:space="preserve">: highlight the data and statistics.</w:t>
      </w:r>
    </w:p>
    <w:p>
      <w:r>
        <w:pict>
          <v:rect style="width:0;height:1.5pt" o:hralign="center" o:hrstd="t" o:hr="t"/>
        </w:pict>
      </w:r>
    </w:p>
    <w:bookmarkEnd w:id="10"/>
    <w:bookmarkStart w:id="11" w:name="part-1-setup-and-the-data"/>
    <w:p>
      <w:pPr>
        <w:pStyle w:val="Heading1"/>
      </w:pPr>
      <w:r>
        <w:t xml:space="preserve">Part 1 · Setup and the Data</w:t>
      </w:r>
    </w:p>
    <w:p>
      <w:pPr>
        <w:pStyle w:val="FirstParagraph"/>
      </w:pPr>
      <w:r>
        <w:rPr>
          <w:b/>
          <w:bCs/>
        </w:rPr>
        <w:t xml:space="preserve">▶ Run this in your Script: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(janitor)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(pscl)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(tinytable)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(skimr)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(performance)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(ResourceSelection)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(car)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(emmeans)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(DHARMa)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(MASS)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(broom)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(flextable)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(parameters)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(patchwork)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(faraway)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br/>
      </w:r>
      <w:r>
        <w:rPr>
          <w:rStyle w:val="FunctionTok"/>
        </w:rPr>
        <w:t xml:space="preserve">options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scipen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999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rStyle w:val="VerbatimChar"/>
        </w:rPr>
        <w:t xml:space="preserve">gala</w:t>
      </w:r>
      <w:r>
        <w:t xml:space="preserve"> </w:t>
      </w:r>
      <w:r>
        <w:t xml:space="preserve">dataframe from the</w:t>
      </w:r>
      <w:r>
        <w:t xml:space="preserve"> </w:t>
      </w:r>
      <w:r>
        <w:rPr>
          <w:rStyle w:val="VerbatimChar"/>
        </w:rPr>
        <w:t xml:space="preserve">faraway</w:t>
      </w:r>
      <w:r>
        <w:t xml:space="preserve"> </w:t>
      </w:r>
      <w:r>
        <w:t xml:space="preserve">package contains data on 30 Galapagos islands, testing MacArthur-Wilson’s theory of island biogeography.</w:t>
      </w:r>
    </w:p>
    <w:p>
      <w:pPr>
        <w:pStyle w:val="BodyText"/>
      </w:pPr>
      <w:r>
        <w:rPr>
          <w:b/>
          <w:bCs/>
        </w:rPr>
        <w:t xml:space="preserve">Variables in the dataframe: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spp</w:t>
      </w:r>
      <w:r>
        <w:t xml:space="preserve"> </w:t>
      </w:r>
      <w:r>
        <w:t xml:space="preserve">— Number of plant species (count data)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endemics</w:t>
      </w:r>
      <w:r>
        <w:t xml:space="preserve"> </w:t>
      </w:r>
      <w:r>
        <w:t xml:space="preserve">— Number of endemic species (count data)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area</w:t>
      </w:r>
      <w:r>
        <w:t xml:space="preserve"> </w:t>
      </w:r>
      <w:r>
        <w:t xml:space="preserve">— Island area (km²)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elevation</w:t>
      </w:r>
      <w:r>
        <w:t xml:space="preserve"> </w:t>
      </w:r>
      <w:r>
        <w:t xml:space="preserve">— Maximum elevation (m)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Nearest</w:t>
      </w:r>
      <w:r>
        <w:t xml:space="preserve"> </w:t>
      </w:r>
      <w:r>
        <w:t xml:space="preserve">— Distance to nearest island (km)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scruz</w:t>
      </w:r>
      <w:r>
        <w:t xml:space="preserve"> </w:t>
      </w:r>
      <w:r>
        <w:t xml:space="preserve">— Distance to Santa Cruz island (km)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adjacent</w:t>
      </w:r>
      <w:r>
        <w:t xml:space="preserve"> </w:t>
      </w:r>
      <w:r>
        <w:t xml:space="preserve">— Area of adjacent island (km²)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clean the data and create a size category variable:</w:t>
      </w:r>
    </w:p>
    <w:p>
      <w:pPr>
        <w:pStyle w:val="SourceCode"/>
      </w:pPr>
      <w:r>
        <w:rPr>
          <w:rStyle w:val="NormalTok"/>
        </w:rPr>
        <w:t xml:space="preserve">g_df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gala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clean_names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rename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spp =</w:t>
      </w:r>
      <w:r>
        <w:rPr>
          <w:rStyle w:val="NormalTok"/>
        </w:rPr>
        <w:t xml:space="preserve"> species)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size_cat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case_when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area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"small"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area </w:t>
      </w:r>
      <w:r>
        <w:rPr>
          <w:rStyle w:val="SpecialCharTok"/>
        </w:rPr>
        <w:t xml:space="preserve">&gt;=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&amp;</w:t>
      </w:r>
      <w:r>
        <w:rPr>
          <w:rStyle w:val="NormalTok"/>
        </w:rPr>
        <w:t xml:space="preserve"> area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"medium"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area </w:t>
      </w:r>
      <w:r>
        <w:rPr>
          <w:rStyle w:val="SpecialCharTok"/>
        </w:rPr>
        <w:t xml:space="preserve">&gt;=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"large"</w:t>
      </w:r>
      <w:r>
        <w:br/>
      </w:r>
      <w:r>
        <w:rPr>
          <w:rStyle w:val="NormalTok"/>
        </w:rPr>
        <w:t xml:space="preserve">  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size_cat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factor</w:t>
      </w:r>
      <w:r>
        <w:rPr>
          <w:rStyle w:val="NormalTok"/>
        </w:rPr>
        <w:t xml:space="preserve">(size_cat, </w:t>
      </w:r>
      <w:r>
        <w:rPr>
          <w:rStyle w:val="AttributeTok"/>
        </w:rPr>
        <w:t xml:space="preserve">levels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"small"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"medium"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"large"</w:t>
      </w:r>
      <w:r>
        <w:rPr>
          <w:rStyle w:val="NormalTok"/>
        </w:rPr>
        <w:t xml:space="preserve">)))</w:t>
      </w:r>
      <w:r>
        <w:br/>
      </w:r>
      <w:r>
        <w:br/>
      </w:r>
      <w:r>
        <w:rPr>
          <w:rStyle w:val="NormalTok"/>
        </w:rPr>
        <w:t xml:space="preserve">g_df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g_df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(area </w:t>
      </w:r>
      <w:r>
        <w:rPr>
          <w:rStyle w:val="SpecialCharTok"/>
        </w:rPr>
        <w:t xml:space="preserve">&lt;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3000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(g_df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dplyr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scruz,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adjacent),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check for data completeness:</w:t>
      </w:r>
    </w:p>
    <w:p>
      <w:pPr>
        <w:pStyle w:val="SourceCode"/>
      </w:pPr>
      <w:r>
        <w:rPr>
          <w:rStyle w:val="NormalTok"/>
        </w:rPr>
        <w:t xml:space="preserve">g_df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skim</w:t>
      </w:r>
      <w:r>
        <w:rPr>
          <w:rStyle w:val="NormalTok"/>
        </w:rPr>
        <w:t xml:space="preserve">()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visualize the data graphically:</w:t>
      </w:r>
    </w:p>
    <w:p>
      <w:pPr>
        <w:pStyle w:val="SourceCode"/>
      </w:pPr>
      <w:r>
        <w:rPr>
          <w:rStyle w:val="FunctionTok"/>
        </w:rPr>
        <w:t xml:space="preserve">ggplot</w:t>
      </w:r>
      <w:r>
        <w:rPr>
          <w:rStyle w:val="NormalTok"/>
        </w:rPr>
        <w:t xml:space="preserve">(g_df,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spp))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geom_histogram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binwidth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"Distribution of Species Richness"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"Galapagos Islands"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"Number of Plant Species"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"Number of Islands"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(g_df,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size_cat,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spp,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size_cat))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"Distribution of Species Richness"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"Galapagos Islands"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"Island Size Category"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"Number of Plant Species"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Looking at the boxplot, does species richness look roughly normally distributed within each size category, or right-skewed?</w:t>
      </w:r>
      <w:r>
        <w:t xml:space="preserve"> </w:t>
      </w:r>
      <w:r>
        <w:rPr>
          <w:rStyle w:val="VerbatimChar"/>
        </w:rPr>
        <w:t xml:space="preserve">________________________</w:t>
      </w:r>
    </w:p>
    <w:p>
      <w:r>
        <w:pict>
          <v:rect style="width:0;height:1.5pt" o:hralign="center" o:hrstd="t" o:hr="t"/>
        </w:pict>
      </w:r>
    </w:p>
    <w:bookmarkEnd w:id="11"/>
    <w:bookmarkStart w:id="12" w:name="part-2-gaussian-glm-linear-model"/>
    <w:p>
      <w:pPr>
        <w:pStyle w:val="Heading1"/>
      </w:pPr>
      <w:r>
        <w:t xml:space="preserve">Part 2 · Gaussian GLM = Linear Model</w:t>
      </w:r>
    </w:p>
    <w:p>
      <w:pPr>
        <w:pStyle w:val="FirstParagraph"/>
      </w:pPr>
      <w:r>
        <w:t xml:space="preserve">The simplest form of GLM uses a normal (Gaussian) distribution with an identity link function — this is equivalent to a standard linear model. Let’s compare a standard linear model and a Gaussian GLM using the Galapagos dataset, modeling endemic species richness by island size category.</w:t>
      </w:r>
    </w:p>
    <w:p>
      <w:pPr>
        <w:pStyle w:val="BodyText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fit the linear model the old way:</w:t>
      </w:r>
    </w:p>
    <w:p>
      <w:pPr>
        <w:pStyle w:val="SourceCode"/>
      </w:pPr>
      <w:r>
        <w:rPr>
          <w:rStyle w:val="NormalTok"/>
        </w:rPr>
        <w:t xml:space="preserve">lm_model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(endemics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size_cat,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g_df)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(lm_model)</w:t>
      </w:r>
      <w:r>
        <w:br/>
      </w:r>
      <w:r>
        <w:br/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(lm_model,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fit the equivalent Gaussian GLM:</w:t>
      </w:r>
    </w:p>
    <w:p>
      <w:pPr>
        <w:pStyle w:val="SourceCode"/>
      </w:pPr>
      <w:r>
        <w:rPr>
          <w:rStyle w:val="NormalTok"/>
        </w:rPr>
        <w:t xml:space="preserve">gauss_model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glm</w:t>
      </w:r>
      <w:r>
        <w:rPr>
          <w:rStyle w:val="NormalTok"/>
        </w:rPr>
        <w:t xml:space="preserve">(endemics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size_cat,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g_df,</w:t>
      </w:r>
      <w:r>
        <w:br/>
      </w:r>
      <w:r>
        <w:rPr>
          <w:rStyle w:val="NormalTok"/>
        </w:rPr>
        <w:t xml:space="preserve">                    </w:t>
      </w:r>
      <w:r>
        <w:rPr>
          <w:rStyle w:val="AttributeTok"/>
        </w:rPr>
        <w:t xml:space="preserve">family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gaussian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link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"identity"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(gauss_model)</w:t>
      </w:r>
      <w:r>
        <w:br/>
      </w:r>
      <w:r>
        <w:br/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(gauss_model,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"III"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test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Compare the p-values from the</w:t>
      </w:r>
      <w:r>
        <w:t xml:space="preserve"> </w:t>
      </w:r>
      <w:r>
        <w:rPr>
          <w:rStyle w:val="VerbatimChar"/>
        </w:rPr>
        <w:t xml:space="preserve">Anova()</w:t>
      </w:r>
      <w:r>
        <w:t xml:space="preserve"> </w:t>
      </w:r>
      <w:r>
        <w:t xml:space="preserve">calls on</w:t>
      </w:r>
      <w:r>
        <w:t xml:space="preserve"> </w:t>
      </w:r>
      <w:r>
        <w:rPr>
          <w:rStyle w:val="VerbatimChar"/>
        </w:rPr>
        <w:t xml:space="preserve">lm_model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gauss_model</w:t>
      </w:r>
      <w:r>
        <w:t xml:space="preserve">. Are they identical? Why should they be?</w:t>
      </w:r>
    </w:p>
    <w:p>
      <w:pPr>
        <w:pStyle w:val="BodyText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check assumptions of both models:</w:t>
      </w:r>
    </w:p>
    <w:p>
      <w:pPr>
        <w:pStyle w:val="SourceCode"/>
      </w:pPr>
      <w:r>
        <w:rPr>
          <w:rStyle w:val="CommentTok"/>
        </w:rPr>
        <w:t xml:space="preserve"># Linear model diagnostics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(lm_model)</w:t>
      </w:r>
      <w:r>
        <w:br/>
      </w:r>
      <w:r>
        <w:br/>
      </w:r>
      <w:r>
        <w:rPr>
          <w:rStyle w:val="CommentTok"/>
        </w:rPr>
        <w:t xml:space="preserve"># GLM diagnostics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(gauss_model)</w:t>
      </w:r>
      <w:r>
        <w:br/>
      </w:r>
      <w:r>
        <w:br/>
      </w:r>
      <w:r>
        <w:rPr>
          <w:rStyle w:val="CommentTok"/>
        </w:rPr>
        <w:t xml:space="preserve"># Shapiro-Wilk test for both</w:t>
      </w:r>
      <w:r>
        <w:br/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residuals</w:t>
      </w:r>
      <w:r>
        <w:rPr>
          <w:rStyle w:val="NormalTok"/>
        </w:rPr>
        <w:t xml:space="preserve">(lm_model))</w:t>
      </w:r>
      <w:r>
        <w:br/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residuals</w:t>
      </w:r>
      <w:r>
        <w:rPr>
          <w:rStyle w:val="NormalTok"/>
        </w:rPr>
        <w:t xml:space="preserve">(gauss_model))</w:t>
      </w:r>
      <w:r>
        <w:br/>
      </w:r>
      <w:r>
        <w:br/>
      </w:r>
      <w:r>
        <w:rPr>
          <w:rStyle w:val="CommentTok"/>
        </w:rPr>
        <w:t xml:space="preserve"># Levene's test - this is why a Poisson model fits better</w:t>
      </w:r>
      <w:r>
        <w:br/>
      </w:r>
      <w:r>
        <w:rPr>
          <w:rStyle w:val="FunctionTok"/>
        </w:rPr>
        <w:t xml:space="preserve">leveneTest</w:t>
      </w:r>
      <w:r>
        <w:rPr>
          <w:rStyle w:val="NormalTok"/>
        </w:rPr>
        <w:t xml:space="preserve">(endemics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size_cat,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g_df)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DHARMa simulation-based diagnostics:</w:t>
      </w:r>
    </w:p>
    <w:p>
      <w:pPr>
        <w:pStyle w:val="SourceCode"/>
      </w:pPr>
      <w:r>
        <w:rPr>
          <w:rStyle w:val="NormalTok"/>
        </w:rPr>
        <w:t xml:space="preserve">sim_gauss_res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simulateResiduals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fittedModel =</w:t>
      </w:r>
      <w:r>
        <w:rPr>
          <w:rStyle w:val="NormalTok"/>
        </w:rPr>
        <w:t xml:space="preserve"> gauss_model, 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1000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testDispersion</w:t>
      </w:r>
      <w:r>
        <w:rPr>
          <w:rStyle w:val="NormalTok"/>
        </w:rPr>
        <w:t xml:space="preserve">(sim_gauss_res)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(sim_gauss_res)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estimated marginal means and post-hoc comparisons for both models:</w:t>
      </w:r>
    </w:p>
    <w:p>
      <w:pPr>
        <w:pStyle w:val="SourceCode"/>
      </w:pPr>
      <w:r>
        <w:rPr>
          <w:rStyle w:val="NormalTok"/>
        </w:rPr>
        <w:t xml:space="preserve">lm_emmeans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emmeans</w:t>
      </w:r>
      <w:r>
        <w:rPr>
          <w:rStyle w:val="NormalTok"/>
        </w:rPr>
        <w:t xml:space="preserve">(lm_model,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size_cat)</w:t>
      </w:r>
      <w:r>
        <w:br/>
      </w:r>
      <w:r>
        <w:rPr>
          <w:rStyle w:val="NormalTok"/>
        </w:rPr>
        <w:t xml:space="preserve">lm_emmeans</w:t>
      </w:r>
      <w:r>
        <w:br/>
      </w:r>
      <w:r>
        <w:br/>
      </w:r>
      <w:r>
        <w:rPr>
          <w:rStyle w:val="NormalTok"/>
        </w:rPr>
        <w:t xml:space="preserve">gauss_emmeans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emmeans</w:t>
      </w:r>
      <w:r>
        <w:rPr>
          <w:rStyle w:val="NormalTok"/>
        </w:rPr>
        <w:t xml:space="preserve">(gauss_model,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size_cat)</w:t>
      </w:r>
      <w:r>
        <w:br/>
      </w:r>
      <w:r>
        <w:rPr>
          <w:rStyle w:val="NormalTok"/>
        </w:rPr>
        <w:t xml:space="preserve">gauss_emmeans</w:t>
      </w:r>
      <w:r>
        <w:br/>
      </w:r>
      <w:r>
        <w:br/>
      </w:r>
      <w:r>
        <w:rPr>
          <w:rStyle w:val="NormalTok"/>
        </w:rPr>
        <w:t xml:space="preserve">lm_pairs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pairs</w:t>
      </w:r>
      <w:r>
        <w:rPr>
          <w:rStyle w:val="NormalTok"/>
        </w:rPr>
        <w:t xml:space="preserve">(lm_emmeans, </w:t>
      </w:r>
      <w:r>
        <w:rPr>
          <w:rStyle w:val="AttributeTok"/>
        </w:rPr>
        <w:t xml:space="preserve">adjust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"sidak"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lm_pairs</w:t>
      </w:r>
      <w:r>
        <w:br/>
      </w:r>
      <w:r>
        <w:br/>
      </w:r>
      <w:r>
        <w:rPr>
          <w:rStyle w:val="NormalTok"/>
        </w:rPr>
        <w:t xml:space="preserve">gauss_pairs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pairs</w:t>
      </w:r>
      <w:r>
        <w:rPr>
          <w:rStyle w:val="NormalTok"/>
        </w:rPr>
        <w:t xml:space="preserve">(gauss_emmeans, </w:t>
      </w:r>
      <w:r>
        <w:rPr>
          <w:rStyle w:val="AttributeTok"/>
        </w:rPr>
        <w:t xml:space="preserve">adjust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"sidak"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gauss_pairs</w:t>
      </w:r>
      <w:r>
        <w:br/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(gauss_emmeans, </w:t>
      </w:r>
      <w:r>
        <w:rPr>
          <w:rStyle w:val="AttributeTok"/>
        </w:rPr>
        <w:t xml:space="preserve">comparisons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Do the emmeans and pairwise p-values from</w:t>
      </w:r>
      <w:r>
        <w:t xml:space="preserve"> </w:t>
      </w:r>
      <w:r>
        <w:rPr>
          <w:rStyle w:val="VerbatimChar"/>
        </w:rPr>
        <w:t xml:space="preserve">lm_model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gauss_model</w:t>
      </w:r>
      <w:r>
        <w:t xml:space="preserve"> </w:t>
      </w:r>
      <w:r>
        <w:t xml:space="preserve">match?</w:t>
      </w:r>
      <w:r>
        <w:t xml:space="preserve"> </w:t>
      </w:r>
      <w:r>
        <w:rPr>
          <w:rStyle w:val="VerbatimChar"/>
        </w:rPr>
        <w:t xml:space="preserve">________________________</w:t>
      </w:r>
    </w:p>
    <w:p>
      <w:r>
        <w:pict>
          <v:rect style="width:0;height:1.5pt" o:hralign="center" o:hrstd="t" o:hr="t"/>
        </w:pict>
      </w:r>
    </w:p>
    <w:bookmarkEnd w:id="12"/>
    <w:bookmarkStart w:id="13" w:name="part-3-poisson-glm"/>
    <w:p>
      <w:pPr>
        <w:pStyle w:val="Heading1"/>
      </w:pPr>
      <w:r>
        <w:t xml:space="preserve">Part 3 · Poisson GLM</w:t>
      </w:r>
    </w:p>
    <w:p>
      <w:pPr>
        <w:pStyle w:val="FirstParagraph"/>
      </w:pPr>
      <w:r>
        <w:rPr>
          <w:b/>
          <w:bCs/>
        </w:rPr>
        <w:t xml:space="preserve">Poisson GLMs</w:t>
      </w:r>
      <w:r>
        <w:t xml:space="preserve"> </w:t>
      </w:r>
      <w:r>
        <w:t xml:space="preserve">are used when the response variable is</w:t>
      </w:r>
      <w:r>
        <w:t xml:space="preserve"> </w:t>
      </w:r>
      <w:r>
        <w:rPr>
          <w:b/>
          <w:bCs/>
        </w:rPr>
        <w:t xml:space="preserve">count data</w:t>
      </w:r>
      <w:r>
        <w:t xml:space="preserve"> </w:t>
      </w:r>
      <w:r>
        <w:t xml:space="preserve">— number of species on an island, number of parasites in a host, number of bird nests in a plot, number of seeds produced by a plant. The Poisson distribution assumes:</w:t>
      </w:r>
    </w:p>
    <w:p>
      <w:pPr>
        <w:pStyle w:val="Compact"/>
        <w:numPr>
          <w:ilvl w:val="0"/>
          <w:numId w:val="1005"/>
        </w:numPr>
      </w:pPr>
      <w:r>
        <w:t xml:space="preserve">Counts are non-negative integers (0, 1, 2, 3, …)</w:t>
      </w:r>
    </w:p>
    <w:p>
      <w:pPr>
        <w:pStyle w:val="Compact"/>
        <w:numPr>
          <w:ilvl w:val="0"/>
          <w:numId w:val="1005"/>
        </w:numPr>
      </w:pPr>
      <w:r>
        <w:t xml:space="preserve">The mean equals the variance</w:t>
      </w:r>
    </w:p>
    <w:p>
      <w:pPr>
        <w:pStyle w:val="Compact"/>
        <w:numPr>
          <w:ilvl w:val="0"/>
          <w:numId w:val="1005"/>
        </w:numPr>
      </w:pPr>
      <w:r>
        <w:t xml:space="preserve">Events occur independently</w:t>
      </w:r>
    </w:p>
    <w:p>
      <w:pPr>
        <w:pStyle w:val="FirstParagraph"/>
      </w:pPr>
      <w:r>
        <w:rPr>
          <w:b/>
          <w:bCs/>
        </w:rPr>
        <w:t xml:space="preserve">Key consideration:</w:t>
      </w:r>
      <w:r>
        <w:t xml:space="preserve"> </w:t>
      </w:r>
      <w:r>
        <w:t xml:space="preserve">If variance &gt; mean (overdispersion), consider negative binomial regression instead.</w:t>
      </w:r>
    </w:p>
    <w:p>
      <w:pPr>
        <w:pStyle w:val="BodyText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fit a Poisson GLM with size category as predictor:</w:t>
      </w:r>
    </w:p>
    <w:p>
      <w:pPr>
        <w:pStyle w:val="SourceCode"/>
      </w:pPr>
      <w:r>
        <w:rPr>
          <w:rStyle w:val="NormalTok"/>
        </w:rPr>
        <w:t xml:space="preserve">poiss_model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glm</w:t>
      </w:r>
      <w:r>
        <w:rPr>
          <w:rStyle w:val="NormalTok"/>
        </w:rPr>
        <w:t xml:space="preserve">(spp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size_cat,</w:t>
      </w:r>
      <w:r>
        <w:br/>
      </w:r>
      <w:r>
        <w:rPr>
          <w:rStyle w:val="NormalTok"/>
        </w:rPr>
        <w:t xml:space="preserve">                  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g_df,</w:t>
      </w:r>
      <w:r>
        <w:br/>
      </w:r>
      <w:r>
        <w:rPr>
          <w:rStyle w:val="NormalTok"/>
        </w:rPr>
        <w:t xml:space="preserve">                    </w:t>
      </w:r>
      <w:r>
        <w:rPr>
          <w:rStyle w:val="AttributeTok"/>
        </w:rPr>
        <w:t xml:space="preserve">family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poisson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link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"log"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(poiss_model)</w:t>
      </w:r>
    </w:p>
    <w:p>
      <w:pPr>
        <w:pStyle w:val="FirstParagraph"/>
      </w:pPr>
      <w:r>
        <w:t xml:space="preserve">Does island size category, as a whole, have a statistically significant effect on the number of plant species? Normal ANOVA (Gaussian) uses an F-test; a Poisson GLM can’t use an F-test the same way, so we use a</w:t>
      </w:r>
      <w:r>
        <w:t xml:space="preserve"> </w:t>
      </w:r>
      <w:r>
        <w:rPr>
          <w:b/>
          <w:bCs/>
        </w:rPr>
        <w:t xml:space="preserve">Likelihood Ratio (LR) test</w:t>
      </w:r>
      <w:r>
        <w:t xml:space="preserve"> </w:t>
      </w:r>
      <w:r>
        <w:t xml:space="preserve">instead, comparing the fit of the full model to a simpler null model.</w:t>
      </w:r>
    </w:p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FunctionTok"/>
        </w:rPr>
        <w:t xml:space="preserve">Anova</w:t>
      </w:r>
      <w:r>
        <w:rPr>
          <w:rStyle w:val="NormalTok"/>
        </w:rPr>
        <w:t xml:space="preserve">(poiss_model,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"III"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test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"LR"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check for overdispersion (should be close to 1 for a well-fitting Poisson model; &gt; 1.5 may indicate overdispersion):</w:t>
      </w:r>
    </w:p>
    <w:p>
      <w:pPr>
        <w:pStyle w:val="SourceCode"/>
      </w:pPr>
      <w:r>
        <w:rPr>
          <w:rStyle w:val="NormalTok"/>
        </w:rPr>
        <w:t xml:space="preserve">performance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check_overdispersion</w:t>
      </w:r>
      <w:r>
        <w:rPr>
          <w:rStyle w:val="NormalTok"/>
        </w:rPr>
        <w:t xml:space="preserve">(poiss_model)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DHARMa diagnostics:</w:t>
      </w:r>
    </w:p>
    <w:p>
      <w:pPr>
        <w:pStyle w:val="SourceCode"/>
      </w:pPr>
      <w:r>
        <w:rPr>
          <w:rStyle w:val="NormalTok"/>
        </w:rPr>
        <w:t xml:space="preserve">sim_res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simulateResiduals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fittedModel =</w:t>
      </w:r>
      <w:r>
        <w:rPr>
          <w:rStyle w:val="NormalTok"/>
        </w:rPr>
        <w:t xml:space="preserve"> poiss_model, 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1000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testDispersion</w:t>
      </w:r>
      <w:r>
        <w:rPr>
          <w:rStyle w:val="NormalTok"/>
        </w:rPr>
        <w:t xml:space="preserve">(sim_res)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(sim_res)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Why doesn’t the Shapiro test work here?</w:t>
      </w:r>
      <w:r>
        <w:t xml:space="preserve"> </w:t>
      </w:r>
      <w:r>
        <w:t xml:space="preserve">Well, it shouldn’t — but it</w:t>
      </w:r>
      <w:r>
        <w:t xml:space="preserve"> </w:t>
      </w:r>
      <w:r>
        <w:t xml:space="preserve">“runs”</w:t>
      </w:r>
      <w:r>
        <w:t xml:space="preserve"> </w:t>
      </w:r>
      <w:r>
        <w:t xml:space="preserve">anyway. The Shapiro-Wilk test checks normality of raw residuals, which is not a Poisson GLM assumption. Run it and see what happens:</w:t>
      </w:r>
    </w:p>
    <w:p>
      <w:pPr>
        <w:pStyle w:val="SourceCode"/>
      </w:pPr>
      <w:r>
        <w:rPr>
          <w:rStyle w:val="FunctionTok"/>
        </w:rPr>
        <w:t xml:space="preserve">shapiro.test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residuals</w:t>
      </w:r>
      <w:r>
        <w:rPr>
          <w:rStyle w:val="NormalTok"/>
        </w:rPr>
        <w:t xml:space="preserve">(poiss_model))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estimated marginal means, pairwise comparisons, and a plot:</w:t>
      </w:r>
    </w:p>
    <w:p>
      <w:pPr>
        <w:pStyle w:val="SourceCode"/>
      </w:pPr>
      <w:r>
        <w:rPr>
          <w:rStyle w:val="NormalTok"/>
        </w:rPr>
        <w:t xml:space="preserve">pois_emm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emmeans</w:t>
      </w:r>
      <w:r>
        <w:rPr>
          <w:rStyle w:val="NormalTok"/>
        </w:rPr>
        <w:t xml:space="preserve">(poiss_model,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specs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size_cat,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"response"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(pois_emm)</w:t>
      </w:r>
      <w:r>
        <w:br/>
      </w:r>
      <w:r>
        <w:br/>
      </w:r>
      <w:r>
        <w:rPr>
          <w:rStyle w:val="NormalTok"/>
        </w:rPr>
        <w:t xml:space="preserve">pois_pairs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pairs</w:t>
      </w:r>
      <w:r>
        <w:rPr>
          <w:rStyle w:val="NormalTok"/>
        </w:rPr>
        <w:t xml:space="preserve">(pois_emm, </w:t>
      </w:r>
      <w:r>
        <w:rPr>
          <w:rStyle w:val="AttributeTok"/>
        </w:rPr>
        <w:t xml:space="preserve">adjust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"tukey"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(pois_pairs)</w:t>
      </w:r>
      <w:r>
        <w:br/>
      </w:r>
      <w:r>
        <w:br/>
      </w:r>
      <w:r>
        <w:rPr>
          <w:rStyle w:val="NormalTok"/>
        </w:rPr>
        <w:t xml:space="preserve">pois_cld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multcomp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cld</w:t>
      </w:r>
      <w:r>
        <w:rPr>
          <w:rStyle w:val="NormalTok"/>
        </w:rPr>
        <w:t xml:space="preserve">(pois_emm,</w:t>
      </w:r>
      <w:r>
        <w:br/>
      </w:r>
      <w:r>
        <w:rPr>
          <w:rStyle w:val="NormalTok"/>
        </w:rPr>
        <w:t xml:space="preserve">                           </w:t>
      </w:r>
      <w:r>
        <w:rPr>
          <w:rStyle w:val="AttributeTok"/>
        </w:rPr>
        <w:t xml:space="preserve">Letters =</w:t>
      </w:r>
      <w:r>
        <w:rPr>
          <w:rStyle w:val="NormalTok"/>
        </w:rPr>
        <w:t xml:space="preserve"> letters,</w:t>
      </w:r>
      <w:r>
        <w:br/>
      </w:r>
      <w:r>
        <w:rPr>
          <w:rStyle w:val="NormalTok"/>
        </w:rPr>
        <w:t xml:space="preserve">                          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0.05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(pois_cld)</w:t>
      </w:r>
      <w:r>
        <w:br/>
      </w:r>
      <w:r>
        <w:br/>
      </w:r>
      <w:r>
        <w:rPr>
          <w:rStyle w:val="NormalTok"/>
        </w:rPr>
        <w:t xml:space="preserve">emm_poiss_df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as.data.frame</w:t>
      </w:r>
      <w:r>
        <w:rPr>
          <w:rStyle w:val="NormalTok"/>
        </w:rPr>
        <w:t xml:space="preserve">(pois_emm)</w:t>
      </w:r>
      <w:r>
        <w:br/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g_df,</w:t>
      </w:r>
      <w:r>
        <w:br/>
      </w:r>
      <w:r>
        <w:rPr>
          <w:rStyle w:val="NormalTok"/>
        </w:rPr>
        <w:t xml:space="preserve">             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size_cat,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spp),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emm_poiss_df,</w:t>
      </w:r>
      <w:r>
        <w:br/>
      </w:r>
      <w:r>
        <w:rPr>
          <w:rStyle w:val="NormalTok"/>
        </w:rPr>
        <w:t xml:space="preserve">            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size_cat,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rate),</w:t>
      </w:r>
      <w:r>
        <w:br/>
      </w:r>
      <w:r>
        <w:rPr>
          <w:rStyle w:val="NormalTok"/>
        </w:rPr>
        <w:t xml:space="preserve">           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geom_errorbar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emm_poiss_df,</w:t>
      </w:r>
      <w:r>
        <w:br/>
      </w:r>
      <w:r>
        <w:rPr>
          <w:rStyle w:val="NormalTok"/>
        </w:rPr>
        <w:t xml:space="preserve">               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size_cat,</w:t>
      </w:r>
      <w:r>
        <w:br/>
      </w:r>
      <w:r>
        <w:rPr>
          <w:rStyle w:val="NormalTok"/>
        </w:rPr>
        <w:t xml:space="preserve">                    </w:t>
      </w:r>
      <w:r>
        <w:rPr>
          <w:rStyle w:val="AttributeTok"/>
        </w:rPr>
        <w:t xml:space="preserve">ymin =</w:t>
      </w:r>
      <w:r>
        <w:rPr>
          <w:rStyle w:val="NormalTok"/>
        </w:rPr>
        <w:t xml:space="preserve"> asymp.LCL,</w:t>
      </w:r>
      <w:r>
        <w:br/>
      </w:r>
      <w:r>
        <w:rPr>
          <w:rStyle w:val="NormalTok"/>
        </w:rPr>
        <w:t xml:space="preserve">                    </w:t>
      </w:r>
      <w:r>
        <w:rPr>
          <w:rStyle w:val="AttributeTok"/>
        </w:rPr>
        <w:t xml:space="preserve">ymax =</w:t>
      </w:r>
      <w:r>
        <w:rPr>
          <w:rStyle w:val="NormalTok"/>
        </w:rPr>
        <w:t xml:space="preserve"> asymp.UCL),</w:t>
      </w:r>
      <w:r>
        <w:br/>
      </w:r>
      <w:r>
        <w:rPr>
          <w:rStyle w:val="NormalTok"/>
        </w:rPr>
        <w:t xml:space="preserve">           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 Richness by Island Size Category"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"Poisson GLM predictions (on the response scale)"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"Island Size Category"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"Number of Plant Species"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r>
        <w:pict>
          <v:rect style="width:0;height:1.5pt" o:hralign="center" o:hrstd="t" o:hr="t"/>
        </w:pict>
      </w:r>
    </w:p>
    <w:bookmarkEnd w:id="13"/>
    <w:bookmarkStart w:id="17" w:name="part-4-negative-binomial-glm"/>
    <w:p>
      <w:pPr>
        <w:pStyle w:val="Heading1"/>
      </w:pPr>
      <w:r>
        <w:t xml:space="preserve">Part 4 · Negative Binomial GLM</w:t>
      </w:r>
    </w:p>
    <w:p>
      <w:pPr>
        <w:pStyle w:val="FirstParagraph"/>
      </w:pPr>
      <w:r>
        <w:t xml:space="preserve">When count data shows more variability than a Poisson distribution expects (variance &gt; mean), use a</w:t>
      </w:r>
      <w:r>
        <w:t xml:space="preserve"> </w:t>
      </w:r>
      <w:r>
        <w:rPr>
          <w:b/>
          <w:bCs/>
        </w:rPr>
        <w:t xml:space="preserve">negative binomial</w:t>
      </w:r>
      <w:r>
        <w:t xml:space="preserve"> </w:t>
      </w:r>
      <w:r>
        <w:t xml:space="preserve">model. It includes a dispersion parameter (theta) that allows the variance to be larger than the mean — standard errors get bigger because the NB model accounts for the extra variability.</w:t>
      </w:r>
    </w:p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nb_model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glm.nb</w:t>
      </w:r>
      <w:r>
        <w:rPr>
          <w:rStyle w:val="NormalTok"/>
        </w:rPr>
        <w:t xml:space="preserve">(spp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size_cat,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g_df)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(nb_model)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assumptions and overdispersion check:</w:t>
      </w:r>
    </w:p>
    <w:p>
      <w:pPr>
        <w:pStyle w:val="SourceCode"/>
      </w:pPr>
      <w:r>
        <w:rPr>
          <w:rStyle w:val="NormalTok"/>
        </w:rPr>
        <w:t xml:space="preserve">nb_sim_res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simulateResiduals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fittedModel =</w:t>
      </w:r>
      <w:r>
        <w:rPr>
          <w:rStyle w:val="NormalTok"/>
        </w:rPr>
        <w:t xml:space="preserve"> nb_model)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(nb_sim_res)</w:t>
      </w:r>
      <w:r>
        <w:br/>
      </w:r>
      <w:r>
        <w:br/>
      </w:r>
      <w:r>
        <w:rPr>
          <w:rStyle w:val="CommentTok"/>
        </w:rPr>
        <w:t xml:space="preserve"># Note: the Shapiro test still doesn't apply here</w:t>
      </w:r>
      <w:r>
        <w:br/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residuals</w:t>
      </w:r>
      <w:r>
        <w:rPr>
          <w:rStyle w:val="NormalTok"/>
        </w:rPr>
        <w:t xml:space="preserve">(nb_model))</w:t>
      </w:r>
      <w:r>
        <w:br/>
      </w:r>
      <w:r>
        <w:br/>
      </w:r>
      <w:r>
        <w:rPr>
          <w:rStyle w:val="CommentTok"/>
        </w:rPr>
        <w:t xml:space="preserve"># This tests if there is *still* significant overdispersion</w:t>
      </w:r>
      <w:r>
        <w:br/>
      </w:r>
      <w:r>
        <w:rPr>
          <w:rStyle w:val="FunctionTok"/>
        </w:rPr>
        <w:t xml:space="preserve">check_overdispersion</w:t>
      </w:r>
      <w:r>
        <w:rPr>
          <w:rStyle w:val="NormalTok"/>
        </w:rPr>
        <w:t xml:space="preserve">(nb_model)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ANOVA, estimated marginal means, and pairwise comparisons:</w:t>
      </w:r>
    </w:p>
    <w:p>
      <w:pPr>
        <w:pStyle w:val="SourceCode"/>
      </w:pPr>
      <w:r>
        <w:rPr>
          <w:rStyle w:val="NormalTok"/>
        </w:rPr>
        <w:t xml:space="preserve">nb_anova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(nb_model,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"III"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test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"LR"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(nb_anova)</w:t>
      </w:r>
      <w:r>
        <w:br/>
      </w:r>
      <w:r>
        <w:br/>
      </w:r>
      <w:r>
        <w:rPr>
          <w:rStyle w:val="NormalTok"/>
        </w:rPr>
        <w:t xml:space="preserve">nb_emmeans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emmeans</w:t>
      </w:r>
      <w:r>
        <w:rPr>
          <w:rStyle w:val="NormalTok"/>
        </w:rPr>
        <w:t xml:space="preserve">(nb_model, </w:t>
      </w:r>
      <w:r>
        <w:rPr>
          <w:rStyle w:val="AttributeTok"/>
        </w:rPr>
        <w:t xml:space="preserve">spec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size_cat,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"response"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(nb_emmeans)</w:t>
      </w:r>
      <w:r>
        <w:br/>
      </w:r>
      <w:r>
        <w:br/>
      </w:r>
      <w:r>
        <w:rPr>
          <w:rStyle w:val="NormalTok"/>
        </w:rPr>
        <w:t xml:space="preserve">nb_pairs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pairs</w:t>
      </w:r>
      <w:r>
        <w:rPr>
          <w:rStyle w:val="NormalTok"/>
        </w:rPr>
        <w:t xml:space="preserve">(nb_emmeans)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(nb_pairs)</w:t>
      </w:r>
      <w:r>
        <w:br/>
      </w:r>
      <w:r>
        <w:br/>
      </w:r>
      <w:r>
        <w:rPr>
          <w:rStyle w:val="NormalTok"/>
        </w:rPr>
        <w:t xml:space="preserve">nb_cld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multcomp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cld</w:t>
      </w:r>
      <w:r>
        <w:rPr>
          <w:rStyle w:val="NormalTok"/>
        </w:rPr>
        <w:t xml:space="preserve">(nb_emmeans, </w:t>
      </w:r>
      <w:r>
        <w:rPr>
          <w:rStyle w:val="AttributeTok"/>
        </w:rPr>
        <w:t xml:space="preserve">Letters =</w:t>
      </w:r>
      <w:r>
        <w:rPr>
          <w:rStyle w:val="NormalTok"/>
        </w:rPr>
        <w:t xml:space="preserve"> letters)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(nb_cld)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Compare the overdispersion check result from the Poisson model (Part 3) to the negative binomial model here. Did switching to NB fix the overdispersion problem?</w:t>
      </w:r>
      <w:r>
        <w:t xml:space="preserve"> </w:t>
      </w:r>
      <w:r>
        <w:rPr>
          <w:rStyle w:val="VerbatimChar"/>
        </w:rPr>
        <w:t xml:space="preserve">________________________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Compare AIC values for</w:t>
            </w:r>
            <w:r>
              <w:t xml:space="preserve"> </w:t>
            </w:r>
            <w:r>
              <w:rPr>
                <w:rStyle w:val="VerbatimChar"/>
              </w:rPr>
              <w:t xml:space="preserve">poiss_model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nb_model</w:t>
            </w:r>
            <w:r>
              <w:t xml:space="preserve"> </w:t>
            </w:r>
            <w:r>
              <w:t xml:space="preserve">using</w:t>
            </w:r>
            <w:r>
              <w:t xml:space="preserve"> </w:t>
            </w:r>
            <w:r>
              <w:rPr>
                <w:rStyle w:val="VerbatimChar"/>
              </w:rPr>
              <w:t xml:space="preserve">AIC(poiss_model, nb_model)</w:t>
            </w:r>
            <w:r>
              <w:t xml:space="preserve">. Which model is preferred?</w:t>
            </w:r>
          </w:p>
          <w:p>
            <w:pPr>
              <w:pStyle w:val="SourceCode"/>
            </w:pPr>
            <w:r>
              <w:rPr>
                <w:rStyle w:val="CommentTok"/>
              </w:rPr>
              <w:t xml:space="preserve"># Write your code here: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17"/>
    <w:bookmarkStart w:id="21" w:name="X18a9c4fe86e2d374abd75abd8b8584852e55923"/>
    <w:p>
      <w:pPr>
        <w:pStyle w:val="Heading1"/>
      </w:pPr>
      <w:r>
        <w:t xml:space="preserve">Part 5 · Gaussian, Poisson &amp; Negative-Binomial Regression (Continuous Predictor)</w:t>
      </w:r>
    </w:p>
    <w:p>
      <w:pPr>
        <w:pStyle w:val="FirstParagraph"/>
      </w:pPr>
      <w:r>
        <w:t xml:space="preserve">So far we’ve used a categorical predictor (</w:t>
      </w:r>
      <w:r>
        <w:rPr>
          <w:rStyle w:val="VerbatimChar"/>
        </w:rPr>
        <w:t xml:space="preserve">size_cat</w:t>
      </w:r>
      <w:r>
        <w:t xml:space="preserve">). Now let’s redo the same three GLM families using a</w:t>
      </w:r>
      <w:r>
        <w:t xml:space="preserve"> </w:t>
      </w:r>
      <w:r>
        <w:rPr>
          <w:b/>
          <w:bCs/>
        </w:rPr>
        <w:t xml:space="preserve">continuous</w:t>
      </w:r>
      <w:r>
        <w:t xml:space="preserve"> </w:t>
      </w:r>
      <w:r>
        <w:t xml:space="preserve">predictor: island</w:t>
      </w:r>
      <w:r>
        <w:t xml:space="preserve"> </w:t>
      </w:r>
      <w:r>
        <w:rPr>
          <w:rStyle w:val="VerbatimChar"/>
        </w:rPr>
        <w:t xml:space="preserve">area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explore the relationships graphically:</w:t>
      </w:r>
    </w:p>
    <w:p>
      <w:pPr>
        <w:pStyle w:val="SourceCode"/>
      </w:pPr>
      <w:r>
        <w:rPr>
          <w:rStyle w:val="NormalTok"/>
        </w:rPr>
        <w:t xml:space="preserve">p1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(g_df,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endemics))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geom_histogram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binwidth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"Distribution of Endemic Species"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"Number of Endemic Species"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"Number of Islands"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p2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(g_df,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spp))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geom_histogram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binwidth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"darkgreen"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"Distribution of All Species"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"Number of Plant Species"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"Number of Islands"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p3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(g_df,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area,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endemics))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"Endemic Species vs. Island Area"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"Area (km²)"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"Number of Endemic Species"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p4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(g_df,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area,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spp))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"All Species vs. Island Area"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"Area (km²)"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"Number of Plant Species"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NormalTok"/>
        </w:rPr>
        <w:t xml:space="preserve">(p1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p2)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(p3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p4)</w:t>
      </w:r>
    </w:p>
    <w:bookmarkStart w:id="18" w:name="gaussian-regression"/>
    <w:p>
      <w:pPr>
        <w:pStyle w:val="Heading2"/>
      </w:pPr>
      <w:r>
        <w:t xml:space="preserve">Gaussian regression</w:t>
      </w:r>
    </w:p>
    <w:p>
      <w:pPr>
        <w:pStyle w:val="FirstParagraph"/>
      </w:pPr>
      <w:r>
        <w:t xml:space="preserve">We model the continuous</w:t>
      </w:r>
      <w:r>
        <w:t xml:space="preserve"> </w:t>
      </w:r>
      <w:r>
        <w:rPr>
          <w:rStyle w:val="VerbatimChar"/>
        </w:rPr>
        <w:t xml:space="preserve">endemics</w:t>
      </w:r>
      <w:r>
        <w:t xml:space="preserve"> </w:t>
      </w:r>
      <w:r>
        <w:t xml:space="preserve">variable as a function of the continuous</w:t>
      </w:r>
      <w:r>
        <w:t xml:space="preserve"> </w:t>
      </w:r>
      <w:r>
        <w:rPr>
          <w:rStyle w:val="VerbatimChar"/>
        </w:rPr>
        <w:t xml:space="preserve">area</w:t>
      </w:r>
      <w:r>
        <w:t xml:space="preserve"> </w:t>
      </w:r>
      <w:r>
        <w:t xml:space="preserve">variable — a simple linear regression. We compare</w:t>
      </w:r>
      <w:r>
        <w:t xml:space="preserve"> </w:t>
      </w:r>
      <w:r>
        <w:rPr>
          <w:rStyle w:val="VerbatimChar"/>
        </w:rPr>
        <w:t xml:space="preserve">lm()</w:t>
      </w:r>
      <w:r>
        <w:t xml:space="preserve"> </w:t>
      </w:r>
      <w:r>
        <w:t xml:space="preserve">with</w:t>
      </w:r>
      <w:r>
        <w:t xml:space="preserve"> </w:t>
      </w:r>
      <w:r>
        <w:rPr>
          <w:rStyle w:val="VerbatimChar"/>
        </w:rPr>
        <w:t xml:space="preserve">glm(family = gaussian)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lm_reg_model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(endemics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area,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g_df)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(lm_reg_model)</w:t>
      </w:r>
      <w:r>
        <w:br/>
      </w:r>
      <w:r>
        <w:br/>
      </w:r>
      <w:r>
        <w:rPr>
          <w:rStyle w:val="CommentTok"/>
        </w:rPr>
        <w:t xml:space="preserve"># This F-test tests the same hypothesis as the t-test for the area slope</w:t>
      </w:r>
      <w:r>
        <w:br/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(lm_reg_model,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The Gaussian GLM - note the estimates and p-values are identical to lm()</w:t>
      </w:r>
      <w:r>
        <w:br/>
      </w:r>
      <w:r>
        <w:rPr>
          <w:rStyle w:val="NormalTok"/>
        </w:rPr>
        <w:t xml:space="preserve">gauss_reg_model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glm</w:t>
      </w:r>
      <w:r>
        <w:rPr>
          <w:rStyle w:val="NormalTok"/>
        </w:rPr>
        <w:t xml:space="preserve">(endemics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area,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g_df,</w:t>
      </w:r>
      <w:r>
        <w:br/>
      </w:r>
      <w:r>
        <w:rPr>
          <w:rStyle w:val="NormalTok"/>
        </w:rPr>
        <w:t xml:space="preserve">                        </w:t>
      </w:r>
      <w:r>
        <w:rPr>
          <w:rStyle w:val="AttributeTok"/>
        </w:rPr>
        <w:t xml:space="preserve">family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gaussian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link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"identity"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(gauss_reg_model)</w:t>
      </w:r>
      <w:r>
        <w:br/>
      </w:r>
      <w:r>
        <w:br/>
      </w:r>
      <w:r>
        <w:rPr>
          <w:rStyle w:val="CommentTok"/>
        </w:rPr>
        <w:t xml:space="preserve"># Again, identical to the lm() F-test</w:t>
      </w:r>
      <w:r>
        <w:br/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(gauss_reg_model,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"III"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test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The diagnostic plots for lm_reg_model and gauss_reg_model will be identical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(lm_reg_model)</w:t>
      </w:r>
      <w:r>
        <w:br/>
      </w:r>
      <w:r>
        <w:br/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residuals</w:t>
      </w:r>
      <w:r>
        <w:rPr>
          <w:rStyle w:val="NormalTok"/>
        </w:rPr>
        <w:t xml:space="preserve">(lm_reg_model))</w:t>
      </w:r>
      <w:r>
        <w:br/>
      </w:r>
      <w:r>
        <w:rPr>
          <w:rStyle w:val="FunctionTok"/>
        </w:rPr>
        <w:t xml:space="preserve">shapiro.test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residuals</w:t>
      </w:r>
      <w:r>
        <w:rPr>
          <w:rStyle w:val="NormalTok"/>
        </w:rPr>
        <w:t xml:space="preserve">(gauss_reg_model))</w:t>
      </w:r>
    </w:p>
    <w:bookmarkEnd w:id="18"/>
    <w:bookmarkStart w:id="19" w:name="poisson-regression"/>
    <w:p>
      <w:pPr>
        <w:pStyle w:val="Heading2"/>
      </w:pPr>
      <w:r>
        <w:t xml:space="preserve">Poisson regression</w:t>
      </w:r>
    </w:p>
    <w:p>
      <w:pPr>
        <w:pStyle w:val="FirstParagraph"/>
      </w:pPr>
      <w:r>
        <w:t xml:space="preserve">We now model the total number of species (</w:t>
      </w:r>
      <w:r>
        <w:rPr>
          <w:rStyle w:val="VerbatimChar"/>
        </w:rPr>
        <w:t xml:space="preserve">spp</w:t>
      </w:r>
      <w:r>
        <w:t xml:space="preserve">) as a function of island</w:t>
      </w:r>
      <w:r>
        <w:t xml:space="preserve"> </w:t>
      </w:r>
      <w:r>
        <w:rPr>
          <w:rStyle w:val="VerbatimChar"/>
        </w:rPr>
        <w:t xml:space="preserve">area</w:t>
      </w:r>
      <w:r>
        <w:t xml:space="preserve">. If variance &gt; mean (overdispersion), we should use a negative binomial model instead.</w:t>
      </w:r>
    </w:p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poiss_reg_model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glm</w:t>
      </w:r>
      <w:r>
        <w:rPr>
          <w:rStyle w:val="NormalTok"/>
        </w:rPr>
        <w:t xml:space="preserve">(spp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area,</w:t>
      </w:r>
      <w:r>
        <w:br/>
      </w:r>
      <w:r>
        <w:rPr>
          <w:rStyle w:val="NormalTok"/>
        </w:rPr>
        <w:t xml:space="preserve">                      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g_df,</w:t>
      </w:r>
      <w:r>
        <w:br/>
      </w:r>
      <w:r>
        <w:rPr>
          <w:rStyle w:val="NormalTok"/>
        </w:rPr>
        <w:t xml:space="preserve">                        </w:t>
      </w:r>
      <w:r>
        <w:rPr>
          <w:rStyle w:val="AttributeTok"/>
        </w:rPr>
        <w:t xml:space="preserve">family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poisson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link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"log"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(poiss_reg_model)</w:t>
      </w:r>
      <w:r>
        <w:br/>
      </w:r>
      <w:r>
        <w:br/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(poiss_reg_model,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"III"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test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"LR"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performance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check_overdispersion</w:t>
      </w:r>
      <w:r>
        <w:rPr>
          <w:rStyle w:val="NormalTok"/>
        </w:rPr>
        <w:t xml:space="preserve">(poiss_reg_model)</w:t>
      </w:r>
      <w:r>
        <w:br/>
      </w:r>
      <w:r>
        <w:br/>
      </w:r>
      <w:r>
        <w:rPr>
          <w:rStyle w:val="CommentTok"/>
        </w:rPr>
        <w:t xml:space="preserve"># DHARMa - the Q-Q plot clearly shows the model fits poorly</w:t>
      </w:r>
      <w:r>
        <w:br/>
      </w:r>
      <w:r>
        <w:rPr>
          <w:rStyle w:val="NormalTok"/>
        </w:rPr>
        <w:t xml:space="preserve">sim_pois_res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simulateResiduals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fittedModel =</w:t>
      </w:r>
      <w:r>
        <w:rPr>
          <w:rStyle w:val="NormalTok"/>
        </w:rPr>
        <w:t xml:space="preserve"> poiss_reg_model, 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1000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testDispersion</w:t>
      </w:r>
      <w:r>
        <w:rPr>
          <w:rStyle w:val="NormalTok"/>
        </w:rPr>
        <w:t xml:space="preserve">(sim_pois_res)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(sim_pois_res)</w:t>
      </w:r>
      <w:r>
        <w:br/>
      </w:r>
      <w:r>
        <w:br/>
      </w:r>
      <w:r>
        <w:rPr>
          <w:rStyle w:val="CommentTok"/>
        </w:rPr>
        <w:t xml:space="preserve"># Even though the model is a poor fit, we can visualize its prediction</w:t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(g_df,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area,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spp))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"glm"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method.args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family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"poisson"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 Richness by Island Area"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"Poisson GLM regression line"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"Island Area (km²)"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"Number of Plant Species"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bookmarkEnd w:id="19"/>
    <w:bookmarkStart w:id="20" w:name="negative-binomial-regression"/>
    <w:p>
      <w:pPr>
        <w:pStyle w:val="Heading2"/>
      </w:pPr>
      <w:r>
        <w:t xml:space="preserve">Negative binomial regression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nb_reg_model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glm.nb</w:t>
      </w:r>
      <w:r>
        <w:rPr>
          <w:rStyle w:val="NormalTok"/>
        </w:rPr>
        <w:t xml:space="preserve">(spp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area,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g_df)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(nb_reg_model)</w:t>
      </w:r>
      <w:r>
        <w:br/>
      </w:r>
      <w:r>
        <w:br/>
      </w:r>
      <w:r>
        <w:rPr>
          <w:rStyle w:val="CommentTok"/>
        </w:rPr>
        <w:t xml:space="preserve"># The DHARMa residual plot looks much better - Q-Q nearly on the line,</w:t>
      </w:r>
      <w:r>
        <w:br/>
      </w:r>
      <w:r>
        <w:rPr>
          <w:rStyle w:val="CommentTok"/>
        </w:rPr>
        <w:t xml:space="preserve"># no strong pattern in residuals vs predicted</w:t>
      </w:r>
      <w:r>
        <w:br/>
      </w:r>
      <w:r>
        <w:rPr>
          <w:rStyle w:val="NormalTok"/>
        </w:rPr>
        <w:t xml:space="preserve">nb_sim_reg_res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simulateResiduals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fittedModel =</w:t>
      </w:r>
      <w:r>
        <w:rPr>
          <w:rStyle w:val="NormalTok"/>
        </w:rPr>
        <w:t xml:space="preserve"> nb_reg_model)</w:t>
      </w:r>
      <w:r>
        <w:br/>
      </w:r>
      <w:r>
        <w:rPr>
          <w:rStyle w:val="FunctionTok"/>
        </w:rPr>
        <w:t xml:space="preserve">plot</w:t>
      </w:r>
      <w:r>
        <w:rPr>
          <w:rStyle w:val="NormalTok"/>
        </w:rPr>
        <w:t xml:space="preserve">(nb_sim_reg_res)</w:t>
      </w:r>
      <w:r>
        <w:br/>
      </w:r>
      <w:r>
        <w:br/>
      </w:r>
      <w:r>
        <w:rPr>
          <w:rStyle w:val="CommentTok"/>
        </w:rPr>
        <w:t xml:space="preserve"># No remaining overdispersion - this model successfully handled the issue</w:t>
      </w:r>
      <w:r>
        <w:br/>
      </w:r>
      <w:r>
        <w:rPr>
          <w:rStyle w:val="FunctionTok"/>
        </w:rPr>
        <w:t xml:space="preserve">testDispersion</w:t>
      </w:r>
      <w:r>
        <w:rPr>
          <w:rStyle w:val="NormalTok"/>
        </w:rPr>
        <w:t xml:space="preserve">(nb_sim_reg_res)</w:t>
      </w:r>
      <w:r>
        <w:br/>
      </w:r>
      <w:r>
        <w:br/>
      </w:r>
      <w:r>
        <w:rPr>
          <w:rStyle w:val="CommentTok"/>
        </w:rPr>
        <w:t xml:space="preserve"># Likelihood Ratio test for the area predictor</w:t>
      </w:r>
      <w:r>
        <w:br/>
      </w:r>
      <w:r>
        <w:rPr>
          <w:rStyle w:val="NormalTok"/>
        </w:rPr>
        <w:t xml:space="preserve">nb_reg_anova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(nb_reg_model,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"III"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test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"LR"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(nb_reg_anova)</w:t>
      </w:r>
      <w:r>
        <w:br/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(g_df,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area,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spp))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"glm.nb"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"purple"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 Richness by Island Area"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subtitle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"Negative Binomial GLM regression line"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"Island Area (km²)"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"Number of Plant Species"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Compare the three model fits (Gaussian, Poisson, Negative Binomial) for</w:t>
      </w:r>
      <w:r>
        <w:t xml:space="preserve"> </w:t>
      </w:r>
      <w:r>
        <w:rPr>
          <w:rStyle w:val="VerbatimChar"/>
        </w:rPr>
        <w:t xml:space="preserve">spp ~ area</w:t>
      </w:r>
      <w:r>
        <w:t xml:space="preserve">. Based on the DHARMa diagnostics and overdispersion checks, which model would you report?</w:t>
      </w:r>
      <w:r>
        <w:t xml:space="preserve"> </w:t>
      </w:r>
      <w:r>
        <w:rPr>
          <w:rStyle w:val="VerbatimChar"/>
        </w:rPr>
        <w:t xml:space="preserve">________________________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6" w:name="X3f218bc0f7e411a16e2e3784c8b220352d9abfe"/>
    <w:p>
      <w:pPr>
        <w:pStyle w:val="Heading1"/>
      </w:pPr>
      <w:r>
        <w:t xml:space="preserve">Part 6 · Logistic Regression — Lizard Presence</w:t>
      </w:r>
    </w:p>
    <w:p>
      <w:pPr>
        <w:pStyle w:val="FirstParagraph"/>
      </w:pPr>
      <w:r>
        <w:t xml:space="preserve">Logistic regression is a GLM used when the response variable is binary (e.g., dead/alive, present/absent). It models the probability of the response being</w:t>
      </w:r>
      <w:r>
        <w:t xml:space="preserve"> </w:t>
      </w:r>
      <w:r>
        <w:t xml:space="preserve">“1”</w:t>
      </w:r>
      <w:r>
        <w:t xml:space="preserve"> </w:t>
      </w:r>
      <w:r>
        <w:t xml:space="preserve">(success) given predictor values:</w:t>
      </w:r>
    </w:p>
    <w:p>
      <w:pPr>
        <w:pStyle w:val="BodyText"/>
      </w:pPr>
      <m:oMathPara>
        <m:oMathParaPr>
          <m:jc m:val="center"/>
        </m:oMathParaPr>
        <m:oMath>
          <m:r>
            <m:t>π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sSup>
                <m:e>
                  <m:r>
                    <m:t>e</m:t>
                  </m:r>
                </m:e>
                <m:sup>
                  <m:sSub>
                    <m:e>
                      <m:r>
                        <m:t>β</m:t>
                      </m:r>
                    </m:e>
                    <m:sub>
                      <m:r>
                        <m:t>0</m:t>
                      </m:r>
                    </m:sub>
                  </m:sSub>
                  <m:r>
                    <m:rPr>
                      <m:sty m:val="p"/>
                    </m:rPr>
                    <m:t>+</m:t>
                  </m:r>
                  <m:sSub>
                    <m:e>
                      <m:r>
                        <m:t>β</m:t>
                      </m:r>
                    </m:e>
                    <m:sub>
                      <m:r>
                        <m:t>1</m:t>
                      </m:r>
                    </m:sub>
                  </m:sSub>
                  <m:r>
                    <m:t>x</m:t>
                  </m:r>
                </m:sup>
              </m:sSup>
            </m:num>
            <m:den>
              <m:r>
                <m:t>1</m:t>
              </m:r>
              <m:r>
                <m:rPr>
                  <m:sty m:val="p"/>
                </m:rPr>
                <m:t>+</m:t>
              </m:r>
              <m:sSup>
                <m:e>
                  <m:r>
                    <m:t>e</m:t>
                  </m:r>
                </m:e>
                <m:sup>
                  <m:sSub>
                    <m:e>
                      <m:r>
                        <m:t>β</m:t>
                      </m:r>
                    </m:e>
                    <m:sub>
                      <m:r>
                        <m:t>0</m:t>
                      </m:r>
                    </m:sub>
                  </m:sSub>
                  <m:r>
                    <m:rPr>
                      <m:sty m:val="p"/>
                    </m:rPr>
                    <m:t>+</m:t>
                  </m:r>
                  <m:sSub>
                    <m:e>
                      <m:r>
                        <m:t>β</m:t>
                      </m:r>
                    </m:e>
                    <m:sub>
                      <m:r>
                        <m:t>1</m:t>
                      </m:r>
                    </m:sub>
                  </m:sSub>
                  <m:r>
                    <m:t>x</m:t>
                  </m:r>
                </m:sup>
              </m:sSup>
            </m:den>
          </m:f>
        </m:oMath>
      </m:oMathPara>
    </w:p>
    <w:p>
      <w:pPr>
        <w:pStyle w:val="Compact"/>
        <w:numPr>
          <w:ilvl w:val="0"/>
          <w:numId w:val="1006"/>
        </w:numPr>
      </w:pPr>
      <m:oMath>
        <m:r>
          <m:t>π</m:t>
        </m:r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</m:oMath>
      <w:r>
        <w:t xml:space="preserve"> </w:t>
      </w:r>
      <w:r>
        <w:t xml:space="preserve">is the probability that Y = 1 given X = x</w:t>
      </w:r>
    </w:p>
    <w:p>
      <w:pPr>
        <w:pStyle w:val="Compact"/>
        <w:numPr>
          <w:ilvl w:val="0"/>
          <w:numId w:val="1006"/>
        </w:numPr>
      </w:pPr>
      <m:oMath>
        <m:sSub>
          <m:e>
            <m:r>
              <m:t>β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is the intercept</w:t>
      </w:r>
    </w:p>
    <w:p>
      <w:pPr>
        <w:pStyle w:val="Compact"/>
        <w:numPr>
          <w:ilvl w:val="0"/>
          <w:numId w:val="1006"/>
        </w:numPr>
      </w:pPr>
      <m:oMath>
        <m:sSub>
          <m:e>
            <m:r>
              <m:t>β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is the slope (rate of change in</w:t>
      </w:r>
      <w:r>
        <w:t xml:space="preserve"> </w:t>
      </w:r>
      <m:oMath>
        <m:r>
          <m:t>π</m:t>
        </m:r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</m:oMath>
      <w:r>
        <w:t xml:space="preserve"> </w:t>
      </w:r>
      <w:r>
        <w:t xml:space="preserve">for a unit change in X)</w:t>
      </w:r>
    </w:p>
    <w:p>
      <w:pPr>
        <w:pStyle w:val="FirstParagraph"/>
      </w:pPr>
      <w:r>
        <w:t xml:space="preserve">To linearize this relationship, we use the</w:t>
      </w:r>
      <w:r>
        <w:t xml:space="preserve"> </w:t>
      </w:r>
      <w:r>
        <w:rPr>
          <w:b/>
          <w:bCs/>
        </w:rPr>
        <w:t xml:space="preserve">logit link function</w:t>
      </w:r>
      <w:r>
        <w:t xml:space="preserve">, which transforms probability (bounded between 0 and 1) to a linear function ranging from -∞ to +∞:</w:t>
      </w:r>
    </w:p>
    <w:p>
      <w:pPr>
        <w:pStyle w:val="BodyText"/>
      </w:pPr>
      <m:oMathPara>
        <m:oMathParaPr>
          <m:jc m:val="center"/>
        </m:oMathParaPr>
        <m:oMath>
          <m:r>
            <m:t>g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  <m:r>
            <m:rPr>
              <m:sty m:val="p"/>
            </m:rPr>
            <m:t>=</m:t>
          </m:r>
          <m:r>
            <m:rPr>
              <m:sty m:val="p"/>
            </m:rPr>
            <m:t>log</m:t>
          </m:r>
          <m:d>
            <m:dPr>
              <m:begChr m:val="("/>
              <m:sepChr m:val=""/>
              <m:endChr m:val=")"/>
              <m:grow/>
            </m:dPr>
            <m:e>
              <m:f>
                <m:fPr>
                  <m:type m:val="bar"/>
                </m:fPr>
                <m:num>
                  <m:r>
                    <m:t>π</m:t>
                  </m:r>
                  <m:r>
                    <m:rPr>
                      <m:sty m:val="p"/>
                    </m:rPr>
                    <m:t>(</m:t>
                  </m:r>
                  <m:r>
                    <m:t>x</m:t>
                  </m:r>
                  <m:r>
                    <m:rPr>
                      <m:sty m:val="p"/>
                    </m:rPr>
                    <m:t>)</m:t>
                  </m:r>
                </m:num>
                <m:den>
                  <m:r>
                    <m:t>1</m:t>
                  </m:r>
                  <m:r>
                    <m:rPr>
                      <m:sty m:val="p"/>
                    </m:rPr>
                    <m:t>−</m:t>
                  </m:r>
                  <m:r>
                    <m:t>π</m:t>
                  </m:r>
                  <m:r>
                    <m:rPr>
                      <m:sty m:val="p"/>
                    </m:rPr>
                    <m:t>(</m:t>
                  </m:r>
                  <m:r>
                    <m:t>x</m:t>
                  </m:r>
                  <m:r>
                    <m:rPr>
                      <m:sty m:val="p"/>
                    </m:rPr>
                    <m:t>)</m:t>
                  </m:r>
                </m:den>
              </m:f>
            </m:e>
          </m:d>
          <m:r>
            <m:rPr>
              <m:sty m:val="p"/>
            </m:rPr>
            <m:t>=</m:t>
          </m:r>
          <m:sSub>
            <m:e>
              <m:r>
                <m:t>β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1</m:t>
              </m:r>
            </m:sub>
          </m:sSub>
          <m:r>
            <m:t>x</m:t>
          </m:r>
        </m:oMath>
      </m:oMathPara>
    </w:p>
    <w:p>
      <w:pPr>
        <w:pStyle w:val="FirstParagraph"/>
      </w:pPr>
      <w:r>
        <w:t xml:space="preserve">Based on the example from Polis et al. (1998), we’ll model the presence/absence of lizards (</w:t>
      </w:r>
      <w:r>
        <w:rPr>
          <w:i/>
          <w:iCs/>
        </w:rPr>
        <w:t xml:space="preserve">Uta</w:t>
      </w:r>
      <w:r>
        <w:t xml:space="preserve">) on islands in the Gulf of California based on perimeter/area ratio.</w:t>
      </w:r>
    </w:p>
    <w:p>
      <w:pPr>
        <w:pStyle w:val="BodyText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build the dataset and look at it graphically:</w:t>
      </w:r>
    </w:p>
    <w:p>
      <w:pPr>
        <w:pStyle w:val="SourceCode"/>
      </w:pPr>
      <w:r>
        <w:rPr>
          <w:rStyle w:val="FunctionTok"/>
        </w:rPr>
        <w:t xml:space="preserve">set.seed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123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island_data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island_id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30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pa_ratio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seq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70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length.out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30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uta_present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      </w:t>
      </w:r>
      <w:r>
        <w:rPr>
          <w:rStyle w:val="FunctionTok"/>
        </w:rPr>
        <w:t xml:space="preserve">rbinom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prob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),  </w:t>
      </w:r>
      <w:r>
        <w:rPr>
          <w:rStyle w:val="CommentTok"/>
        </w:rPr>
        <w:t xml:space="preserve"># Mixed outcomes in middle</w:t>
      </w:r>
      <w:r>
        <w:br/>
      </w:r>
      <w:r>
        <w:rPr>
          <w:rStyle w:val="NormalTok"/>
        </w:rPr>
        <w:t xml:space="preserve">                  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uta_present_factor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factor</w:t>
      </w:r>
      <w:r>
        <w:rPr>
          <w:rStyle w:val="NormalTok"/>
        </w:rPr>
        <w:t xml:space="preserve">(uta_present, </w:t>
      </w:r>
      <w:r>
        <w:rPr>
          <w:rStyle w:val="AttributeTok"/>
        </w:rPr>
        <w:t xml:space="preserve">levels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</w:t>
      </w:r>
      <w:r>
        <w:rPr>
          <w:rStyle w:val="AttributeTok"/>
        </w:rPr>
        <w:t xml:space="preserve">labels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"Absent"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"Present"</w:t>
      </w:r>
      <w:r>
        <w:rPr>
          <w:rStyle w:val="NormalTok"/>
        </w:rPr>
        <w:t xml:space="preserve">)))</w:t>
      </w:r>
      <w:r>
        <w:br/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island_data,</w:t>
      </w:r>
      <w:r>
        <w:br/>
      </w:r>
      <w:r>
        <w:rPr>
          <w:rStyle w:val="NormalTok"/>
        </w:rPr>
        <w:t xml:space="preserve">            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pa_ratio,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uta_present),</w:t>
      </w:r>
      <w:r>
        <w:br/>
      </w:r>
      <w:r>
        <w:rPr>
          <w:rStyle w:val="NormalTok"/>
        </w:rPr>
        <w:t xml:space="preserve">            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position_dodge2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.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"Probability of Uta Presence vs. Perimeter/Area Ratio"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"Perimeter/Area Ratio"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"Probability of Presence"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scale_y_continuous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limits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fit the logistic regression model:</w:t>
      </w:r>
    </w:p>
    <w:p>
      <w:pPr>
        <w:pStyle w:val="SourceCode"/>
      </w:pPr>
      <w:r>
        <w:rPr>
          <w:rStyle w:val="NormalTok"/>
        </w:rPr>
        <w:t xml:space="preserve">lizard_model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glm</w:t>
      </w:r>
      <w:r>
        <w:rPr>
          <w:rStyle w:val="NormalTok"/>
        </w:rPr>
        <w:t xml:space="preserve">(uta_present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pa_ratio,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island_data,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family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binomial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link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"logit"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(lizard_model)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visualize the fitted probability curve:</w:t>
      </w:r>
    </w:p>
    <w:p>
      <w:pPr>
        <w:pStyle w:val="SourceCode"/>
      </w:pPr>
      <w:r>
        <w:rPr>
          <w:rStyle w:val="NormalTok"/>
        </w:rPr>
        <w:t xml:space="preserve">pred_data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pa_ratio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seq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min</w:t>
      </w:r>
      <w:r>
        <w:rPr>
          <w:rStyle w:val="NormalTok"/>
        </w:rPr>
        <w:t xml:space="preserve">(island_data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pa_ratio),</w:t>
      </w:r>
      <w:r>
        <w:br/>
      </w:r>
      <w:r>
        <w:rPr>
          <w:rStyle w:val="NormalTok"/>
        </w:rPr>
        <w:t xml:space="preserve">                 </w:t>
      </w:r>
      <w:r>
        <w:rPr>
          <w:rStyle w:val="FunctionTok"/>
        </w:rPr>
        <w:t xml:space="preserve">max</w:t>
      </w:r>
      <w:r>
        <w:rPr>
          <w:rStyle w:val="NormalTok"/>
        </w:rPr>
        <w:t xml:space="preserve">(island_data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pa_ratio),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length.out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pred_data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prob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predict</w:t>
      </w:r>
      <w:r>
        <w:rPr>
          <w:rStyle w:val="NormalTok"/>
        </w:rPr>
        <w:t xml:space="preserve">(lizard_model,</w:t>
      </w:r>
      <w:r>
        <w:br/>
      </w:r>
      <w:r>
        <w:rPr>
          <w:rStyle w:val="NormalTok"/>
        </w:rPr>
        <w:t xml:space="preserve">                           </w:t>
      </w:r>
      <w:r>
        <w:rPr>
          <w:rStyle w:val="AttributeTok"/>
        </w:rPr>
        <w:t xml:space="preserve">newdata =</w:t>
      </w:r>
      <w:r>
        <w:rPr>
          <w:rStyle w:val="NormalTok"/>
        </w:rPr>
        <w:t xml:space="preserve"> pred_data,</w:t>
      </w:r>
      <w:r>
        <w:br/>
      </w:r>
      <w:r>
        <w:rPr>
          <w:rStyle w:val="NormalTok"/>
        </w:rPr>
        <w:t xml:space="preserve">                          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"response"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island_data,</w:t>
      </w:r>
      <w:r>
        <w:br/>
      </w:r>
      <w:r>
        <w:rPr>
          <w:rStyle w:val="NormalTok"/>
        </w:rPr>
        <w:t xml:space="preserve">            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pa_ratio,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uta_present),</w:t>
      </w:r>
      <w:r>
        <w:br/>
      </w:r>
      <w:r>
        <w:rPr>
          <w:rStyle w:val="NormalTok"/>
        </w:rPr>
        <w:t xml:space="preserve">             </w:t>
      </w:r>
      <w:r>
        <w:rPr>
          <w:rStyle w:val="AttributeTok"/>
        </w:rPr>
        <w:t xml:space="preserve">position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position_dodge2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.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pred_data,</w:t>
      </w:r>
      <w:r>
        <w:br/>
      </w:r>
      <w:r>
        <w:rPr>
          <w:rStyle w:val="NormalTok"/>
        </w:rPr>
        <w:t xml:space="preserve">           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pa_ratio,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prob),</w:t>
      </w:r>
      <w:r>
        <w:br/>
      </w:r>
      <w:r>
        <w:rPr>
          <w:rStyle w:val="NormalTok"/>
        </w:rPr>
        <w:t xml:space="preserve">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"Probability of Uta Presence vs. Perimeter/Area Ratio"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"Perimeter/Area Ratio"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"Probability of Presence"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scale_y_continuous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limits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pPr>
        <w:pStyle w:val="FirstParagraph"/>
      </w:pPr>
      <w:r>
        <w:t xml:space="preserve">We want to test the null hypothesis that β₁ = 0 — no relationship between P/A ratio and lizard presence. Two common ways to test this: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Wald test</w:t>
      </w:r>
      <w:r>
        <w:t xml:space="preserve">: Tests if the parameter estimate divided by its standard error differs significantly from zero.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Likelihood ratio test</w:t>
      </w:r>
      <w:r>
        <w:t xml:space="preserve">: Compares the fit of the full model to a reduced model without the predictor.</w:t>
      </w:r>
    </w:p>
    <w:p>
      <w:pPr>
        <w:pStyle w:val="FirstParagraph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reduced_model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glm</w:t>
      </w:r>
      <w:r>
        <w:rPr>
          <w:rStyle w:val="NormalTok"/>
        </w:rPr>
        <w:t xml:space="preserve">(uta_present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   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island_data,</w:t>
      </w:r>
      <w:r>
        <w:br/>
      </w:r>
      <w:r>
        <w:rPr>
          <w:rStyle w:val="NormalTok"/>
        </w:rPr>
        <w:t xml:space="preserve">                      </w:t>
      </w:r>
      <w:r>
        <w:rPr>
          <w:rStyle w:val="AttributeTok"/>
        </w:rPr>
        <w:t xml:space="preserve">family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binomial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link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"logit"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(reduced_model, lizard_model, </w:t>
      </w:r>
      <w:r>
        <w:rPr>
          <w:rStyle w:val="AttributeTok"/>
        </w:rPr>
        <w:t xml:space="preserve">test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"Chisq"</w:t>
      </w:r>
      <w:r>
        <w:rPr>
          <w:rStyle w:val="NormalTok"/>
        </w:rPr>
        <w:t xml:space="preserve">)</w:t>
      </w:r>
    </w:p>
    <w:bookmarkStart w:id="22" w:name="interpreting-the-odds-ratio"/>
    <w:p>
      <w:pPr>
        <w:pStyle w:val="Heading2"/>
      </w:pPr>
      <w:r>
        <w:t xml:space="preserve">Interpreting the odds ratio</w:t>
      </w:r>
    </w:p>
    <w:p>
      <w:pPr>
        <w:pStyle w:val="FirstParagraph"/>
      </w:pPr>
      <w:r>
        <w:t xml:space="preserve">The odds ratio represents how the odds of the event (e.g., lizard presence) change with a unit increase in the predictor.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Odds ratio = exp(β₁)</w:t>
      </w:r>
    </w:p>
    <w:p>
      <w:pPr>
        <w:pStyle w:val="Compact"/>
        <w:numPr>
          <w:ilvl w:val="0"/>
          <w:numId w:val="1008"/>
        </w:numPr>
      </w:pPr>
      <w:r>
        <w:t xml:space="preserve">If odds ratio &gt; 1: increasing the predictor increases the odds of the event</w:t>
      </w:r>
    </w:p>
    <w:p>
      <w:pPr>
        <w:pStyle w:val="Compact"/>
        <w:numPr>
          <w:ilvl w:val="0"/>
          <w:numId w:val="1008"/>
        </w:numPr>
      </w:pPr>
      <w:r>
        <w:t xml:space="preserve">If odds ratio &lt; 1: increasing the predictor decreases the odds of the event</w:t>
      </w:r>
    </w:p>
    <w:p>
      <w:pPr>
        <w:pStyle w:val="Compact"/>
        <w:numPr>
          <w:ilvl w:val="0"/>
          <w:numId w:val="1008"/>
        </w:numPr>
      </w:pPr>
      <w:r>
        <w:t xml:space="preserve">If odds ratio = 1: no effect of the predictor on the odds of the event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three different ways to get the odds ratio and its confidence interval:</w:t>
      </w:r>
    </w:p>
    <w:p>
      <w:pPr>
        <w:pStyle w:val="SourceCode"/>
      </w:pPr>
      <w:r>
        <w:rPr>
          <w:rStyle w:val="NormalTok"/>
        </w:rPr>
        <w:t xml:space="preserve">coef_lizard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(lizard_model)[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</w:t>
      </w:r>
      <w:r>
        <w:br/>
      </w:r>
      <w:r>
        <w:rPr>
          <w:rStyle w:val="NormalTok"/>
        </w:rPr>
        <w:t xml:space="preserve">odds_ratio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exp</w:t>
      </w:r>
      <w:r>
        <w:rPr>
          <w:rStyle w:val="NormalTok"/>
        </w:rPr>
        <w:t xml:space="preserve">(coef_lizard)</w:t>
      </w:r>
      <w:r>
        <w:br/>
      </w:r>
      <w:r>
        <w:rPr>
          <w:rStyle w:val="NormalTok"/>
        </w:rPr>
        <w:t xml:space="preserve">ci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exp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confint</w:t>
      </w:r>
      <w:r>
        <w:rPr>
          <w:rStyle w:val="NormalTok"/>
        </w:rPr>
        <w:t xml:space="preserve">(lizard_model, </w:t>
      </w:r>
      <w:r>
        <w:rPr>
          <w:rStyle w:val="StringTok"/>
        </w:rPr>
        <w:t xml:space="preserve">"pa_ratio"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"Odds Ratio:"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(odds_ratio,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,</w:t>
      </w:r>
      <w:r>
        <w:br/>
      </w:r>
      <w:r>
        <w:rPr>
          <w:rStyle w:val="StringTok"/>
        </w:rPr>
        <w:t xml:space="preserve">"95% CI:"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(ci[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"to"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(ci[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This function is specifically for model parameters</w:t>
      </w:r>
      <w:r>
        <w:br/>
      </w:r>
      <w:r>
        <w:rPr>
          <w:rStyle w:val="FunctionTok"/>
        </w:rPr>
        <w:t xml:space="preserve">model_parameters</w:t>
      </w:r>
      <w:r>
        <w:rPr>
          <w:rStyle w:val="NormalTok"/>
        </w:rPr>
        <w:t xml:space="preserve">(lizard_model, </w:t>
      </w:r>
      <w:r>
        <w:rPr>
          <w:rStyle w:val="AttributeTok"/>
        </w:rPr>
        <w:t xml:space="preserve">exponentiate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This one function does everything</w:t>
      </w:r>
      <w:r>
        <w:br/>
      </w:r>
      <w:r>
        <w:rPr>
          <w:rStyle w:val="FunctionTok"/>
        </w:rPr>
        <w:t xml:space="preserve">tidy</w:t>
      </w:r>
      <w:r>
        <w:rPr>
          <w:rStyle w:val="NormalTok"/>
        </w:rPr>
        <w:t xml:space="preserve">(lizard_model, </w:t>
      </w:r>
      <w:r>
        <w:rPr>
          <w:rStyle w:val="AttributeTok"/>
        </w:rPr>
        <w:t xml:space="preserve">exponentiate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conf.int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✏️</w:t>
      </w:r>
      <w:r>
        <w:t xml:space="preserve"> </w:t>
      </w:r>
      <w:r>
        <w:rPr>
          <w:b/>
          <w:bCs/>
        </w:rPr>
        <w:t xml:space="preserve">Your turn:</w:t>
      </w:r>
      <w:r>
        <w:t xml:space="preserve"> </w:t>
      </w:r>
      <w:r>
        <w:t xml:space="preserve">Based on the odds ratio, for every one-unit increase in island Perimeter/Area ratio, how are the odds of finding a lizard present changing?</w:t>
      </w:r>
      <w:r>
        <w:t xml:space="preserve"> </w:t>
      </w:r>
      <w:r>
        <w:rPr>
          <w:rStyle w:val="VerbatimChar"/>
        </w:rPr>
        <w:t xml:space="preserve">________________________</w:t>
      </w:r>
    </w:p>
    <w:bookmarkEnd w:id="22"/>
    <w:bookmarkStart w:id="25" w:name="assessing-model-fit"/>
    <w:p>
      <w:pPr>
        <w:pStyle w:val="Heading2"/>
      </w:pPr>
      <w:r>
        <w:t xml:space="preserve">Assessing model fit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several ways to assess goodness-of-fit for a logistic regression model:</w:t>
      </w:r>
    </w:p>
    <w:p>
      <w:pPr>
        <w:pStyle w:val="SourceCode"/>
      </w:pPr>
      <w:r>
        <w:rPr>
          <w:rStyle w:val="CommentTok"/>
        </w:rPr>
        <w:t xml:space="preserve"># McFadden's and other popular R² values</w:t>
      </w:r>
      <w:r>
        <w:br/>
      </w:r>
      <w:r>
        <w:rPr>
          <w:rStyle w:val="NormalTok"/>
        </w:rPr>
        <w:t xml:space="preserve">performance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r2</w:t>
      </w:r>
      <w:r>
        <w:rPr>
          <w:rStyle w:val="NormalTok"/>
        </w:rPr>
        <w:t xml:space="preserve">(lizard_model)</w:t>
      </w:r>
      <w:r>
        <w:br/>
      </w:r>
      <w:r>
        <w:br/>
      </w:r>
      <w:r>
        <w:rPr>
          <w:rStyle w:val="NormalTok"/>
        </w:rPr>
        <w:t xml:space="preserve">pscl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pR2</w:t>
      </w:r>
      <w:r>
        <w:rPr>
          <w:rStyle w:val="NormalTok"/>
        </w:rPr>
        <w:t xml:space="preserve">(lizard_model)</w:t>
      </w:r>
      <w:r>
        <w:br/>
      </w:r>
      <w:r>
        <w:br/>
      </w:r>
      <w:r>
        <w:rPr>
          <w:rStyle w:val="CommentTok"/>
        </w:rPr>
        <w:t xml:space="preserve"># 'g' is the number of groups to test (e.g., 10 for deciles)</w:t>
      </w:r>
      <w:r>
        <w:br/>
      </w:r>
      <w:r>
        <w:rPr>
          <w:rStyle w:val="FunctionTok"/>
        </w:rPr>
        <w:t xml:space="preserve">hoslem.test</w:t>
      </w:r>
      <w:r>
        <w:rPr>
          <w:rStyle w:val="NormalTok"/>
        </w:rPr>
        <w:t xml:space="preserve">(lizard_model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y, </w:t>
      </w:r>
      <w:r>
        <w:rPr>
          <w:rStyle w:val="FunctionTok"/>
        </w:rPr>
        <w:t xml:space="preserve">fitted</w:t>
      </w:r>
      <w:r>
        <w:rPr>
          <w:rStyle w:val="NormalTok"/>
        </w:rPr>
        <w:t xml:space="preserve">(lizard_model), </w:t>
      </w:r>
      <w:r>
        <w:rPr>
          <w:rStyle w:val="AttributeTok"/>
        </w:rPr>
        <w:t xml:space="preserve">g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Logistic regression has different — and generally fewer — assumptions to test than standard linear regression: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Binary outcome</w:t>
      </w:r>
      <w:r>
        <w:t xml:space="preserve">: the dependent variable must be binary (0/1) or proportional. Our</w:t>
      </w:r>
      <w:r>
        <w:t xml:space="preserve"> </w:t>
      </w:r>
      <w:r>
        <w:rPr>
          <w:rStyle w:val="VerbatimChar"/>
        </w:rPr>
        <w:t xml:space="preserve">uta_present</w:t>
      </w:r>
      <w:r>
        <w:t xml:space="preserve"> </w:t>
      </w:r>
      <w:r>
        <w:t xml:space="preserve">is 0/1, so this is met.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Independence of observations</w:t>
      </w:r>
      <w:r>
        <w:t xml:space="preserve">: each island must be independent — a study-design assumption.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Linearity of the logit</w:t>
      </w:r>
      <w:r>
        <w:t xml:space="preserve">: the most important one to test. Continuous predictors should have a roughly linear relationship with the log-odds of the outcome.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No (or little) multicollinearity</w:t>
      </w:r>
      <w:r>
        <w:t xml:space="preserve">: if you have multiple predictors, they shouldn’t be highly correlated with each other.</w:t>
      </w:r>
    </w:p>
    <w:p>
      <w:pPr>
        <w:pStyle w:val="FirstParagraph"/>
      </w:pPr>
      <w:r>
        <w:rPr>
          <w:b/>
          <w:bCs/>
        </w:rPr>
        <w:t xml:space="preserve">▶ Run this</w:t>
      </w:r>
      <w:r>
        <w:t xml:space="preserve"> </w:t>
      </w:r>
      <w:r>
        <w:t xml:space="preserve">— check linearity of the logit (looking for a flat, non-curved line):</w:t>
      </w:r>
    </w:p>
    <w:p>
      <w:pPr>
        <w:pStyle w:val="SourceCode"/>
      </w:pPr>
      <w:r>
        <w:rPr>
          <w:rStyle w:val="FunctionTok"/>
        </w:rPr>
        <w:t xml:space="preserve">check_model</w:t>
      </w:r>
      <w:r>
        <w:rPr>
          <w:rStyle w:val="NormalTok"/>
        </w:rPr>
        <w:t xml:space="preserve">(lizard_model, </w:t>
      </w:r>
      <w:r>
        <w:rPr>
          <w:rStyle w:val="AttributeTok"/>
        </w:rPr>
        <w:t xml:space="preserve">residual_type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"normal"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DHARMa is excellent for GLMs — it simulates residuals and plots them against predictors, a robust way to check for model misfit including non-linearity.</w:t>
      </w:r>
      <w:r>
        <w:t xml:space="preserve"> </w:t>
      </w:r>
      <w:r>
        <w:rPr>
          <w:rStyle w:val="VerbatimChar"/>
        </w:rPr>
        <w:t xml:space="preserve">plotResiduals()</w:t>
      </w:r>
      <w:r>
        <w:t xml:space="preserve"> </w:t>
      </w:r>
      <w:r>
        <w:t xml:space="preserve">shows three quantile regression lines; you want all three (solid red, two dashed) to be flat and near 0.5. Sloped or curved lines indicate a pattern the model missed.</w:t>
      </w:r>
    </w:p>
    <w:p>
      <w:pPr>
        <w:pStyle w:val="BodyText"/>
      </w:pPr>
      <w:r>
        <w:rPr>
          <w:b/>
          <w:bCs/>
        </w:rPr>
        <w:t xml:space="preserve">▶ Run this:</w:t>
      </w:r>
    </w:p>
    <w:p>
      <w:pPr>
        <w:pStyle w:val="SourceCode"/>
      </w:pPr>
      <w:r>
        <w:rPr>
          <w:rStyle w:val="NormalTok"/>
        </w:rPr>
        <w:t xml:space="preserve">sim_res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simulateResiduals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fittedModel =</w:t>
      </w:r>
      <w:r>
        <w:rPr>
          <w:rStyle w:val="NormalTok"/>
        </w:rPr>
        <w:t xml:space="preserve"> lizard_model)</w:t>
      </w:r>
      <w:r>
        <w:br/>
      </w:r>
      <w:r>
        <w:br/>
      </w:r>
      <w:r>
        <w:rPr>
          <w:rStyle w:val="FunctionTok"/>
        </w:rPr>
        <w:t xml:space="preserve">plotResiduals</w:t>
      </w:r>
      <w:r>
        <w:rPr>
          <w:rStyle w:val="NormalTok"/>
        </w:rPr>
        <w:t xml:space="preserve">(sim_res, lizard_model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model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pa_ratio,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xlab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"Perimeter/Area Ratio"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main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"DHARMa Residuals vs. Predictor"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Multicollinearity is only relevant with two or more predictors — if you did have more predictors (e.g.,</w:t>
      </w:r>
      <w:r>
        <w:t xml:space="preserve"> </w:t>
      </w:r>
      <w:r>
        <w:rPr>
          <w:rStyle w:val="VerbatimChar"/>
        </w:rPr>
        <w:t xml:space="preserve">pa_ratio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island_area</w:t>
      </w:r>
      <w:r>
        <w:t xml:space="preserve">), you would check Variance Inflation Factors (VIFs) with</w:t>
      </w:r>
      <w:r>
        <w:t xml:space="preserve"> </w:t>
      </w:r>
      <w:r>
        <w:rPr>
          <w:rStyle w:val="VerbatimChar"/>
        </w:rPr>
        <w:t xml:space="preserve">car::vif()</w:t>
      </w:r>
      <w:r>
        <w:t xml:space="preserve">.</w:t>
      </w:r>
    </w:p>
    <w:p>
      <w:pPr>
        <w:pStyle w:val="BodyText"/>
      </w:pPr>
      <w:r>
        <w:t xml:space="preserve">Overall model fit isn’t an</w:t>
      </w:r>
      <w:r>
        <w:t xml:space="preserve"> </w:t>
      </w:r>
      <w:r>
        <w:t xml:space="preserve">“assumption”</w:t>
      </w:r>
      <w:r>
        <w:t xml:space="preserve"> </w:t>
      </w:r>
      <w:r>
        <w:t xml:space="preserve">so much as a check that the model as a whole is adequate. The Hosmer-Lemeshow test is one such check: for a</w:t>
      </w:r>
      <w:r>
        <w:t xml:space="preserve"> </w:t>
      </w:r>
      <w:r>
        <w:rPr>
          <w:b/>
          <w:bCs/>
        </w:rPr>
        <w:t xml:space="preserve">good</w:t>
      </w:r>
      <w:r>
        <w:t xml:space="preserve"> </w:t>
      </w:r>
      <w:r>
        <w:t xml:space="preserve">model, you want a</w:t>
      </w:r>
      <w:r>
        <w:t xml:space="preserve"> </w:t>
      </w:r>
      <w:r>
        <w:rPr>
          <w:b/>
          <w:bCs/>
        </w:rPr>
        <w:t xml:space="preserve">non-significant</w:t>
      </w:r>
      <w:r>
        <w:t xml:space="preserve"> </w:t>
      </w:r>
      <w:r>
        <w:t xml:space="preserve">p-value (p &gt; 0.05) — this means the model’s predicted probabilities are not significantly different from the observed probabilities.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🚀 If you finish early:</w:t>
            </w:r>
            <w:r>
              <w:t xml:space="preserve"> </w:t>
            </w:r>
            <w:r>
              <w:t xml:space="preserve">Refit</w:t>
            </w:r>
            <w:r>
              <w:t xml:space="preserve"> </w:t>
            </w:r>
            <w:r>
              <w:rPr>
                <w:rStyle w:val="VerbatimChar"/>
              </w:rPr>
              <w:t xml:space="preserve">lizard_model</w:t>
            </w:r>
            <w:r>
              <w:t xml:space="preserve"> </w:t>
            </w:r>
            <w:r>
              <w:t xml:space="preserve">with a quadratic term (</w:t>
            </w:r>
            <w:r>
              <w:rPr>
                <w:rStyle w:val="VerbatimChar"/>
              </w:rPr>
              <w:t xml:space="preserve">pa_ratio + I(pa_ratio^2)</w:t>
            </w:r>
            <w:r>
              <w:t xml:space="preserve">) and compare AIC to the original model. Does adding curvature improve the fit?</w:t>
            </w:r>
          </w:p>
          <w:p>
            <w:pPr>
              <w:pStyle w:val="SourceCode"/>
            </w:pPr>
            <w:r>
              <w:rPr>
                <w:rStyle w:val="CommentTok"/>
              </w:rPr>
              <w:t xml:space="preserve"># Write your code here: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5"/>
    <w:bookmarkEnd w:id="26"/>
    <w:bookmarkStart w:id="30" w:name="review-and-checkpoint"/>
    <w:p>
      <w:pPr>
        <w:pStyle w:val="Heading1"/>
      </w:pPr>
      <w:r>
        <w:t xml:space="preserve">Review and checkpoint</w:t>
      </w:r>
    </w:p>
    <w:p>
      <w:pPr>
        <w:pStyle w:val="FirstParagraph"/>
      </w:pPr>
      <w:r>
        <w:t xml:space="preserve">At this point you can:</w:t>
      </w:r>
    </w:p>
    <w:p>
      <w:pPr>
        <w:pStyle w:val="Compact"/>
        <w:numPr>
          <w:ilvl w:val="0"/>
          <w:numId w:val="1010"/>
        </w:numPr>
      </w:pPr>
      <w:r>
        <w:t xml:space="preserve">Fit and interpret Gaussian, Poisson, and negative binomial GLMs</w:t>
      </w:r>
    </w:p>
    <w:p>
      <w:pPr>
        <w:pStyle w:val="Compact"/>
        <w:numPr>
          <w:ilvl w:val="0"/>
          <w:numId w:val="1011"/>
        </w:numPr>
      </w:pPr>
      <w:r>
        <w:t xml:space="preserve">Explain when to use each distribution family and link function</w:t>
      </w:r>
    </w:p>
    <w:p>
      <w:pPr>
        <w:pStyle w:val="Compact"/>
        <w:numPr>
          <w:ilvl w:val="0"/>
          <w:numId w:val="1012"/>
        </w:numPr>
      </w:pPr>
      <w:r>
        <w:t xml:space="preserve">Check for overdispersion and know when to switch from Poisson to negative binomial</w:t>
      </w:r>
    </w:p>
    <w:p>
      <w:pPr>
        <w:pStyle w:val="Compact"/>
        <w:numPr>
          <w:ilvl w:val="0"/>
          <w:numId w:val="1013"/>
        </w:numPr>
      </w:pPr>
      <w:r>
        <w:t xml:space="preserve">Use DHARMa simulated residuals to diagnose GLM fit</w:t>
      </w:r>
    </w:p>
    <w:p>
      <w:pPr>
        <w:pStyle w:val="Compact"/>
        <w:numPr>
          <w:ilvl w:val="0"/>
          <w:numId w:val="1014"/>
        </w:numPr>
      </w:pPr>
      <w:r>
        <w:t xml:space="preserve">Fit and interpret a logistic regression model</w:t>
      </w:r>
    </w:p>
    <w:p>
      <w:pPr>
        <w:pStyle w:val="Compact"/>
        <w:numPr>
          <w:ilvl w:val="0"/>
          <w:numId w:val="1015"/>
        </w:numPr>
      </w:pPr>
      <w:r>
        <w:t xml:space="preserve">Calculate and interpret an odds ratio</w:t>
      </w:r>
    </w:p>
    <w:p>
      <w:pPr>
        <w:pStyle w:val="Compact"/>
        <w:numPr>
          <w:ilvl w:val="0"/>
          <w:numId w:val="1016"/>
        </w:numPr>
      </w:pPr>
      <w:r>
        <w:t xml:space="preserve">Assess logistic regression goodness-of-fit (McFadden’s R², Hosmer-Lemeshow)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📤 What to turn in before next class</w:t>
            </w:r>
          </w:p>
          <w:p>
            <w:pPr>
              <w:pStyle w:val="BodyText"/>
            </w:pPr>
            <w:r>
              <w:t xml:space="preserve">Upload both of these to the course management system:</w:t>
            </w:r>
          </w:p>
          <w:p>
            <w:pPr>
              <w:pStyle w:val="Compact"/>
              <w:numPr>
                <w:ilvl w:val="0"/>
                <w:numId w:val="1017"/>
              </w:numPr>
            </w:pPr>
            <w:r>
              <w:t xml:space="preserve">Your code — the</w:t>
            </w:r>
            <w:r>
              <w:t xml:space="preserve"> </w:t>
            </w:r>
            <w:r>
              <w:rPr>
                <w:rStyle w:val="VerbatimChar"/>
              </w:rPr>
              <w:t xml:space="preserve">scripts/</w:t>
            </w:r>
            <w:r>
              <w:t xml:space="preserve"> </w:t>
            </w:r>
            <w:r>
              <w:t xml:space="preserve">folder (or just</w:t>
            </w:r>
            <w:r>
              <w:t xml:space="preserve"> </w:t>
            </w:r>
            <w:r>
              <w:rPr>
                <w:rStyle w:val="VerbatimChar"/>
              </w:rPr>
              <w:t xml:space="preserve">08_glm_logistic_regression.R</w:t>
            </w:r>
            <w:r>
              <w:t xml:space="preserve">)</w:t>
            </w:r>
          </w:p>
          <w:p>
            <w:pPr>
              <w:pStyle w:val="Compact"/>
              <w:numPr>
                <w:ilvl w:val="0"/>
                <w:numId w:val="1017"/>
              </w:numPr>
            </w:pPr>
            <w:r>
              <w:t xml:space="preserve">This worksheet, with your written answers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30"/>
    <w:bookmarkStart w:id="31" w:name="getting-unstuck"/>
    <w:p>
      <w:pPr>
        <w:pStyle w:val="Heading1"/>
      </w:pPr>
      <w:r>
        <w:t xml:space="preserve">Getting unstuck</w:t>
      </w:r>
    </w:p>
    <w:p>
      <w:pPr>
        <w:pStyle w:val="FirstParagraph"/>
      </w:pPr>
      <w:r>
        <w:t xml:space="preserve">When code breaks — and it will, that is normal: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Read the error message out loud.</w:t>
      </w:r>
      <w:r>
        <w:t xml:space="preserve"> </w:t>
      </w:r>
      <w:r>
        <w:t xml:space="preserve">R usually names the line and the problem.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Check the usual suspects:</w:t>
      </w:r>
      <w:r>
        <w:t xml:space="preserve"> </w:t>
      </w:r>
      <w:r>
        <w:t xml:space="preserve">did you run all the</w:t>
      </w:r>
      <w:r>
        <w:t xml:space="preserve"> </w:t>
      </w:r>
      <w:r>
        <w:rPr>
          <w:rStyle w:val="VerbatimChar"/>
        </w:rPr>
        <w:t xml:space="preserve">library()</w:t>
      </w:r>
      <w:r>
        <w:t xml:space="preserve"> </w:t>
      </w:r>
      <w:r>
        <w:t xml:space="preserve">calls at the top? Spelling? A missing</w:t>
      </w:r>
      <w:r>
        <w:t xml:space="preserve"> </w:t>
      </w:r>
      <w:r>
        <w:rPr>
          <w:rStyle w:val="VerbatimChar"/>
        </w:rPr>
        <w:t xml:space="preserve">)</w:t>
      </w:r>
      <w:r>
        <w:t xml:space="preserve"> </w:t>
      </w:r>
      <w:r>
        <w:t xml:space="preserve">or</w:t>
      </w:r>
      <w:r>
        <w:t xml:space="preserve"> </w:t>
      </w:r>
      <w:r>
        <w:rPr>
          <w:rStyle w:val="VerbatimChar"/>
        </w:rPr>
        <w:t xml:space="preserve">%&gt;%</w:t>
      </w:r>
      <w:r>
        <w:t xml:space="preserve"> </w:t>
      </w:r>
      <w:r>
        <w:t xml:space="preserve">at the</w:t>
      </w:r>
      <w:r>
        <w:t xml:space="preserve"> </w:t>
      </w:r>
      <w:r>
        <w:rPr>
          <w:i/>
          <w:iCs/>
        </w:rPr>
        <w:t xml:space="preserve">start</w:t>
      </w:r>
      <w:r>
        <w:t xml:space="preserve"> </w:t>
      </w:r>
      <w:r>
        <w:t xml:space="preserve">of a line?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?function_name</w:t>
      </w:r>
      <w:r>
        <w:t xml:space="preserve"> </w:t>
      </w:r>
      <w:r>
        <w:t xml:space="preserve">opens the built-in help page.</w:t>
      </w:r>
    </w:p>
    <w:p>
      <w:pPr>
        <w:pStyle w:val="Compact"/>
        <w:numPr>
          <w:ilvl w:val="0"/>
          <w:numId w:val="1018"/>
        </w:numPr>
      </w:pPr>
      <w:r>
        <w:rPr>
          <w:b/>
          <w:bCs/>
        </w:rPr>
        <w:t xml:space="preserve">Bring the exact error</w:t>
      </w:r>
      <w:r>
        <w:t xml:space="preserve"> </w:t>
      </w:r>
      <w:r>
        <w:t xml:space="preserve">(copy-paste it) to class or office hours.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Every working scientist googles error messages daily. Getting stuck is not failing — it is the job.</w:t>
      </w:r>
    </w:p>
    <w:p>
      <w:r>
        <w:pict>
          <v:rect style="width:0;height:1.5pt" o:hralign="center" o:hrstd="t" o:hr="t"/>
        </w:pict>
      </w:r>
    </w:p>
    <w:bookmarkEnd w:id="31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2"/>
  </w:num>
  <w:num w:numId="1011">
    <w:abstractNumId w:val="992"/>
  </w:num>
  <w:num w:numId="1012">
    <w:abstractNumId w:val="992"/>
  </w:num>
  <w:num w:numId="1013">
    <w:abstractNumId w:val="992"/>
  </w:num>
  <w:num w:numId="1014">
    <w:abstractNumId w:val="992"/>
  </w:num>
  <w:num w:numId="1015">
    <w:abstractNumId w:val="992"/>
  </w:num>
  <w:num w:numId="1016">
    <w:abstractNumId w:val="992"/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Times New Roman (Body CS)" w:eastAsiaTheme="minorHAnsi" w:hAnsi="Arial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Cs w:val="28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themeColor="accent1" w:themeShade="BF" w:val="0F4761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themeColor="accent1" w:themeShade="BF" w:val="0F4761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themeColor="accent1" w:themeShade="BF" w:val="0F4761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themeColor="accent1" w:themeShade="BF" w:val="0F476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themeColor="accent1" w:themeShade="BF" w:val="0F4761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themeColor="accent1" w:themeShade="BF" w:val="0F4761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7" Target="media/rId27.png" /><Relationship Type="http://schemas.openxmlformats.org/officeDocument/2006/relationships/image" Id="rId14" Target="media/rId14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Activity: GLM &amp; Logistic Regression</dc:title>
  <dc:creator>Bill Perry</dc:creator>
  <dc:description>Hands-on activity: Gaussian, Poisson, and negative binomial GLMs on the Galapagos island-biogeography data, plus logistic regression on lizard presence/absence data.</dc:description>
  <cp:keywords/>
  <dcterms:created xsi:type="dcterms:W3CDTF">2026-09-03T18:47:22Z</dcterms:created>
  <dcterms:modified xsi:type="dcterms:W3CDTF">2026-09-03T18:47:22Z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efault">
    <vt:lpwstr>True</vt:lpwstr>
  </property>
  <property fmtid="{D5CDD505-2E9C-101B-9397-08002B2CF9AE}" pid="6" name="editor">
    <vt:lpwstr>visual</vt:lpwstr>
  </property>
  <property fmtid="{D5CDD505-2E9C-101B-9397-08002B2CF9AE}" pid="7" name="execute">
    <vt:lpwstr/>
  </property>
  <property fmtid="{D5CDD505-2E9C-101B-9397-08002B2CF9AE}" pid="8" name="format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order">
    <vt:lpwstr>16</vt:lpwstr>
  </property>
  <property fmtid="{D5CDD505-2E9C-101B-9397-08002B2CF9AE}" pid="15" name="resources">
    <vt:lpwstr/>
  </property>
  <property fmtid="{D5CDD505-2E9C-101B-9397-08002B2CF9AE}" pid="16" name="subtitle">
    <vt:lpwstr>Generalized linear models</vt:lpwstr>
  </property>
  <property fmtid="{D5CDD505-2E9C-101B-9397-08002B2CF9AE}" pid="17" name="toc-title">
    <vt:lpwstr>Table of contents</vt:lpwstr>
  </property>
  <property fmtid="{D5CDD505-2E9C-101B-9397-08002B2CF9AE}" pid="18" name="week">
    <vt:lpwstr>11</vt:lpwstr>
  </property>
</Properties>
</file>