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39.png" ContentType="image/png"/>
  <Override PartName="/word/media/rId46.png" ContentType="image/png"/>
  <Override PartName="/word/media/rId29.png" ContentType="image/png"/>
  <Override PartName="/word/media/rId103.png" ContentType="image/png"/>
  <Override PartName="/word/media/rId100.png" ContentType="image/png"/>
  <Override PartName="/word/media/rId90.png" ContentType="image/png"/>
  <Override PartName="/word/media/rId12.png" ContentType="image/png"/>
  <Override PartName="/word/media/rId21.png" ContentType="image/png"/>
  <Override PartName="/word/media/rId25.png" ContentType="image/png"/>
  <Override PartName="/word/media/rId66.png" ContentType="image/png"/>
  <Override PartName="/word/media/rId70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Multiple Regression</w:t>
      </w:r>
    </w:p>
    <w:p>
      <w:pPr>
        <w:pStyle w:val="Subtitle"/>
      </w:pPr>
      <w:r>
        <w:t xml:space="preserve">Several predictors</w:t>
      </w:r>
    </w:p>
    <w:p>
      <w:pPr>
        <w:pStyle w:val="Author"/>
      </w:pPr>
      <w:r>
        <w:t xml:space="preserve">Bill Perry</w:t>
      </w:r>
    </w:p>
    <w:bookmarkStart w:id="15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Covered last time:</w:t>
      </w:r>
    </w:p>
    <w:p>
      <w:pPr>
        <w:pStyle w:val="Compact"/>
        <w:numPr>
          <w:ilvl w:val="0"/>
          <w:numId w:val="1001"/>
        </w:numPr>
      </w:pPr>
      <w:r>
        <w:t xml:space="preserve">Regression, t-tests, and ANOVA</w:t>
      </w:r>
    </w:p>
    <w:p>
      <w:pPr>
        <w:pStyle w:val="Compact"/>
        <w:numPr>
          <w:ilvl w:val="0"/>
          <w:numId w:val="1001"/>
        </w:numPr>
      </w:pPr>
      <w:r>
        <w:t xml:space="preserve">Regression assumptions</w:t>
      </w:r>
    </w:p>
    <w:p>
      <w:pPr>
        <w:pStyle w:val="Compact"/>
        <w:numPr>
          <w:ilvl w:val="0"/>
          <w:numId w:val="1001"/>
        </w:numPr>
      </w:pPr>
      <w:r>
        <w:t xml:space="preserve">Sum-of-squares allocation and subdivision from total sums of squares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simple regression has one predictor and one partition of variance (regression vs. residual). Today we add more predictors — the logic barely changes, but the bookkeeping does.</w:t>
            </w:r>
          </w:p>
          <w:p/>
        </w:tc>
      </w:tr>
    </w:tbl>
    <w:p>
      <w:pPr>
        <w:pStyle w:val="BodyText"/>
      </w:pPr>
      <w:r>
        <w:drawing>
          <wp:inline>
            <wp:extent cx="3119357" cy="3119357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2-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3119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5"/>
    <w:bookmarkStart w:id="16" w:name="part-1-why-multiple-regression"/>
    <w:p>
      <w:pPr>
        <w:pStyle w:val="Heading2"/>
      </w:pPr>
      <w:r>
        <w:t xml:space="preserve">Part 1 · Why Multiple Regression?</w:t>
      </w:r>
    </w:p>
    <w:bookmarkEnd w:id="16"/>
    <w:bookmarkStart w:id="19" w:name="todays-objectives"/>
    <w:p>
      <w:pPr>
        <w:pStyle w:val="Heading2"/>
      </w:pPr>
      <w:r>
        <w:t xml:space="preserve">Today’s Objectives</w:t>
      </w:r>
    </w:p>
    <w:p>
      <w:pPr>
        <w:pStyle w:val="FirstParagraph"/>
      </w:pPr>
      <w:r>
        <w:t xml:space="preserve">The multiple linear regression model:</w:t>
      </w:r>
    </w:p>
    <w:p>
      <w:pPr>
        <w:pStyle w:val="Compact"/>
        <w:numPr>
          <w:ilvl w:val="0"/>
          <w:numId w:val="1002"/>
        </w:numPr>
      </w:pPr>
      <w:r>
        <w:t xml:space="preserve">Regression parameters</w:t>
      </w:r>
    </w:p>
    <w:p>
      <w:pPr>
        <w:pStyle w:val="Compact"/>
        <w:numPr>
          <w:ilvl w:val="0"/>
          <w:numId w:val="1002"/>
        </w:numPr>
      </w:pPr>
      <w:r>
        <w:t xml:space="preserve">Analysis of variance</w:t>
      </w:r>
    </w:p>
    <w:p>
      <w:pPr>
        <w:pStyle w:val="Compact"/>
        <w:numPr>
          <w:ilvl w:val="0"/>
          <w:numId w:val="1002"/>
        </w:numPr>
      </w:pPr>
      <w:r>
        <w:t xml:space="preserve">Null hypotheses</w:t>
      </w:r>
    </w:p>
    <w:p>
      <w:pPr>
        <w:pStyle w:val="Compact"/>
        <w:numPr>
          <w:ilvl w:val="0"/>
          <w:numId w:val="1002"/>
        </w:numPr>
      </w:pPr>
      <w:r>
        <w:t xml:space="preserve">Explained variance</w:t>
      </w:r>
    </w:p>
    <w:p>
      <w:pPr>
        <w:pStyle w:val="Compact"/>
        <w:numPr>
          <w:ilvl w:val="0"/>
          <w:numId w:val="1002"/>
        </w:numPr>
      </w:pPr>
      <w:r>
        <w:t xml:space="preserve">Assumptions and diagnostics</w:t>
      </w:r>
    </w:p>
    <w:p>
      <w:pPr>
        <w:pStyle w:val="Compact"/>
        <w:numPr>
          <w:ilvl w:val="0"/>
          <w:numId w:val="1002"/>
        </w:numPr>
      </w:pPr>
      <w:r>
        <w:t xml:space="preserve">Collinearity</w:t>
      </w:r>
    </w:p>
    <w:p>
      <w:pPr>
        <w:pStyle w:val="Compact"/>
        <w:numPr>
          <w:ilvl w:val="0"/>
          <w:numId w:val="1002"/>
        </w:numPr>
      </w:pPr>
      <w:r>
        <w:t xml:space="preserve">Interactions</w:t>
      </w:r>
    </w:p>
    <w:p>
      <w:pPr>
        <w:pStyle w:val="Compact"/>
        <w:numPr>
          <w:ilvl w:val="0"/>
          <w:numId w:val="1002"/>
        </w:numPr>
      </w:pPr>
      <w:r>
        <w:t xml:space="preserve">Dummy variables</w:t>
      </w:r>
    </w:p>
    <w:p>
      <w:pPr>
        <w:pStyle w:val="Compact"/>
        <w:numPr>
          <w:ilvl w:val="0"/>
          <w:numId w:val="1002"/>
        </w:numPr>
      </w:pPr>
      <w:r>
        <w:t xml:space="preserve">Model selection</w:t>
      </w:r>
    </w:p>
    <w:p>
      <w:pPr>
        <w:pStyle w:val="Compact"/>
        <w:numPr>
          <w:ilvl w:val="0"/>
          <w:numId w:val="1002"/>
        </w:numPr>
      </w:pPr>
      <w:r>
        <w:t xml:space="preserve">Importance of predictors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17 — Regression, and 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9 — Regression, are the core references for this lecture.</w:t>
            </w:r>
          </w:p>
          <w:p/>
        </w:tc>
      </w:tr>
    </w:tbl>
    <w:bookmarkEnd w:id="19"/>
    <w:bookmarkStart w:id="20" w:name="when-do-we-need-more-than-one-predictor"/>
    <w:p>
      <w:pPr>
        <w:pStyle w:val="Heading2"/>
      </w:pPr>
      <w:r>
        <w:t xml:space="preserve">When Do We Need More Than One Predictor?</w:t>
      </w:r>
    </w:p>
    <w:p>
      <w:pPr>
        <w:pStyle w:val="FirstParagraph"/>
      </w:pPr>
      <w:r>
        <w:t xml:space="preserve">What if there’s more than one predictor (X) variable?</w:t>
      </w:r>
    </w:p>
    <w:p>
      <w:pPr>
        <w:pStyle w:val="Compact"/>
        <w:numPr>
          <w:ilvl w:val="0"/>
          <w:numId w:val="1003"/>
        </w:numPr>
      </w:pPr>
      <w:r>
        <w:t xml:space="preserve">If predictors are continuous</w:t>
      </w:r>
    </w:p>
    <w:p>
      <w:pPr>
        <w:pStyle w:val="Compact"/>
        <w:numPr>
          <w:ilvl w:val="0"/>
          <w:numId w:val="1003"/>
        </w:numPr>
      </w:pPr>
      <w:r>
        <w:t xml:space="preserve">A mix between categorical and continuous</w:t>
      </w:r>
    </w:p>
    <w:p>
      <w:pPr>
        <w:pStyle w:val="Compact"/>
        <w:numPr>
          <w:ilvl w:val="0"/>
          <w:numId w:val="1003"/>
        </w:numPr>
      </w:pPr>
      <w:r>
        <w:t xml:space="preserve">We can use multiple linear regression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Continuous 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 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Continuous 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Regression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ANOVA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Categorical 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 regression</w:t>
            </w:r>
          </w:p>
        </w:tc>
        <w:tc>
          <w:tcPr/>
          <w:p>
            <w:pPr>
              <w:pStyle w:val="Compact"/>
            </w:pPr>
          </w:p>
        </w:tc>
      </w:tr>
    </w:tbl>
    <w:bookmarkEnd w:id="20"/>
    <w:bookmarkStart w:id="24" w:name="from-a-line-to-a-hyperplane"/>
    <w:p>
      <w:pPr>
        <w:pStyle w:val="Heading2"/>
      </w:pPr>
      <w:r>
        <w:t xml:space="preserve">From a Line to a (Hyper)plane</w:t>
      </w:r>
    </w:p>
    <w:p>
      <w:pPr>
        <w:pStyle w:val="FirstParagraph"/>
      </w:pPr>
      <w:r>
        <w:t xml:space="preserve">Abundance of ants can be modeled as a function of:</w:t>
      </w:r>
    </w:p>
    <w:p>
      <w:pPr>
        <w:pStyle w:val="Compact"/>
        <w:numPr>
          <w:ilvl w:val="0"/>
          <w:numId w:val="1004"/>
        </w:numPr>
      </w:pPr>
      <w:r>
        <w:t xml:space="preserve">latitude</w:t>
      </w:r>
    </w:p>
    <w:p>
      <w:pPr>
        <w:pStyle w:val="Compact"/>
        <w:numPr>
          <w:ilvl w:val="0"/>
          <w:numId w:val="1004"/>
        </w:numPr>
      </w:pPr>
      <w:r>
        <w:t xml:space="preserve">longitude</w:t>
      </w:r>
    </w:p>
    <w:p>
      <w:pPr>
        <w:pStyle w:val="Compact"/>
        <w:numPr>
          <w:ilvl w:val="0"/>
          <w:numId w:val="1004"/>
        </w:numPr>
      </w:pPr>
      <w:r>
        <w:t xml:space="preserve">both</w:t>
      </w:r>
    </w:p>
    <w:p>
      <w:pPr>
        <w:pStyle w:val="FirstParagraph"/>
      </w:pPr>
      <w:r>
        <w:t xml:space="preserve">Instead of a line, it’s modeled with a (hyper)plane.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3-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what-multiple-regression-is-used-for"/>
    <w:p>
      <w:pPr>
        <w:pStyle w:val="Heading2"/>
      </w:pPr>
      <w:r>
        <w:t xml:space="preserve">What Multiple Regression Is Used For</w:t>
      </w:r>
    </w:p>
    <w:p>
      <w:pPr>
        <w:pStyle w:val="FirstParagraph"/>
      </w:pPr>
      <w:r>
        <w:t xml:space="preserve">Used in a similar way to simple linear regression:</w:t>
      </w:r>
    </w:p>
    <w:p>
      <w:pPr>
        <w:pStyle w:val="Compact"/>
        <w:numPr>
          <w:ilvl w:val="0"/>
          <w:numId w:val="1005"/>
        </w:numPr>
      </w:pPr>
      <w:r>
        <w:t xml:space="preserve">Describe the nature of the relationship between Y and the X’s</w:t>
      </w:r>
    </w:p>
    <w:p>
      <w:pPr>
        <w:pStyle w:val="Compact"/>
        <w:numPr>
          <w:ilvl w:val="0"/>
          <w:numId w:val="1005"/>
        </w:numPr>
      </w:pPr>
      <w:r>
        <w:t xml:space="preserve">Determine explained/unexplained variation in Y</w:t>
      </w:r>
    </w:p>
    <w:p>
      <w:pPr>
        <w:pStyle w:val="Compact"/>
        <w:numPr>
          <w:ilvl w:val="0"/>
          <w:numId w:val="1005"/>
        </w:numPr>
      </w:pPr>
      <w:r>
        <w:t xml:space="preserve">Predict new Ys from X</w:t>
      </w:r>
    </w:p>
    <w:p>
      <w:pPr>
        <w:pStyle w:val="Compact"/>
        <w:numPr>
          <w:ilvl w:val="0"/>
          <w:numId w:val="1005"/>
        </w:numPr>
      </w:pPr>
      <w:r>
        <w:t xml:space="preserve">Find the</w:t>
      </w:r>
      <w:r>
        <w:t xml:space="preserve"> </w:t>
      </w:r>
      <w:r>
        <w:t xml:space="preserve">“best”</w:t>
      </w:r>
      <w:r>
        <w:t xml:space="preserve"> </w:t>
      </w:r>
      <w:r>
        <w:t xml:space="preserve">model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4-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the-challenges-of-multiple-regression"/>
    <w:p>
      <w:pPr>
        <w:pStyle w:val="Heading2"/>
      </w:pPr>
      <w:r>
        <w:t xml:space="preserve">The Challenges of Multiple Regression</w:t>
      </w:r>
    </w:p>
    <w:p>
      <w:pPr>
        <w:pStyle w:val="FirstParagraph"/>
      </w:pPr>
      <w:r>
        <w:t xml:space="preserve">Crawley (2012):</w:t>
      </w:r>
      <w:r>
        <w:t xml:space="preserve"> </w:t>
      </w:r>
      <w:r>
        <w:t xml:space="preserve">“Multiple regression models provide some of the most profound challenges faced by the analyst”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Overfitting</w:t>
      </w:r>
    </w:p>
    <w:p>
      <w:pPr>
        <w:pStyle w:val="Compact"/>
        <w:numPr>
          <w:ilvl w:val="0"/>
          <w:numId w:val="1006"/>
        </w:numPr>
      </w:pPr>
      <w:r>
        <w:t xml:space="preserve">Parameter proliferation</w:t>
      </w:r>
    </w:p>
    <w:p>
      <w:pPr>
        <w:pStyle w:val="Compact"/>
        <w:numPr>
          <w:ilvl w:val="0"/>
          <w:numId w:val="1006"/>
        </w:numPr>
      </w:pPr>
      <w:r>
        <w:t xml:space="preserve">Multicollinearity</w:t>
      </w:r>
    </w:p>
    <w:p>
      <w:pPr>
        <w:pStyle w:val="Compact"/>
        <w:numPr>
          <w:ilvl w:val="0"/>
          <w:numId w:val="1006"/>
        </w:numPr>
      </w:pPr>
      <w:r>
        <w:t xml:space="preserve">Model selection</w:t>
      </w:r>
    </w:p>
    <w:p>
      <w:pPr>
        <w:pStyle w:val="CaptionedFigure"/>
      </w:pPr>
      <w:r>
        <w:drawing>
          <wp:inline>
            <wp:extent cx="2642616" cy="1967410"/>
            <wp:effectExtent b="0" l="0" r="0" t="0"/>
            <wp:docPr descr="Stock photo of a frustrated man in a suit punching through a laptop screen, used humorously to illustrate the frustration multiple regression’s challenges (overfitting, multicollinearity, model selection) can cause." title="" id="30" name="Picture"/>
            <a:graphic>
              <a:graphicData uri="http://schemas.openxmlformats.org/drawingml/2006/picture">
                <pic:pic>
                  <pic:nvPicPr>
                    <pic:cNvPr descr="images/clipboard-173645374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16" cy="196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Stock photo of a frustrated man in a suit punching through a laptop screen, used humorously to illustrate the frustration multiple regression’s challenges (overfitting, multicollinearity, model selection) can cause.</w:t>
      </w:r>
    </w:p>
    <w:bookmarkEnd w:id="32"/>
    <w:bookmarkStart w:id="33" w:name="part-2-the-multiple-regression-model"/>
    <w:p>
      <w:pPr>
        <w:pStyle w:val="Heading2"/>
      </w:pPr>
      <w:r>
        <w:t xml:space="preserve">Part 2 · The Multiple Regression Model</w:t>
      </w:r>
    </w:p>
    <w:bookmarkEnd w:id="33"/>
    <w:bookmarkStart w:id="34" w:name="the-multiple-regression-model"/>
    <w:p>
      <w:pPr>
        <w:pStyle w:val="Heading2"/>
      </w:pPr>
      <w:r>
        <w:t xml:space="preserve">The Multiple Regression Model</w:t>
      </w:r>
    </w:p>
    <w:p>
      <w:pPr>
        <w:pStyle w:val="Compact"/>
        <w:numPr>
          <w:ilvl w:val="0"/>
          <w:numId w:val="1007"/>
        </w:numPr>
      </w:pPr>
      <w:r>
        <w:t xml:space="preserve">A set of i = 1 to n observations</w:t>
      </w:r>
    </w:p>
    <w:p>
      <w:pPr>
        <w:pStyle w:val="Compact"/>
        <w:numPr>
          <w:ilvl w:val="0"/>
          <w:numId w:val="1007"/>
        </w:numPr>
      </w:pPr>
      <w:r>
        <w:t xml:space="preserve">Fixed X-values for p predictor variables (X₁, X₂ … Xₚ)</w:t>
      </w:r>
    </w:p>
    <w:p>
      <w:pPr>
        <w:pStyle w:val="Compact"/>
        <w:numPr>
          <w:ilvl w:val="0"/>
          <w:numId w:val="1007"/>
        </w:numPr>
      </w:pPr>
      <w:r>
        <w:t xml:space="preserve">Random Y-values: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p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Compact"/>
        <w:numPr>
          <w:ilvl w:val="0"/>
          <w:numId w:val="1008"/>
        </w:numPr>
      </w:pPr>
      <w:r>
        <w:t xml:space="preserve">yᵢ: value of Y for the i-th observation, X₁ = x_i1, X₂ = x_i2, …, Xₚ = x_ip</w:t>
      </w:r>
    </w:p>
    <w:p>
      <w:pPr>
        <w:pStyle w:val="Compact"/>
        <w:numPr>
          <w:ilvl w:val="0"/>
          <w:numId w:val="1008"/>
        </w:numPr>
      </w:pPr>
      <w:r>
        <w:t xml:space="preserve">β₀: population intercept — the mean value of Y when X₁ = 0, X₂ = 0, …, Xₚ = 0</w:t>
      </w:r>
    </w:p>
    <w:bookmarkEnd w:id="34"/>
    <w:bookmarkStart w:id="37" w:name="partial-regression-slopes"/>
    <w:p>
      <w:pPr>
        <w:pStyle w:val="Heading2"/>
      </w:pPr>
      <w:r>
        <w:t xml:space="preserve">Partial Regression Slopes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p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Compact"/>
        <w:numPr>
          <w:ilvl w:val="0"/>
          <w:numId w:val="1009"/>
        </w:numPr>
      </w:pPr>
      <w:r>
        <w:t xml:space="preserve">β₁: partial regression slope — change in Y per unit change in X₁, holding other X-vars constant</w:t>
      </w:r>
    </w:p>
    <w:p>
      <w:pPr>
        <w:pStyle w:val="Compact"/>
        <w:numPr>
          <w:ilvl w:val="0"/>
          <w:numId w:val="1009"/>
        </w:numPr>
      </w:pPr>
      <w:r>
        <w:t xml:space="preserve">β₂: partial regression slope for X₂, holding others constant</w:t>
      </w:r>
    </w:p>
    <w:p>
      <w:pPr>
        <w:pStyle w:val="Compact"/>
        <w:numPr>
          <w:ilvl w:val="0"/>
          <w:numId w:val="1009"/>
        </w:numPr>
      </w:pPr>
      <w:r>
        <w:t xml:space="preserve">βₚ: partial regression slope for Xₚ, holding others constant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— what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“partial”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means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relationship between a predictor and the response</w:t>
            </w:r>
            <w:r>
              <w:t xml:space="preserve"> </w:t>
            </w:r>
            <w:r>
              <w:rPr>
                <w:b/>
                <w:bCs/>
              </w:rPr>
              <w:t xml:space="preserve">while holding all other predictors constant</w:t>
            </w:r>
            <w:r>
              <w:t xml:space="preserve">. It tells you the isolated effect of one variable, controlling for the influence of others.</w:t>
            </w:r>
          </w:p>
          <w:p/>
        </w:tc>
      </w:tr>
    </w:tbl>
    <w:bookmarkEnd w:id="37"/>
    <w:bookmarkStart w:id="38" w:name="partial-regression-slopes-the-ant-model"/>
    <w:p>
      <w:pPr>
        <w:pStyle w:val="Heading2"/>
      </w:pPr>
      <w:r>
        <w:t xml:space="preserve">Partial Regression Slopes — the Ant Model</w:t>
      </w:r>
    </w:p>
    <w:p>
      <w:pPr>
        <w:pStyle w:val="FirstParagraph"/>
      </w:pPr>
      <w:r>
        <w:t xml:space="preserve">Model:</w:t>
      </w:r>
      <w:r>
        <w:t xml:space="preserve"> </w:t>
      </w:r>
      <w:r>
        <w:rPr>
          <w:rStyle w:val="VerbatimChar"/>
        </w:rPr>
        <w:t xml:space="preserve">ant_spp ~ elevation + latitude</w:t>
      </w:r>
    </w:p>
    <w:p>
      <w:pPr>
        <w:pStyle w:val="Compact"/>
        <w:numPr>
          <w:ilvl w:val="0"/>
          <w:numId w:val="1010"/>
        </w:numPr>
      </w:pPr>
      <w:r>
        <w:t xml:space="preserve">The partial slope for elevation tells you how ant species richness changes with elevation when latitude is held constant</w:t>
      </w:r>
    </w:p>
    <w:p>
      <w:pPr>
        <w:pStyle w:val="Compact"/>
        <w:numPr>
          <w:ilvl w:val="1"/>
          <w:numId w:val="1011"/>
        </w:numPr>
      </w:pPr>
      <w:r>
        <w:t xml:space="preserve">1-m increase in elevation → ant spp decrease by 0.012 spp, holding latitude constant</w:t>
      </w:r>
    </w:p>
    <w:p>
      <w:pPr>
        <w:pStyle w:val="Compact"/>
        <w:numPr>
          <w:ilvl w:val="1"/>
          <w:numId w:val="1011"/>
        </w:numPr>
      </w:pPr>
      <w:r>
        <w:t xml:space="preserve">Or: 100-m increase in elevation → lose 1.2 spp</w:t>
      </w:r>
    </w:p>
    <w:p>
      <w:pPr>
        <w:pStyle w:val="Compact"/>
        <w:numPr>
          <w:ilvl w:val="0"/>
          <w:numId w:val="1010"/>
        </w:numPr>
      </w:pPr>
      <w:r>
        <w:t xml:space="preserve">The partial slope for latitude tells you how ant species richness changes with latitude when elevation is held constant</w:t>
      </w:r>
    </w:p>
    <w:p>
      <w:pPr>
        <w:pStyle w:val="Compact"/>
        <w:numPr>
          <w:ilvl w:val="1"/>
          <w:numId w:val="1012"/>
        </w:numPr>
      </w:pPr>
      <w:r>
        <w:t xml:space="preserve">1-degree increase in latitude → ant spp decrease by 2 species, holding elevation constant</w:t>
      </w:r>
    </w:p>
    <w:p>
      <w:pPr>
        <w:pStyle w:val="Compact"/>
        <w:numPr>
          <w:ilvl w:val="1"/>
          <w:numId w:val="1012"/>
        </w:numPr>
      </w:pPr>
      <w:r>
        <w:t xml:space="preserve">Moving north = fewer ant spp, even comparing sites at the same elevation</w:t>
      </w:r>
    </w:p>
    <w:p>
      <w:pPr>
        <w:pStyle w:val="SourceCode"/>
      </w:pPr>
      <w:r>
        <w:rPr>
          <w:rStyle w:val="NormalTok"/>
        </w:rPr>
        <w:t xml:space="preserve">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(ant_spp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elevation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ant_df)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ant_spp ~ elevation + latitude, data = ant_df)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-6.1180 -2.3759  0.3218  1.9070  5.8369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   </w:t>
      </w:r>
      <w:r>
        <w:br/>
      </w:r>
      <w:r>
        <w:rPr>
          <w:rStyle w:val="VerbatimChar"/>
        </w:rPr>
        <w:t xml:space="preserve">(Intercept) 98.49651   26.50701   3.716  0.00147 **</w:t>
      </w:r>
      <w:r>
        <w:br/>
      </w:r>
      <w:r>
        <w:rPr>
          <w:rStyle w:val="VerbatimChar"/>
        </w:rPr>
        <w:t xml:space="preserve">elevation   -0.01226    0.00411  -2.983  0.00765 **</w:t>
      </w:r>
      <w:r>
        <w:br/>
      </w:r>
      <w:r>
        <w:rPr>
          <w:rStyle w:val="VerbatimChar"/>
        </w:rPr>
        <w:t xml:space="preserve">latitude    -2.00981    0.61956  -3.244  0.00427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3.022 on 19 degrees of freedom</w:t>
      </w:r>
      <w:r>
        <w:br/>
      </w:r>
      <w:r>
        <w:rPr>
          <w:rStyle w:val="VerbatimChar"/>
        </w:rPr>
        <w:t xml:space="preserve">Multiple R-squared:  0.5543,    Adjusted R-squared:  0.5074 </w:t>
      </w:r>
      <w:r>
        <w:br/>
      </w:r>
      <w:r>
        <w:rPr>
          <w:rStyle w:val="VerbatimChar"/>
        </w:rPr>
        <w:t xml:space="preserve">F-statistic: 11.82 on 2 and 19 DF,  p-value: 0.000463</w:t>
      </w:r>
    </w:p>
    <w:bookmarkEnd w:id="38"/>
    <w:bookmarkStart w:id="42" w:name="regression-parameters-the-error-term"/>
    <w:p>
      <w:pPr>
        <w:pStyle w:val="Heading2"/>
      </w:pPr>
      <w:r>
        <w:t xml:space="preserve">Regression Parameters — the Error Term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p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Compact"/>
        <w:numPr>
          <w:ilvl w:val="0"/>
          <w:numId w:val="1013"/>
        </w:numPr>
      </w:pPr>
      <w:r>
        <w:t xml:space="preserve">εᵢ: unexplained error — the difference between yᵢ and the value predicted by the model (ŷᵢ)</w:t>
      </w:r>
    </w:p>
    <w:p>
      <w:pPr>
        <w:pStyle w:val="Compact"/>
        <w:numPr>
          <w:ilvl w:val="0"/>
          <w:numId w:val="1013"/>
        </w:numPr>
      </w:pPr>
      <w:r>
        <w:t xml:space="preserve">ant_spp = β₀ + β₁(lat) + β₂(elevation) + εᵢ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exactly the same</w:t>
            </w:r>
            <w:r>
              <w:t xml:space="preserve"> </w:t>
            </w:r>
            <w:r>
              <w:t xml:space="preserve">“signal vs. noise”</w:t>
            </w:r>
            <w:r>
              <w:t xml:space="preserve"> </w:t>
            </w:r>
            <w:r>
              <w:t xml:space="preserve">structure as a simple regression — just with more terms on the signal side.</w:t>
            </w:r>
          </w:p>
          <w:p/>
        </w:tc>
      </w:tr>
    </w:tbl>
    <w:bookmarkEnd w:id="42"/>
    <w:bookmarkStart w:id="45" w:name="regression-parameters-estimation"/>
    <w:p>
      <w:pPr>
        <w:pStyle w:val="Heading2"/>
      </w:pPr>
      <w:r>
        <w:t xml:space="preserve">Regression Parameters — Estimation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p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Compact"/>
        <w:numPr>
          <w:ilvl w:val="0"/>
          <w:numId w:val="1014"/>
        </w:numPr>
      </w:pPr>
      <w:r>
        <w:t xml:space="preserve">Estimate multiple regression parameters (intercept, partial slopes) using OLS to fit the regression line</w:t>
      </w:r>
    </w:p>
    <w:p>
      <w:pPr>
        <w:pStyle w:val="Compact"/>
        <w:numPr>
          <w:ilvl w:val="0"/>
          <w:numId w:val="1014"/>
        </w:numPr>
      </w:pPr>
      <w:r>
        <w:t xml:space="preserve">OLS minimizes</w:t>
      </w:r>
      <w:r>
        <w:t xml:space="preserve"> </w:t>
      </w:r>
      <m:oMath>
        <m:r>
          <m:rPr>
            <m:sty m:val="p"/>
          </m:rPr>
          <m:t>∑</m:t>
        </m:r>
        <m:r>
          <m:rPr>
            <m:sty m:val="p"/>
          </m:rPr>
          <m:t>(</m:t>
        </m:r>
        <m:sSub>
          <m:e>
            <m:r>
              <m:t>y</m:t>
            </m:r>
          </m:e>
          <m:sub>
            <m:r>
              <m:t>i</m:t>
            </m:r>
          </m:sub>
        </m:sSub>
        <m:r>
          <m:rPr>
            <m:sty m:val="p"/>
          </m:rPr>
          <m:t>−</m:t>
        </m:r>
        <m:sSub>
          <m:e>
            <m:acc>
              <m:accPr>
                <m:chr m:val="̂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sSup>
          <m:e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</m:oMath>
      <w:r>
        <w:t xml:space="preserve">, the SS (vertical distance) between observed yᵢ and predicted ŷᵢ for each xᵢⱼ</w:t>
      </w:r>
    </w:p>
    <w:p>
      <w:pPr>
        <w:pStyle w:val="Compact"/>
        <w:numPr>
          <w:ilvl w:val="0"/>
          <w:numId w:val="1014"/>
        </w:numPr>
      </w:pPr>
      <w:r>
        <w:t xml:space="preserve">ε estimated as residuals: εᵢ = yᵢ − ŷᵢ</w:t>
      </w:r>
    </w:p>
    <w:p>
      <w:pPr>
        <w:pStyle w:val="Compact"/>
        <w:numPr>
          <w:ilvl w:val="0"/>
          <w:numId w:val="1014"/>
        </w:numPr>
      </w:pPr>
      <w:r>
        <w:t xml:space="preserve">Calculation solves a set of simultaneous normal equations with matrix algebra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You’ll never do this matrix algebra by hand — R’s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  <w:r>
              <w:t xml:space="preserve"> </w:t>
            </w:r>
            <w:r>
              <w:t xml:space="preserve">does it instantly. What matters is knowing</w:t>
            </w:r>
            <w:r>
              <w:t xml:space="preserve"> </w:t>
            </w:r>
            <w:r>
              <w:rPr>
                <w:i/>
                <w:iCs/>
              </w:rPr>
              <w:t xml:space="preserve">what</w:t>
            </w:r>
            <w:r>
              <w:t xml:space="preserve"> </w:t>
            </w:r>
            <w:r>
              <w:t xml:space="preserve">it’s minimizing.</w:t>
            </w:r>
          </w:p>
          <w:p/>
        </w:tc>
      </w:tr>
    </w:tbl>
    <w:bookmarkEnd w:id="45"/>
    <w:bookmarkStart w:id="49" w:name="regression-parameters-prediction"/>
    <w:p>
      <w:pPr>
        <w:pStyle w:val="Heading2"/>
      </w:pPr>
      <w:r>
        <w:t xml:space="preserve">Regression Parameters — Prediction</w:t>
      </w:r>
    </w:p>
    <w:p>
      <w:pPr>
        <w:pStyle w:val="FirstParagraph"/>
      </w:pPr>
      <w:r>
        <w:t xml:space="preserve">The regression equation can be used for prediction by substituting new values for the predictor (X) variables.</w:t>
      </w:r>
    </w:p>
    <w:p>
      <w:pPr>
        <w:pStyle w:val="Compact"/>
        <w:numPr>
          <w:ilvl w:val="0"/>
          <w:numId w:val="1015"/>
        </w:numPr>
      </w:pPr>
      <w:r>
        <w:t xml:space="preserve">Confidence intervals are calculated for parameters</w:t>
      </w:r>
    </w:p>
    <w:p>
      <w:pPr>
        <w:pStyle w:val="Compact"/>
        <w:numPr>
          <w:ilvl w:val="0"/>
          <w:numId w:val="1015"/>
        </w:numPr>
      </w:pPr>
      <w:r>
        <w:t xml:space="preserve">Confidence and prediction intervals depend on the number of observations and predictors</w:t>
      </w:r>
    </w:p>
    <w:p>
      <w:pPr>
        <w:pStyle w:val="Compact"/>
        <w:numPr>
          <w:ilvl w:val="1"/>
          <w:numId w:val="1016"/>
        </w:numPr>
      </w:pPr>
      <w:r>
        <w:t xml:space="preserve">More observations decrease interval width</w:t>
      </w:r>
    </w:p>
    <w:p>
      <w:pPr>
        <w:pStyle w:val="Compact"/>
        <w:numPr>
          <w:ilvl w:val="1"/>
          <w:numId w:val="1016"/>
        </w:numPr>
      </w:pPr>
      <w:r>
        <w:t xml:space="preserve">More predictors increase interval width</w:t>
      </w:r>
    </w:p>
    <w:p>
      <w:pPr>
        <w:pStyle w:val="Compact"/>
        <w:numPr>
          <w:ilvl w:val="0"/>
          <w:numId w:val="1015"/>
        </w:numPr>
      </w:pPr>
      <w:r>
        <w:t xml:space="preserve">Predictions should be restricted to within the range of the X variables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Extrapolating a multiple regression beyond the observed range of</w:t>
            </w:r>
            <w:r>
              <w:t xml:space="preserve"> </w:t>
            </w:r>
            <w:r>
              <w:rPr>
                <w:i/>
                <w:iCs/>
              </w:rPr>
              <w:t xml:space="preserve">any</w:t>
            </w:r>
            <w:r>
              <w:t xml:space="preserve"> </w:t>
            </w:r>
            <w:r>
              <w:t xml:space="preserve">predictor is riskier than in simple regression — the fitted (hyper)plane has no guarantee of being right outside the data cloud.</w:t>
            </w:r>
          </w:p>
          <w:p/>
        </w:tc>
      </w:tr>
    </w:tbl>
    <w:bookmarkEnd w:id="49"/>
    <w:bookmarkStart w:id="50" w:name="part-3-anova-for-multiple-regression"/>
    <w:p>
      <w:pPr>
        <w:pStyle w:val="Heading2"/>
      </w:pPr>
      <w:r>
        <w:t xml:space="preserve">Part 3 · ANOVA for Multiple Regression</w:t>
      </w:r>
    </w:p>
    <w:bookmarkEnd w:id="50"/>
    <w:bookmarkStart w:id="51" w:name="partitioning-variance-sums-of-squares"/>
    <w:p>
      <w:pPr>
        <w:pStyle w:val="Heading2"/>
      </w:pPr>
      <w:r>
        <w:t xml:space="preserve">Partitioning Variance — Sums of Squares</w:t>
      </w:r>
    </w:p>
    <w:p>
      <w:pPr>
        <w:pStyle w:val="FirstParagraph"/>
      </w:pPr>
      <w:r>
        <w:t xml:space="preserve">Variance —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</m:oMath>
      <w:r>
        <w:t xml:space="preserve"> </w:t>
      </w:r>
      <w:r>
        <w:t xml:space="preserve">is partitioned into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.</w:t>
      </w:r>
    </w:p>
    <w:p>
      <w:pPr>
        <w:pStyle w:val="Compact"/>
        <w:numPr>
          <w:ilvl w:val="0"/>
          <w:numId w:val="1017"/>
        </w:numPr>
      </w:pP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is the variance in Y explained by the model</w:t>
      </w:r>
    </w:p>
    <w:p>
      <w:pPr>
        <w:pStyle w:val="Compact"/>
        <w:numPr>
          <w:ilvl w:val="0"/>
          <w:numId w:val="1017"/>
        </w:numPr>
      </w:pP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 </w:t>
      </w:r>
      <w:r>
        <w:t xml:space="preserve">is the variance not explained by the model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Regression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y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Residual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acc>
                    <m:accPr>
                      <m:chr m:val="̂"/>
                    </m:accPr>
                    <m:e>
                      <m:r>
                        <m:t>y</m:t>
                      </m:r>
                    </m:e>
                  </m:acc>
                </m:e>
                <m:sub>
                  <m:r>
                    <m:t>i</m:t>
                  </m:r>
                </m:sub>
              </m:sSub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y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​</w:t>
            </w:r>
          </w:p>
        </w:tc>
      </w:tr>
    </w:tbl>
    <w:bookmarkEnd w:id="51"/>
    <w:bookmarkStart w:id="52" w:name="from-sums-of-squares-to-mean-squares"/>
    <w:p>
      <w:pPr>
        <w:pStyle w:val="Heading2"/>
      </w:pPr>
      <w:r>
        <w:t xml:space="preserve">From Sums of Squares to Mean Squares</w:t>
      </w:r>
    </w:p>
    <w:p>
      <w:pPr>
        <w:pStyle w:val="FirstParagraph"/>
      </w:pPr>
      <w:r>
        <w:t xml:space="preserve">SS converted to (non-additive) MS = SS/df:</w:t>
      </w:r>
    </w:p>
    <w:p>
      <w:pPr>
        <w:pStyle w:val="Compact"/>
        <w:numPr>
          <w:ilvl w:val="0"/>
          <w:numId w:val="1018"/>
        </w:numPr>
      </w:pP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: estimates population variance</w:t>
      </w:r>
    </w:p>
    <w:p>
      <w:pPr>
        <w:pStyle w:val="Compact"/>
        <w:numPr>
          <w:ilvl w:val="0"/>
          <w:numId w:val="1018"/>
        </w:numPr>
      </w:pP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: estimates population variance + variation due to the strength of the X-Y relationships</w:t>
      </w:r>
    </w:p>
    <w:p>
      <w:pPr>
        <w:pStyle w:val="Compact"/>
        <w:numPr>
          <w:ilvl w:val="0"/>
          <w:numId w:val="1018"/>
        </w:numPr>
      </w:pPr>
      <w:r>
        <w:t xml:space="preserve">MS is an estimate of variance that doesn’t increase with sample size the way SS does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Regression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y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SS/df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Residual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acc>
                    <m:accPr>
                      <m:chr m:val="̂"/>
                    </m:accPr>
                    <m:e>
                      <m:r>
                        <m:t>y</m:t>
                      </m:r>
                    </m:e>
                  </m:acc>
                </m:e>
                <m:sub>
                  <m:r>
                    <m:t>i</m:t>
                  </m:r>
                </m:sub>
              </m:sSub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SS/df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∑</m:t>
              </m:r>
              <m:r>
                <m:rPr>
                  <m:sty m:val="p"/>
                </m:rPr>
                <m:t>(</m:t>
              </m:r>
              <m:sSub>
                <m:e>
                  <m:r>
                    <m:t>y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−</m:t>
              </m:r>
              <m:acc>
                <m:accPr>
                  <m:chr m:val="‾"/>
                </m:accPr>
                <m:e>
                  <m:r>
                    <m:t>y</m:t>
                  </m:r>
                </m:e>
              </m:acc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​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oMath>
            <w:r>
              <w:t xml:space="preserve">​</w:t>
            </w:r>
          </w:p>
        </w:tc>
        <w:tc>
          <w:tcPr/>
          <w:p>
            <w:pPr>
              <w:pStyle w:val="Compact"/>
            </w:pPr>
          </w:p>
        </w:tc>
      </w:tr>
    </w:tbl>
    <w:bookmarkEnd w:id="52"/>
    <w:bookmarkStart w:id="55" w:name="hypotheses-the-basic-test"/>
    <w:p>
      <w:pPr>
        <w:pStyle w:val="Heading2"/>
      </w:pPr>
      <w:r>
        <w:t xml:space="preserve">Hypotheses — the</w:t>
      </w:r>
      <w:r>
        <w:t xml:space="preserve"> </w:t>
      </w:r>
      <w:r>
        <w:t xml:space="preserve">“Basic”</w:t>
      </w:r>
      <w:r>
        <w:t xml:space="preserve"> </w:t>
      </w:r>
      <w:r>
        <w:t xml:space="preserve">Test</w:t>
      </w:r>
    </w:p>
    <w:p>
      <w:pPr>
        <w:pStyle w:val="FirstParagraph"/>
      </w:pPr>
      <w:r>
        <w:t xml:space="preserve">Two null hypotheses are usually tested in MLR. The</w:t>
      </w:r>
      <w:r>
        <w:t xml:space="preserve"> </w:t>
      </w:r>
      <w:r>
        <w:t xml:space="preserve">“basic”</w:t>
      </w:r>
      <w:r>
        <w:t xml:space="preserve"> </w:t>
      </w:r>
      <w:r>
        <w:t xml:space="preserve">H₀: all partial regression slopes equal 0; β₁ = β₂ = … = βₚ = 0.</w:t>
      </w:r>
    </w:p>
    <w:p>
      <w:pPr>
        <w:pStyle w:val="Compact"/>
        <w:numPr>
          <w:ilvl w:val="0"/>
          <w:numId w:val="1019"/>
        </w:numPr>
      </w:pPr>
      <w:r>
        <w:t xml:space="preserve">If the</w:t>
      </w:r>
      <w:r>
        <w:t xml:space="preserve"> </w:t>
      </w:r>
      <w:r>
        <w:t xml:space="preserve">“basic”</w:t>
      </w:r>
      <w:r>
        <w:t xml:space="preserve"> </w:t>
      </w:r>
      <w:r>
        <w:t xml:space="preserve">H₀ is true,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 </w:t>
      </w:r>
      <w:r>
        <w:t xml:space="preserve">estimate the same variance, and their ratio (F-ratio) ≈ 1</w:t>
      </w:r>
    </w:p>
    <w:p>
      <w:pPr>
        <w:pStyle w:val="Compact"/>
        <w:numPr>
          <w:ilvl w:val="0"/>
          <w:numId w:val="1019"/>
        </w:numPr>
      </w:pPr>
      <w:r>
        <w:t xml:space="preserve">If the</w:t>
      </w:r>
      <w:r>
        <w:t xml:space="preserve"> </w:t>
      </w:r>
      <w:r>
        <w:t xml:space="preserve">“basic”</w:t>
      </w:r>
      <w:r>
        <w:t xml:space="preserve"> </w:t>
      </w:r>
      <w:r>
        <w:t xml:space="preserve">H₀ is false (at least one β ≠ 0),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estimates variance + partial regression slope effects, and the F-ratio will be &gt; 1 — compared to the F-distribution for a p-value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Gotelli &amp; Ellison, Ch. 9, covers this F-test framework for multiple regression in detail.</w:t>
            </w:r>
          </w:p>
          <w:p/>
        </w:tc>
      </w:tr>
    </w:tbl>
    <w:bookmarkEnd w:id="55"/>
    <w:bookmarkStart w:id="58" w:name="hypotheses-testing-one-specific-β"/>
    <w:p>
      <w:pPr>
        <w:pStyle w:val="Heading2"/>
      </w:pPr>
      <w:r>
        <w:t xml:space="preserve">Hypotheses — Testing One Specific β</w:t>
      </w:r>
    </w:p>
    <w:p>
      <w:pPr>
        <w:pStyle w:val="FirstParagraph"/>
      </w:pPr>
      <w:r>
        <w:t xml:space="preserve">Also: is any</w:t>
      </w:r>
      <w:r>
        <w:t xml:space="preserve"> </w:t>
      </w:r>
      <w:r>
        <w:rPr>
          <w:i/>
          <w:iCs/>
        </w:rPr>
        <w:t xml:space="preserve">specific</w:t>
      </w:r>
      <w:r>
        <w:t xml:space="preserve"> </w:t>
      </w:r>
      <w:r>
        <w:t xml:space="preserve">β = 0 (explanatory role)?</w:t>
      </w:r>
    </w:p>
    <w:p>
      <w:pPr>
        <w:pStyle w:val="Compact"/>
        <w:numPr>
          <w:ilvl w:val="0"/>
          <w:numId w:val="1020"/>
        </w:numPr>
      </w:pPr>
      <w:r>
        <w:t xml:space="preserve">E.g., does latitude have an effect on ant species?</w:t>
      </w:r>
    </w:p>
    <w:p>
      <w:pPr>
        <w:pStyle w:val="Compact"/>
        <w:numPr>
          <w:ilvl w:val="0"/>
          <w:numId w:val="1020"/>
        </w:numPr>
      </w:pPr>
      <w:r>
        <w:t xml:space="preserve">These H’s are tested through model comparison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Model 1</w:t>
      </w:r>
      <w:r>
        <w:t xml:space="preserve"> </w:t>
      </w:r>
      <w:r>
        <w:t xml:space="preserve">— with 2 predictors X₁, X₂:</w:t>
      </w:r>
      <w:r>
        <w:t xml:space="preserve"> </w:t>
      </w:r>
      <m:oMath>
        <m:sSub>
          <m:e>
            <m:r>
              <m:t>y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r>
              <m:t>β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t>β</m:t>
            </m:r>
          </m:e>
          <m:sub>
            <m:r>
              <m:t>1</m:t>
            </m:r>
          </m:sub>
        </m:sSub>
        <m:sSub>
          <m:e>
            <m:r>
              <m:t>x</m:t>
            </m:r>
          </m:e>
          <m:sub>
            <m:r>
              <m:t>i</m:t>
            </m:r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β</m:t>
            </m:r>
          </m:e>
          <m:sub>
            <m:r>
              <m:t>2</m:t>
            </m:r>
          </m:sub>
        </m:sSub>
        <m:sSub>
          <m:e>
            <m:r>
              <m:t>x</m:t>
            </m:r>
          </m:e>
          <m:sub>
            <m:r>
              <m:t>i</m:t>
            </m:r>
            <m:r>
              <m:t>2</m:t>
            </m:r>
          </m:sub>
        </m:sSub>
        <m:r>
          <m:rPr>
            <m:sty m:val="p"/>
          </m:rPr>
          <m:t>+</m:t>
        </m:r>
        <m:sSub>
          <m:e>
            <m:r>
              <m:t>ϵ</m:t>
            </m:r>
          </m:e>
          <m:sub>
            <m:r>
              <m:t>i</m:t>
            </m:r>
          </m:sub>
        </m:sSub>
      </m:oMath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Model 2</w:t>
      </w:r>
      <w:r>
        <w:t xml:space="preserve"> </w:t>
      </w:r>
      <w:r>
        <w:t xml:space="preserve">— to test H₀ that β₂ = 0, compare the fit of Model 1 to Model 2 with 1 predictor:</w:t>
      </w:r>
      <w:r>
        <w:t xml:space="preserve"> </w:t>
      </w:r>
      <m:oMath>
        <m:sSub>
          <m:e>
            <m:r>
              <m:t>y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r>
              <m:t>β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t>β</m:t>
            </m:r>
          </m:e>
          <m:sub>
            <m:r>
              <m:t>1</m:t>
            </m:r>
          </m:sub>
        </m:sSub>
        <m:sSub>
          <m:e>
            <m:r>
              <m:t>x</m:t>
            </m:r>
          </m:e>
          <m:sub>
            <m:r>
              <m:t>i</m:t>
            </m:r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ϵ</m:t>
            </m:r>
          </m:e>
          <m:sub>
            <m:r>
              <m:t>i</m:t>
            </m:r>
          </m:sub>
        </m:sSub>
      </m:oMath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a preview of the model-comparison approach we’ll use throughout this lecture — fit two nested models and compare their fit.</w:t>
            </w:r>
          </w:p>
          <w:p/>
        </w:tc>
      </w:tr>
    </w:tbl>
    <w:bookmarkEnd w:id="58"/>
    <w:bookmarkStart w:id="61" w:name="hypotheses-the-partial-f-test"/>
    <w:p>
      <w:pPr>
        <w:pStyle w:val="Heading2"/>
      </w:pPr>
      <w:r>
        <w:t xml:space="preserve">Hypotheses — the Partial F-Test</w:t>
      </w:r>
    </w:p>
    <w:p>
      <w:pPr>
        <w:pStyle w:val="Compact"/>
        <w:numPr>
          <w:ilvl w:val="0"/>
          <w:numId w:val="1021"/>
        </w:numPr>
      </w:pPr>
      <w:r>
        <w:t xml:space="preserve">If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of model 1 = model 2, we cannot reject H₀: β₁ = 0 — adding X₂ did not explain any additional variance</w:t>
      </w:r>
    </w:p>
    <w:p>
      <w:pPr>
        <w:pStyle w:val="Compact"/>
        <w:numPr>
          <w:ilvl w:val="0"/>
          <w:numId w:val="1021"/>
        </w:numPr>
      </w:pPr>
      <w:r>
        <w:t xml:space="preserve">If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of model 1 &gt; model 2, there’s evidence to reject H₀: β₂ = 0 — adding X₂ explains more variance</w:t>
      </w:r>
    </w:p>
    <w:p>
      <w:pPr>
        <w:pStyle w:val="Compact"/>
        <w:numPr>
          <w:ilvl w:val="0"/>
          <w:numId w:val="1021"/>
        </w:numPr>
      </w:pPr>
      <w:r>
        <w:t xml:space="preserve">SS for β₂ is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  <m:r>
              <m:t>x</m:t>
            </m:r>
            <m:r>
              <m:t>t</m:t>
            </m:r>
            <m:r>
              <m:t>r</m:t>
            </m:r>
            <m:r>
              <m:t>a</m:t>
            </m:r>
            <m:r>
              <m:rPr>
                <m:sty m:val="p"/>
              </m:rPr>
              <m:t>,</m:t>
            </m:r>
            <m:sSub>
              <m:e>
                <m:r>
                  <m:t>β</m:t>
                </m:r>
              </m:e>
              <m:sub>
                <m:r>
                  <m:t>2</m:t>
                </m:r>
              </m:sub>
            </m:sSub>
          </m:sub>
        </m:sSub>
      </m:oMath>
      <w:r>
        <w:t xml:space="preserve"> </w:t>
      </w:r>
      <w:r>
        <w:t xml:space="preserve">= Full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− Reduced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— this quantifies how much additional variance X₂ explains</w:t>
      </w:r>
    </w:p>
    <w:p>
      <w:pPr>
        <w:pStyle w:val="Compact"/>
        <w:numPr>
          <w:ilvl w:val="0"/>
          <w:numId w:val="1021"/>
        </w:numPr>
      </w:pPr>
      <w:r>
        <w:t xml:space="preserve">Use a partial F-test to test H₀: β₂ = 0: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F</m:t>
              </m:r>
            </m:e>
            <m:sub>
              <m:r>
                <m:t>1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p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E</m:t>
                  </m:r>
                  <m:r>
                    <m:t>x</m:t>
                  </m:r>
                  <m:r>
                    <m:t>t</m:t>
                  </m:r>
                  <m:r>
                    <m:t>r</m:t>
                  </m:r>
                  <m:r>
                    <m:t>a</m:t>
                  </m:r>
                </m:sub>
              </m:sSub>
            </m:num>
            <m:den>
              <m:r>
                <m:t>F</m:t>
              </m:r>
              <m:r>
                <m:t>u</m:t>
              </m:r>
              <m:r>
                <m:t>l</m:t>
              </m:r>
              <m:r>
                <m:t>l</m:t>
              </m:r>
              <m:r>
                <m:t> </m:t>
              </m:r>
              <m:r>
                <m:t>M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i</m:t>
                  </m:r>
                  <m:r>
                    <m:t>d</m:t>
                  </m:r>
                  <m:r>
                    <m:t>u</m:t>
                  </m:r>
                  <m:r>
                    <m:t>a</m:t>
                  </m:r>
                  <m:r>
                    <m:t>l</m:t>
                  </m:r>
                </m:sub>
              </m:sSub>
            </m:den>
          </m:f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 also gives you a t-test for each coefficient that answers exactly this same question — you rarely need to run the partial F-test by hand.</w:t>
            </w:r>
          </w:p>
          <w:p/>
        </w:tc>
      </w:tr>
    </w:tbl>
    <w:bookmarkEnd w:id="61"/>
    <w:bookmarkStart w:id="64" w:name="explained-variance"/>
    <w:p>
      <w:pPr>
        <w:pStyle w:val="Heading2"/>
      </w:pPr>
      <w:r>
        <w:t xml:space="preserve">Explained Variance</w:t>
      </w:r>
    </w:p>
    <w:p>
      <w:pPr>
        <w:pStyle w:val="FirstParagraph"/>
      </w:pPr>
      <w:r>
        <w:t xml:space="preserve">Explained variance (r²) is calculated the same way as for simple regression: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r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g</m:t>
                  </m:r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s</m:t>
                  </m:r>
                  <m:r>
                    <m:t>i</m:t>
                  </m:r>
                  <m:r>
                    <m:t>o</m:t>
                  </m:r>
                  <m:r>
                    <m:t>n</m:t>
                  </m:r>
                </m:sub>
              </m:sSub>
            </m:num>
            <m:den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T</m:t>
                  </m:r>
                  <m:r>
                    <m:t>o</m:t>
                  </m:r>
                  <m:r>
                    <m:t>t</m:t>
                  </m:r>
                  <m:r>
                    <m:t>a</m:t>
                  </m:r>
                  <m:r>
                    <m:t>l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−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i</m:t>
                  </m:r>
                  <m:r>
                    <m:t>d</m:t>
                  </m:r>
                  <m:r>
                    <m:t>u</m:t>
                  </m:r>
                  <m:r>
                    <m:t>a</m:t>
                  </m:r>
                  <m:r>
                    <m:t>l</m:t>
                  </m:r>
                </m:sub>
              </m:sSub>
            </m:num>
            <m:den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T</m:t>
                  </m:r>
                  <m:r>
                    <m:t>o</m:t>
                  </m:r>
                  <m:r>
                    <m:t>t</m:t>
                  </m:r>
                  <m:r>
                    <m:t>a</m:t>
                  </m:r>
                  <m:r>
                    <m:t>l</m:t>
                  </m:r>
                </m:sub>
              </m:sSub>
            </m:den>
          </m:f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r² values cannot be used to directly compare models with different numbers of predictors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r² values will always increase as predictors are added, even useless ones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r² values with different transformations of Y are not comparable</w:t>
            </w:r>
          </w:p>
          <w:p/>
        </w:tc>
      </w:tr>
    </w:tbl>
    <w:bookmarkEnd w:id="64"/>
    <w:bookmarkStart w:id="65" w:name="part-4-assumptions-and-diagnostics"/>
    <w:p>
      <w:pPr>
        <w:pStyle w:val="Heading2"/>
      </w:pPr>
      <w:r>
        <w:t xml:space="preserve">Part 4 · Assumptions and Diagnostics</w:t>
      </w:r>
    </w:p>
    <w:bookmarkEnd w:id="65"/>
    <w:bookmarkStart w:id="69" w:name="assumptions-and-diagnostics-outliers"/>
    <w:p>
      <w:pPr>
        <w:pStyle w:val="Heading2"/>
      </w:pPr>
      <w:r>
        <w:t xml:space="preserve">Assumptions and Diagnostics — Outliers</w:t>
      </w:r>
    </w:p>
    <w:p>
      <w:pPr>
        <w:pStyle w:val="Compact"/>
        <w:numPr>
          <w:ilvl w:val="0"/>
          <w:numId w:val="1023"/>
        </w:numPr>
      </w:pPr>
      <w:r>
        <w:t xml:space="preserve">Assume fixed X’s — unrealistic in most biological settings, but a working assumption</w:t>
      </w:r>
    </w:p>
    <w:p>
      <w:pPr>
        <w:pStyle w:val="Compact"/>
        <w:numPr>
          <w:ilvl w:val="0"/>
          <w:numId w:val="1023"/>
        </w:numPr>
      </w:pPr>
      <w:r>
        <w:t xml:space="preserve">No major (influential) outliers</w:t>
      </w:r>
    </w:p>
    <w:p>
      <w:pPr>
        <w:pStyle w:val="Compact"/>
        <w:numPr>
          <w:ilvl w:val="0"/>
          <w:numId w:val="1023"/>
        </w:numPr>
      </w:pPr>
      <w:r>
        <w:t xml:space="preserve">Check leverage and influence with Cook’s Dᵢ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(model, </w:t>
      </w:r>
      <w:r>
        <w:rPr>
          <w:rStyle w:val="AttributeTok"/>
        </w:rPr>
        <w:t xml:space="preserve">which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3119357" cy="2935866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6-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bookmarkStart w:id="73" w:name="assumptions-and-diagnostics-residuals"/>
    <w:p>
      <w:pPr>
        <w:pStyle w:val="Heading2"/>
      </w:pPr>
      <w:r>
        <w:t xml:space="preserve">Assumptions and Diagnostics — Residuals</w:t>
      </w:r>
    </w:p>
    <w:p>
      <w:pPr>
        <w:pStyle w:val="Compact"/>
        <w:numPr>
          <w:ilvl w:val="0"/>
          <w:numId w:val="1024"/>
        </w:numPr>
      </w:pPr>
      <w:r>
        <w:t xml:space="preserve">Normality, equal variance, independence</w:t>
      </w:r>
    </w:p>
    <w:p>
      <w:pPr>
        <w:pStyle w:val="Compact"/>
        <w:numPr>
          <w:ilvl w:val="0"/>
          <w:numId w:val="1024"/>
        </w:numPr>
      </w:pPr>
      <w:r>
        <w:t xml:space="preserve">Residual QQ-plots, residuals-vs-predicted-values plot</w:t>
      </w:r>
    </w:p>
    <w:p>
      <w:pPr>
        <w:pStyle w:val="Compact"/>
        <w:numPr>
          <w:ilvl w:val="0"/>
          <w:numId w:val="1024"/>
        </w:numPr>
      </w:pPr>
      <w:r>
        <w:t xml:space="preserve">Distribution/variance issues are often corrected by transforming Y</w:t>
      </w:r>
    </w:p>
    <w:p>
      <w:pPr>
        <w:pStyle w:val="FirstParagraph"/>
      </w:pPr>
      <w:r>
        <w:drawing>
          <wp:inline>
            <wp:extent cx="3119357" cy="2935866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7-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Start w:id="76" w:name="X1b0f4ccd2f6e1baf0c1720a75136c5398e3586c"/>
    <w:p>
      <w:pPr>
        <w:pStyle w:val="Heading2"/>
      </w:pPr>
      <w:r>
        <w:t xml:space="preserve">Assumptions and Diagnostics — Sample Size and Collinearity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More observations than predictor variables</w:t>
      </w:r>
      <w:r>
        <w:t xml:space="preserve"> </w:t>
      </w:r>
      <w:r>
        <w:t xml:space="preserve">— ideally at least</w:t>
      </w:r>
      <w:r>
        <w:t xml:space="preserve"> </w:t>
      </w:r>
      <w:r>
        <w:rPr>
          <w:b/>
          <w:bCs/>
        </w:rPr>
        <w:t xml:space="preserve">10× observations than predictors</w:t>
      </w:r>
      <w:r>
        <w:t xml:space="preserve">, to avoid</w:t>
      </w:r>
      <w:r>
        <w:t xml:space="preserve"> </w:t>
      </w:r>
      <w:r>
        <w:t xml:space="preserve">“overfitting.”</w:t>
      </w:r>
      <w:r>
        <w:t xml:space="preserve"> </w:t>
      </w:r>
      <w:r>
        <w:t xml:space="preserve">2 predictors = 20 observations, minimum!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No collinearity</w:t>
      </w:r>
      <w:r>
        <w:t xml:space="preserve"> </w:t>
      </w:r>
      <w:r>
        <w:t xml:space="preserve">— need uncorrelated predictor variables (assessed using a scatterplot matrix and VIFs)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Each X has a linear relationship with Y after accounting for other predictors</w:t>
      </w:r>
      <w:r>
        <w:t xml:space="preserve"> </w:t>
      </w:r>
      <w:r>
        <w:t xml:space="preserve">— checked with Added Variable (AV) plots, also called partial regression plots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AV plots in R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t xml:space="preserve">All predictors:</w:t>
            </w:r>
            <w:r>
              <w:t xml:space="preserve"> </w:t>
            </w:r>
            <w:r>
              <w:rPr>
                <w:rStyle w:val="VerbatimChar"/>
              </w:rPr>
              <w:t xml:space="preserve">avPlots(model)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t xml:space="preserve">One predictor:</w:t>
            </w:r>
            <w:r>
              <w:t xml:space="preserve"> </w:t>
            </w:r>
            <w:r>
              <w:rPr>
                <w:rStyle w:val="VerbatimChar"/>
              </w:rPr>
              <w:t xml:space="preserve">avPlot(model, variable = "proportion_black")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AV plots show the relationship between Y and X₁ after removing the linear effects of all other predictors.</w:t>
            </w:r>
          </w:p>
          <w:p/>
        </w:tc>
      </w:tr>
    </w:tbl>
    <w:bookmarkEnd w:id="76"/>
    <w:bookmarkStart w:id="80" w:name="X6860e5ff6c47ecff7c82ecbd629de9cfb55410b"/>
    <w:p>
      <w:pPr>
        <w:pStyle w:val="Heading2"/>
      </w:pPr>
      <w:r>
        <w:t xml:space="preserve">Why Not Just Regress Y on Each X Separately?</w:t>
      </w:r>
    </w:p>
    <w:p>
      <w:pPr>
        <w:pStyle w:val="FirstParagraph"/>
      </w:pPr>
      <w:r>
        <w:t xml:space="preserve">Regressing Y vs. each X separately does not consider the effect of other predictors — but we want to know the shape of the relationship while holding other predictors constant.</w:t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8-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Start w:id="81" w:name="part-5-collinearity"/>
    <w:p>
      <w:pPr>
        <w:pStyle w:val="Heading2"/>
      </w:pPr>
      <w:r>
        <w:t xml:space="preserve">Part 5 · Collinearity</w:t>
      </w:r>
    </w:p>
    <w:bookmarkEnd w:id="81"/>
    <w:bookmarkStart w:id="82" w:name="collinearity-the-problem"/>
    <w:p>
      <w:pPr>
        <w:pStyle w:val="Heading2"/>
      </w:pPr>
      <w:r>
        <w:t xml:space="preserve">Collinearity — the Problem</w:t>
      </w:r>
    </w:p>
    <w:p>
      <w:pPr>
        <w:pStyle w:val="Compact"/>
        <w:numPr>
          <w:ilvl w:val="0"/>
          <w:numId w:val="1027"/>
        </w:numPr>
      </w:pPr>
      <w:r>
        <w:t xml:space="preserve">Potential predictor variables are often correlated (e.g., morphometrics, nutrients, climatic parameters)</w:t>
      </w:r>
    </w:p>
    <w:p>
      <w:pPr>
        <w:pStyle w:val="Compact"/>
        <w:numPr>
          <w:ilvl w:val="0"/>
          <w:numId w:val="1027"/>
        </w:numPr>
      </w:pPr>
      <w:r>
        <w:t xml:space="preserve">Multicollinearity (strong correlation between predictors) causes problems for parameter estimates</w:t>
      </w:r>
    </w:p>
    <w:p>
      <w:pPr>
        <w:pStyle w:val="Compact"/>
        <w:numPr>
          <w:ilvl w:val="0"/>
          <w:numId w:val="1027"/>
        </w:numPr>
      </w:pPr>
      <w:r>
        <w:t xml:space="preserve">Severe collinearity causes unstable parameter estimates — a small change in a single value can result in large changes in βₚ estimates</w:t>
      </w:r>
    </w:p>
    <w:p>
      <w:pPr>
        <w:pStyle w:val="Compact"/>
        <w:numPr>
          <w:ilvl w:val="0"/>
          <w:numId w:val="1027"/>
        </w:numPr>
      </w:pPr>
      <w:r>
        <w:t xml:space="preserve">Inflates partial-slope error estimates, and causes a loss of power</w:t>
      </w:r>
    </w:p>
    <w:p>
      <w:pPr>
        <w:pStyle w:val="SourceCode"/>
      </w:pPr>
      <w:r>
        <w:rPr>
          <w:rStyle w:val="VerbatimChar"/>
        </w:rPr>
        <w:t xml:space="preserve">           elevation   latitude    ant_spp</w:t>
      </w:r>
      <w:r>
        <w:br/>
      </w:r>
      <w:r>
        <w:rPr>
          <w:rStyle w:val="VerbatimChar"/>
        </w:rPr>
        <w:t xml:space="preserve">elevation  1.0000000  0.1787454 -0.5545244</w:t>
      </w:r>
      <w:r>
        <w:br/>
      </w:r>
      <w:r>
        <w:rPr>
          <w:rStyle w:val="VerbatimChar"/>
        </w:rPr>
        <w:t xml:space="preserve">latitude   0.1787454  1.0000000 -0.5879407</w:t>
      </w:r>
      <w:r>
        <w:br/>
      </w:r>
      <w:r>
        <w:rPr>
          <w:rStyle w:val="VerbatimChar"/>
        </w:rPr>
        <w:t xml:space="preserve">ant_spp   -0.5545244 -0.5879407  1.0000000</w:t>
      </w:r>
    </w:p>
    <w:bookmarkEnd w:id="82"/>
    <w:bookmarkStart w:id="85" w:name="collinearity-detecting-it"/>
    <w:p>
      <w:pPr>
        <w:pStyle w:val="Heading2"/>
      </w:pPr>
      <w:r>
        <w:t xml:space="preserve">Collinearity — Detecting It</w:t>
      </w:r>
    </w:p>
    <w:p>
      <w:pPr>
        <w:pStyle w:val="FirstParagraph"/>
      </w:pPr>
      <w:r>
        <w:t xml:space="preserve">Collinearity can be detected by: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Variance Inflation Factors (VIF)</w:t>
      </w:r>
      <w:r>
        <w:t xml:space="preserve">:</w:t>
      </w:r>
      <w:r>
        <w:t xml:space="preserve"> </w:t>
      </w:r>
      <m:oMath>
        <m:r>
          <m:t>V</m:t>
        </m:r>
        <m:r>
          <m:t>I</m:t>
        </m:r>
        <m:sSub>
          <m:e>
            <m:r>
              <m:t>F</m:t>
            </m:r>
          </m:e>
          <m:sub>
            <m:sSub>
              <m:e>
                <m:r>
                  <m:t>X</m:t>
                </m:r>
              </m:e>
              <m:sub>
                <m:r>
                  <m:t>j</m:t>
                </m:r>
              </m:sub>
            </m:sSub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−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)</m:t>
        </m:r>
      </m:oMath>
      <w:r>
        <w:t xml:space="preserve">; VIF &gt; 10 = bad</w:t>
      </w:r>
    </w:p>
    <w:p>
      <w:pPr>
        <w:pStyle w:val="Compact"/>
        <w:numPr>
          <w:ilvl w:val="0"/>
          <w:numId w:val="1028"/>
        </w:numPr>
      </w:pPr>
      <w:r>
        <w:t xml:space="preserve">Best/simplest solution: exclude variables that are highly correlated with other variables — they’re probably measuring similar things and are redundant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high VIF doesn’t mean your model is</w:t>
            </w:r>
            <w:r>
              <w:t xml:space="preserve"> </w:t>
            </w:r>
            <w:r>
              <w:t xml:space="preserve">“wrong”</w:t>
            </w:r>
            <w:r>
              <w:t xml:space="preserve"> </w:t>
            </w:r>
            <w:r>
              <w:t xml:space="preserve">— it means you can’t trust the</w:t>
            </w:r>
            <w:r>
              <w:t xml:space="preserve"> </w:t>
            </w:r>
            <w:r>
              <w:rPr>
                <w:i/>
                <w:iCs/>
              </w:rPr>
              <w:t xml:space="preserve">individual</w:t>
            </w:r>
            <w:r>
              <w:t xml:space="preserve"> </w:t>
            </w:r>
            <w:r>
              <w:t xml:space="preserve">partial slopes for the correlated predictors, even if the overall model fits well.</w:t>
            </w:r>
          </w:p>
          <w:p/>
        </w:tc>
      </w:tr>
    </w:tbl>
    <w:bookmarkEnd w:id="85"/>
    <w:bookmarkStart w:id="86" w:name="part-6-interactions"/>
    <w:p>
      <w:pPr>
        <w:pStyle w:val="Heading2"/>
      </w:pPr>
      <w:r>
        <w:t xml:space="preserve">Part 6 · Interactions</w:t>
      </w:r>
    </w:p>
    <w:bookmarkEnd w:id="86"/>
    <w:bookmarkStart w:id="89" w:name="interactions-additive-vs.-multiplicative"/>
    <w:p>
      <w:pPr>
        <w:pStyle w:val="Heading2"/>
      </w:pPr>
      <w:r>
        <w:t xml:space="preserve">Interactions — Additive vs. Multiplicative</w:t>
      </w:r>
    </w:p>
    <w:p>
      <w:pPr>
        <w:pStyle w:val="FirstParagraph"/>
      </w:pPr>
      <w:r>
        <w:t xml:space="preserve">Predictors can be modeled as:</w:t>
      </w:r>
    </w:p>
    <w:p>
      <w:pPr>
        <w:pStyle w:val="Compact"/>
        <w:numPr>
          <w:ilvl w:val="0"/>
          <w:numId w:val="1029"/>
        </w:numPr>
      </w:pPr>
      <w:r>
        <w:rPr>
          <w:u w:val="single"/>
        </w:rPr>
        <w:t xml:space="preserve">additive</w:t>
      </w:r>
      <w:r>
        <w:t xml:space="preserve"> </w:t>
      </w:r>
      <w:r>
        <w:t xml:space="preserve">(effect of temp, plus precip, plus fertility), or</w:t>
      </w:r>
    </w:p>
    <w:p>
      <w:pPr>
        <w:pStyle w:val="Compact"/>
        <w:numPr>
          <w:ilvl w:val="0"/>
          <w:numId w:val="1029"/>
        </w:numPr>
      </w:pPr>
      <w:r>
        <w:rPr>
          <w:u w:val="single"/>
        </w:rPr>
        <w:t xml:space="preserve">multiplicative (interactive)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Interaction:</w:t>
      </w:r>
      <w:r>
        <w:t xml:space="preserve"> </w:t>
      </w:r>
      <w:r>
        <w:t xml:space="preserve">the effect of Xᵢ depends on the level of Xⱼ</w:t>
      </w:r>
    </w:p>
    <w:p>
      <w:pPr>
        <w:pStyle w:val="Compact"/>
        <w:numPr>
          <w:ilvl w:val="0"/>
          <w:numId w:val="1029"/>
        </w:numPr>
      </w:pPr>
      <w:r>
        <w:t xml:space="preserve">The partial slope of Y vs. X₁ is different for different levels of X₂ (and vice versa) — measured by β₃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  <m:r>
            <m:t> </m:t>
          </m:r>
          <m:r>
            <m:rPr>
              <m:nor/>
              <m:sty m:val="p"/>
            </m:rPr>
            <m:t>vs.</m:t>
          </m:r>
          <m:r>
            <m:t> </m:t>
          </m:r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3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ϵ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t xml:space="preserve">This leads to</w:t>
      </w:r>
      <w:r>
        <w:t xml:space="preserve"> </w:t>
      </w:r>
      <w:r>
        <w:t xml:space="preserve">“curvature”</w:t>
      </w:r>
      <w:r>
        <w:t xml:space="preserve"> </w:t>
      </w:r>
      <w:r>
        <w:t xml:space="preserve">of the regression (hyper)plane.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An interaction term is just another predictor: the product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, fit with its own coefficient β₃.</w:t>
            </w:r>
          </w:p>
          <w:p/>
        </w:tc>
      </w:tr>
    </w:tbl>
    <w:bookmarkEnd w:id="89"/>
    <w:bookmarkStart w:id="93" w:name="X0a7651d718be84a6315bcabbfca7a8a5b27d1aa"/>
    <w:p>
      <w:pPr>
        <w:pStyle w:val="Heading2"/>
      </w:pPr>
      <w:r>
        <w:t xml:space="preserve">Interactions — Curvature of the Regression Plane</w:t>
      </w:r>
    </w:p>
    <w:p>
      <w:pPr>
        <w:pStyle w:val="FirstParagraph"/>
      </w:pPr>
      <w:r>
        <w:t xml:space="preserve">Interaction terms lead to</w:t>
      </w:r>
      <w:r>
        <w:t xml:space="preserve"> </w:t>
      </w:r>
      <w:r>
        <w:t xml:space="preserve">“curvature”</w:t>
      </w:r>
      <w:r>
        <w:t xml:space="preserve"> </w:t>
      </w:r>
      <w:r>
        <w:t xml:space="preserve">of the regression (hyper)plane.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multiple_regression_lecture_files/figure-docx/unnamed-chunk-10-1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3"/>
    <w:bookmarkStart w:id="96" w:name="interactions-the-cost"/>
    <w:p>
      <w:pPr>
        <w:pStyle w:val="Heading2"/>
      </w:pPr>
      <w:r>
        <w:t xml:space="preserve">Interactions — the Cost</w:t>
      </w:r>
    </w:p>
    <w:p>
      <w:pPr>
        <w:pStyle w:val="FirstParagraph"/>
      </w:pPr>
      <w:r>
        <w:t xml:space="preserve">Adding interactions:</w:t>
      </w:r>
    </w:p>
    <w:p>
      <w:pPr>
        <w:pStyle w:val="Compact"/>
        <w:numPr>
          <w:ilvl w:val="0"/>
          <w:numId w:val="1030"/>
        </w:numPr>
      </w:pPr>
      <w:r>
        <w:t xml:space="preserve">Means many more predictors (</w:t>
      </w:r>
      <w:r>
        <w:t xml:space="preserve">“parameter proliferation”</w:t>
      </w:r>
      <w:r>
        <w:t xml:space="preserve">) — 2ⁿ terms are required; 6 parameters = 64 terms, 7 parameters = 128 terms</w:t>
      </w:r>
    </w:p>
    <w:p>
      <w:pPr>
        <w:pStyle w:val="Compact"/>
        <w:numPr>
          <w:ilvl w:val="0"/>
          <w:numId w:val="1030"/>
        </w:numPr>
      </w:pPr>
      <w:r>
        <w:t xml:space="preserve">Makes interpretation more complex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When to include interactions? When they make biological sense!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9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Don’t add interaction terms just to see if they’re significant — with enough predictors, some interaction will hit p &lt; 0.05 by chance alone.</w:t>
            </w:r>
          </w:p>
          <w:p/>
        </w:tc>
      </w:tr>
    </w:tbl>
    <w:bookmarkEnd w:id="96"/>
    <w:bookmarkStart w:id="97" w:name="part-7-dummy-variables"/>
    <w:p>
      <w:pPr>
        <w:pStyle w:val="Heading2"/>
      </w:pPr>
      <w:r>
        <w:t xml:space="preserve">Part 7 · Dummy Variables</w:t>
      </w:r>
    </w:p>
    <w:bookmarkEnd w:id="97"/>
    <w:bookmarkStart w:id="98" w:name="dummy-variables"/>
    <w:p>
      <w:pPr>
        <w:pStyle w:val="Heading2"/>
      </w:pPr>
      <w:r>
        <w:t xml:space="preserve">Dummy Variables</w:t>
      </w:r>
    </w:p>
    <w:p>
      <w:pPr>
        <w:pStyle w:val="FirstParagraph"/>
      </w:pPr>
      <w:r>
        <w:t xml:space="preserve">Multiple linear regression accommodates continuous and categorical variables (gender, vegetation type, etc.). Categorical vars become</w:t>
      </w:r>
      <w:r>
        <w:t xml:space="preserve"> </w:t>
      </w:r>
      <w:r>
        <w:t xml:space="preserve">“dummy vars”</w:t>
      </w:r>
      <w:r>
        <w:t xml:space="preserve">: number of dummy variables = number of categories − 1.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Sex M/F:</w:t>
      </w:r>
      <w:r>
        <w:t xml:space="preserve"> </w:t>
      </w:r>
      <w:r>
        <w:t xml:space="preserve">need 1 dummy var with two values (0, 1)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Fertility L/M/H:</w:t>
      </w:r>
      <w:r>
        <w:t xml:space="preserve"> </w:t>
      </w:r>
      <w:r>
        <w:t xml:space="preserve">need 2 dummy vars, each with two values (0, 1): fert1 (0 if L or H, 1 if M), fert2 (1 if H, 0 if L or M)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Fertility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fert1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fert2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bookmarkEnd w:id="98"/>
    <w:bookmarkStart w:id="99" w:name="dummy-variables-the-reference-condition"/>
    <w:p>
      <w:pPr>
        <w:pStyle w:val="Heading2"/>
      </w:pPr>
      <w:r>
        <w:t xml:space="preserve">Dummy Variables — the Reference Condition</w:t>
      </w:r>
    </w:p>
    <w:p>
      <w:pPr>
        <w:pStyle w:val="FirstParagraph"/>
      </w:pPr>
      <w:r>
        <w:t xml:space="preserve">Coefficients are interpreted relative to a reference condition:</w:t>
      </w:r>
    </w:p>
    <w:p>
      <w:pPr>
        <w:pStyle w:val="Compact"/>
        <w:numPr>
          <w:ilvl w:val="0"/>
          <w:numId w:val="1032"/>
        </w:numPr>
      </w:pPr>
      <w:r>
        <w:t xml:space="preserve">R codes dummy variables automatically</w:t>
      </w:r>
    </w:p>
    <w:p>
      <w:pPr>
        <w:pStyle w:val="Compact"/>
        <w:numPr>
          <w:ilvl w:val="0"/>
          <w:numId w:val="1032"/>
        </w:numPr>
      </w:pPr>
      <w:r>
        <w:t xml:space="preserve">It picks the</w:t>
      </w:r>
      <w:r>
        <w:t xml:space="preserve"> </w:t>
      </w:r>
      <w:r>
        <w:t xml:space="preserve">“reference”</w:t>
      </w:r>
      <w:r>
        <w:t xml:space="preserve"> </w:t>
      </w:r>
      <w:r>
        <w:t xml:space="preserve">level alphabetically</w:t>
      </w:r>
    </w:p>
    <w:p>
      <w:pPr>
        <w:pStyle w:val="Compact"/>
        <w:numPr>
          <w:ilvl w:val="0"/>
          <w:numId w:val="1032"/>
        </w:numPr>
      </w:pPr>
      <w:r>
        <w:t xml:space="preserve">Dummy variables with more than 2 levels add extra predictor variables to the model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Fertility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fert1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fert2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bookmarkEnd w:id="99"/>
    <w:bookmarkStart w:id="106" w:name="dummy-variables-worked-example"/>
    <w:p>
      <w:pPr>
        <w:pStyle w:val="Heading2"/>
      </w:pPr>
      <w:r>
        <w:t xml:space="preserve">Dummy Variables — Worked Example</w:t>
      </w:r>
    </w:p>
    <w:p>
      <w:pPr>
        <w:pStyle w:val="CaptionedFigure"/>
      </w:pPr>
      <w:r>
        <w:drawing>
          <wp:inline>
            <wp:extent cx="2852928" cy="1844364"/>
            <wp:effectExtent b="0" l="0" r="0" t="0"/>
            <wp:docPr descr="R console output for a linear model regressing total net primary productivity on mean annual temperature, mean annual precipitation, and a three-level fertility factor (High reference, Low, Med), showing the coefficient table with all predictors highly significant (p &lt; 0.001) and dummy-variable coefficients of 205.16 for Low and 116.33 for Medium fertility relative to High." title="" id="101" name="Picture"/>
            <a:graphic>
              <a:graphicData uri="http://schemas.openxmlformats.org/drawingml/2006/picture">
                <pic:pic>
                  <pic:nvPicPr>
                    <pic:cNvPr descr="images/clipboard-3847962697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44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 console output for a linear model regressing total net primary productivity on mean annual temperature, mean annual precipitation, and a three-level fertility factor (High reference, Low, Med), showing the coefficient table with all predictors highly significant (p &lt; 0.001) and dummy-variable coefficients of 205.16 for Low and 116.33 for Medium fertility relative to High.</w:t>
      </w:r>
    </w:p>
    <w:p>
      <w:pPr>
        <w:pStyle w:val="CaptionedFigure"/>
      </w:pPr>
      <w:r>
        <w:drawing>
          <wp:inline>
            <wp:extent cx="2377440" cy="2510754"/>
            <wp:effectExtent b="0" l="0" r="0" t="0"/>
            <wp:docPr descr="Boxplot of net primary productivity by fertility category (High, Low, Med), showing the Low fertility group with the highest median productivity, matching the positive dummy-variable coefficients shown in the accompanying regression output." title="" id="104" name="Picture"/>
            <a:graphic>
              <a:graphicData uri="http://schemas.openxmlformats.org/drawingml/2006/picture">
                <pic:pic>
                  <pic:nvPicPr>
                    <pic:cNvPr descr="images/clipboard-3285444079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510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Boxplot of net primary productivity by fertility category (High, Low, Med), showing the Low fertility group with the highest median productivity, matching the positive dummy-variable coefficients shown in the accompanying regression output.</w:t>
      </w:r>
    </w:p>
    <w:bookmarkEnd w:id="106"/>
    <w:bookmarkStart w:id="107" w:name="part-8-comparing-models"/>
    <w:p>
      <w:pPr>
        <w:pStyle w:val="Heading2"/>
      </w:pPr>
      <w:r>
        <w:t xml:space="preserve">Part 8 · Comparing Models</w:t>
      </w:r>
    </w:p>
    <w:bookmarkEnd w:id="107"/>
    <w:bookmarkStart w:id="110" w:name="comparing-models-the-problem"/>
    <w:p>
      <w:pPr>
        <w:pStyle w:val="Heading2"/>
      </w:pPr>
      <w:r>
        <w:t xml:space="preserve">Comparing Models — the Problem</w:t>
      </w:r>
    </w:p>
    <w:p>
      <w:pPr>
        <w:pStyle w:val="FirstParagraph"/>
      </w:pPr>
      <w:r>
        <w:t xml:space="preserve">When you have multiple predictors (and interactions!):</w:t>
      </w:r>
    </w:p>
    <w:p>
      <w:pPr>
        <w:pStyle w:val="Compact"/>
        <w:numPr>
          <w:ilvl w:val="0"/>
          <w:numId w:val="1033"/>
        </w:numPr>
      </w:pPr>
      <w:r>
        <w:t xml:space="preserve">How do you choose the</w:t>
      </w:r>
      <w:r>
        <w:t xml:space="preserve"> </w:t>
      </w:r>
      <w:r>
        <w:t xml:space="preserve">“best”</w:t>
      </w:r>
      <w:r>
        <w:t xml:space="preserve"> </w:t>
      </w:r>
      <w:r>
        <w:t xml:space="preserve">model?</w:t>
      </w:r>
    </w:p>
    <w:p>
      <w:pPr>
        <w:pStyle w:val="Compact"/>
        <w:numPr>
          <w:ilvl w:val="0"/>
          <w:numId w:val="1033"/>
        </w:numPr>
      </w:pPr>
      <w:r>
        <w:t xml:space="preserve">Which predictors should you include?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Occam’s razor:</w:t>
      </w:r>
      <w:r>
        <w:t xml:space="preserve"> </w:t>
      </w:r>
      <w:r>
        <w:t xml:space="preserve">the</w:t>
      </w:r>
      <w:r>
        <w:t xml:space="preserve"> </w:t>
      </w:r>
      <w:r>
        <w:t xml:space="preserve">“best”</w:t>
      </w:r>
      <w:r>
        <w:t xml:space="preserve"> </w:t>
      </w:r>
      <w:r>
        <w:t xml:space="preserve">model balances complexity with fit to the data</w:t>
      </w:r>
    </w:p>
    <w:p>
      <w:pPr>
        <w:pStyle w:val="Compact"/>
        <w:numPr>
          <w:ilvl w:val="0"/>
          <w:numId w:val="1033"/>
        </w:numPr>
      </w:pPr>
      <w:r>
        <w:t xml:space="preserve">To choose: compare</w:t>
      </w:r>
      <w:r>
        <w:t xml:space="preserve"> </w:t>
      </w:r>
      <w:r>
        <w:t xml:space="preserve">“nested”</w:t>
      </w:r>
      <w:r>
        <w:t xml:space="preserve"> </w:t>
      </w:r>
      <w:r>
        <w:t xml:space="preserve">models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Overfitting:</w:t>
      </w:r>
      <w:r>
        <w:t xml:space="preserve"> </w:t>
      </w:r>
      <w:r>
        <w:t xml:space="preserve">getting a high r² just by having more (useless) predictors — so r² alone is not a good way to choose between nested models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17, covers model comparison and selection for regression.</w:t>
            </w:r>
          </w:p>
          <w:p/>
        </w:tc>
      </w:tr>
    </w:tbl>
    <w:bookmarkEnd w:id="110"/>
    <w:bookmarkStart w:id="111" w:name="comparing-models-penalizing-complexity"/>
    <w:p>
      <w:pPr>
        <w:pStyle w:val="Heading2"/>
      </w:pPr>
      <w:r>
        <w:t xml:space="preserve">Comparing Models — Penalizing Complexity</w:t>
      </w:r>
    </w:p>
    <w:p>
      <w:pPr>
        <w:pStyle w:val="FirstParagraph"/>
      </w:pPr>
      <w:r>
        <w:t xml:space="preserve">Need to account for the increase in fit that comes just from added predictors:</w:t>
      </w:r>
    </w:p>
    <w:p>
      <w:pPr>
        <w:pStyle w:val="Compact"/>
        <w:numPr>
          <w:ilvl w:val="0"/>
          <w:numId w:val="1034"/>
        </w:numPr>
      </w:pPr>
      <w:r>
        <w:t xml:space="preserve">Adjusted r²</w:t>
      </w:r>
    </w:p>
    <w:p>
      <w:pPr>
        <w:pStyle w:val="Compact"/>
        <w:numPr>
          <w:ilvl w:val="0"/>
          <w:numId w:val="1034"/>
        </w:numPr>
      </w:pPr>
      <w:r>
        <w:t xml:space="preserve">Akaike’s Information Criterion (AIC)</w:t>
      </w:r>
    </w:p>
    <w:p>
      <w:pPr>
        <w:pStyle w:val="Compact"/>
        <w:numPr>
          <w:ilvl w:val="0"/>
          <w:numId w:val="1034"/>
        </w:numPr>
      </w:pPr>
      <w:r>
        <w:t xml:space="preserve">Both</w:t>
      </w:r>
      <w:r>
        <w:t xml:space="preserve"> </w:t>
      </w:r>
      <w:r>
        <w:t xml:space="preserve">“penalize”</w:t>
      </w:r>
      <w:r>
        <w:t xml:space="preserve"> </w:t>
      </w:r>
      <w:r>
        <w:t xml:space="preserve">models for extra predictors</w:t>
      </w:r>
    </w:p>
    <w:p>
      <w:pPr>
        <w:pStyle w:val="Compact"/>
        <w:numPr>
          <w:ilvl w:val="0"/>
          <w:numId w:val="1034"/>
        </w:numPr>
      </w:pPr>
      <w:r>
        <w:t xml:space="preserve">Higher adjusted r² and lower AIC are better when comparing models (p = predictors, n = sample size)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Adjusted </m:t>
          </m:r>
          <m:sSup>
            <m:e>
              <m:r>
                <m:t>r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−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i</m:t>
                  </m:r>
                  <m:r>
                    <m:t>d</m:t>
                  </m:r>
                  <m:r>
                    <m:t>u</m:t>
                  </m:r>
                  <m:r>
                    <m:t>a</m:t>
                  </m:r>
                  <m:r>
                    <m:t>l</m:t>
                  </m:r>
                </m:sub>
              </m:sSub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num>
            <m:den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T</m:t>
                  </m:r>
                  <m:r>
                    <m:t>o</m:t>
                  </m:r>
                  <m:r>
                    <m:t>t</m:t>
                  </m:r>
                  <m:r>
                    <m:t>a</m:t>
                  </m:r>
                  <m:r>
                    <m:t>l</m:t>
                  </m:r>
                </m:sub>
              </m:sSub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)</m:t>
              </m:r>
            </m:den>
          </m:f>
        </m:oMath>
      </m:oMathPara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AIC</m:t>
          </m:r>
          <m:r>
            <m:rPr>
              <m:sty m:val="p"/>
            </m:rPr>
            <m:t>=</m:t>
          </m:r>
          <m:r>
            <m:t>n</m:t>
          </m:r>
          <m:r>
            <m:rPr>
              <m:sty m:val="p"/>
            </m:rPr>
            <m:t>[</m:t>
          </m:r>
          <m:r>
            <m:rPr>
              <m:sty m:val="p"/>
            </m:rPr>
            <m:t>ln</m:t>
          </m:r>
          <m:r>
            <m:rPr>
              <m:sty m:val="p"/>
            </m:rPr>
            <m:t>(</m:t>
          </m:r>
          <m:r>
            <m:t>S</m:t>
          </m:r>
          <m:sSub>
            <m:e>
              <m:r>
                <m:t>S</m:t>
              </m:r>
            </m:e>
            <m:sub>
              <m:r>
                <m:t>R</m:t>
              </m:r>
              <m:r>
                <m:t>e</m:t>
              </m:r>
              <m:r>
                <m:t>s</m:t>
              </m:r>
              <m:r>
                <m:t>i</m:t>
              </m:r>
              <m:r>
                <m:t>d</m:t>
              </m:r>
              <m:r>
                <m:t>u</m:t>
              </m:r>
              <m:r>
                <m:t>a</m:t>
              </m:r>
              <m:r>
                <m:t>l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]</m:t>
          </m:r>
          <m:r>
            <m:rPr>
              <m:sty m:val="p"/>
            </m:rPr>
            <m:t>+</m:t>
          </m:r>
          <m:r>
            <m:t>2</m:t>
          </m:r>
          <m:r>
            <m:rPr>
              <m:sty m:val="p"/>
            </m:rPr>
            <m:t>(</m:t>
          </m:r>
          <m:r>
            <m:t>p</m:t>
          </m:r>
          <m:r>
            <m:rPr>
              <m:sty m:val="p"/>
            </m:rPr>
            <m:t>+</m:t>
          </m:r>
          <m:r>
            <m:t>1</m:t>
          </m:r>
          <m:r>
            <m:rPr>
              <m:sty m:val="p"/>
            </m:rPr>
            <m:t>)</m:t>
          </m:r>
          <m:r>
            <m:rPr>
              <m:sty m:val="p"/>
            </m:rPr>
            <m:t>−</m:t>
          </m:r>
          <m:r>
            <m:t>n</m:t>
          </m:r>
          <m:r>
            <m:rPr>
              <m:sty m:val="p"/>
            </m:rPr>
            <m:t>ln</m:t>
          </m:r>
          <m:r>
            <m:rPr>
              <m:sty m:val="p"/>
            </m:rPr>
            <m:t>(</m:t>
          </m:r>
          <m:r>
            <m:t>n</m:t>
          </m:r>
          <m:r>
            <m:rPr>
              <m:sty m:val="p"/>
            </m:rPr>
            <m:t>)</m:t>
          </m:r>
        </m:oMath>
      </m:oMathPara>
    </w:p>
    <w:bookmarkEnd w:id="111"/>
    <w:bookmarkStart w:id="114" w:name="comparing-models-how-to-search"/>
    <w:p>
      <w:pPr>
        <w:pStyle w:val="Heading2"/>
      </w:pPr>
      <w:r>
        <w:t xml:space="preserve">Comparing Models — How to Search</w:t>
      </w:r>
    </w:p>
    <w:p>
      <w:pPr>
        <w:pStyle w:val="Compact"/>
        <w:numPr>
          <w:ilvl w:val="0"/>
          <w:numId w:val="1035"/>
        </w:numPr>
      </w:pPr>
      <w:r>
        <w:t xml:space="preserve">Can fit all possible models, then compare AICs or adjusted r² — tedious with lots of predictors</w:t>
      </w:r>
    </w:p>
    <w:p>
      <w:pPr>
        <w:pStyle w:val="Compact"/>
        <w:numPr>
          <w:ilvl w:val="0"/>
          <w:numId w:val="1035"/>
        </w:numPr>
      </w:pPr>
      <w:r>
        <w:t xml:space="preserve">Automated forward (and backward) stepwise procedures: start with no terms (or all terms), add (remove) the term with the largest (smallest) partial F statistic</w:t>
      </w:r>
    </w:p>
    <w:p>
      <w:pPr>
        <w:pStyle w:val="Compact"/>
        <w:numPr>
          <w:ilvl w:val="0"/>
          <w:numId w:val="1035"/>
        </w:numPr>
      </w:pPr>
      <w:r>
        <w:t xml:space="preserve">We will use a manual form of backward selection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Automated stepwise selection is convenient but controversial — it can overfit and doesn’t know which predictors make biological sense. Manual, hypothesis-driven selection is usually better for a small model.</w:t>
            </w:r>
          </w:p>
          <w:p/>
        </w:tc>
      </w:tr>
    </w:tbl>
    <w:bookmarkEnd w:id="114"/>
    <w:bookmarkStart w:id="115" w:name="comparing-models-the-full-model"/>
    <w:p>
      <w:pPr>
        <w:pStyle w:val="Heading2"/>
      </w:pPr>
      <w:r>
        <w:t xml:space="preserve">Comparing Models — the Full Model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FULL MODEL (Both Variables) ==========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ant_spp ~ elevation + latitude, data = ant_df)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-6.1180 -2.3759  0.3218  1.9070  5.8369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   </w:t>
      </w:r>
      <w:r>
        <w:br/>
      </w:r>
      <w:r>
        <w:rPr>
          <w:rStyle w:val="VerbatimChar"/>
        </w:rPr>
        <w:t xml:space="preserve">(Intercept) 98.49651   26.50701   3.716  0.00147 **</w:t>
      </w:r>
      <w:r>
        <w:br/>
      </w:r>
      <w:r>
        <w:rPr>
          <w:rStyle w:val="VerbatimChar"/>
        </w:rPr>
        <w:t xml:space="preserve">elevation   -0.01226    0.00411  -2.983  0.00765 **</w:t>
      </w:r>
      <w:r>
        <w:br/>
      </w:r>
      <w:r>
        <w:rPr>
          <w:rStyle w:val="VerbatimChar"/>
        </w:rPr>
        <w:t xml:space="preserve">latitude    -2.00981    0.61956  -3.244  0.00427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3.022 on 19 degrees of freedom</w:t>
      </w:r>
      <w:r>
        <w:br/>
      </w:r>
      <w:r>
        <w:rPr>
          <w:rStyle w:val="VerbatimChar"/>
        </w:rPr>
        <w:t xml:space="preserve">Multiple R-squared:  0.5543,    Adjusted R-squared:  0.5074 </w:t>
      </w:r>
      <w:r>
        <w:br/>
      </w:r>
      <w:r>
        <w:rPr>
          <w:rStyle w:val="VerbatimChar"/>
        </w:rPr>
        <w:t xml:space="preserve">F-statistic: 11.82 on 2 and 19 DF,  p-value: 0.000463</w:t>
      </w:r>
    </w:p>
    <w:bookmarkEnd w:id="115"/>
    <w:bookmarkStart w:id="116" w:name="comparing-models-elevation-only"/>
    <w:p>
      <w:pPr>
        <w:pStyle w:val="Heading2"/>
      </w:pPr>
      <w:r>
        <w:t xml:space="preserve">Comparing Models — Elevation Only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ELEVATION ONLY MODEL ==========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ant_spp ~ elevation, data = ant_df)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-4.9010 -2.6947 -0.9502  2.9657  7.6363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 Estimate Std. Error t value Pr(&gt;|t|)    </w:t>
      </w:r>
      <w:r>
        <w:br/>
      </w:r>
      <w:r>
        <w:rPr>
          <w:rStyle w:val="VerbatimChar"/>
        </w:rPr>
        <w:t xml:space="preserve">(Intercept) 12.589088   1.385615   9.086 1.55e-08 ***</w:t>
      </w:r>
      <w:r>
        <w:br/>
      </w:r>
      <w:r>
        <w:rPr>
          <w:rStyle w:val="VerbatimChar"/>
        </w:rPr>
        <w:t xml:space="preserve">elevation   -0.014641   0.004913  -2.980   0.0074 **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3.671 on 20 degrees of freedom</w:t>
      </w:r>
      <w:r>
        <w:br/>
      </w:r>
      <w:r>
        <w:rPr>
          <w:rStyle w:val="VerbatimChar"/>
        </w:rPr>
        <w:t xml:space="preserve">Multiple R-squared:  0.3075,    Adjusted R-squared:  0.2729 </w:t>
      </w:r>
      <w:r>
        <w:br/>
      </w:r>
      <w:r>
        <w:rPr>
          <w:rStyle w:val="VerbatimChar"/>
        </w:rPr>
        <w:t xml:space="preserve">F-statistic: 8.881 on 1 and 20 DF,  p-value: 0.0074</w:t>
      </w:r>
    </w:p>
    <w:bookmarkEnd w:id="116"/>
    <w:bookmarkStart w:id="117" w:name="comparing-models-latitude-only"/>
    <w:p>
      <w:pPr>
        <w:pStyle w:val="Heading2"/>
      </w:pPr>
      <w:r>
        <w:t xml:space="preserve">Comparing Models — Latitude Only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LATITUDE ONLY MODEL ==========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ant_spp ~ latitude, data = ant_df)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-6.2223 -2.1188  0.0599  2.1267  6.4990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   </w:t>
      </w:r>
      <w:r>
        <w:br/>
      </w:r>
      <w:r>
        <w:rPr>
          <w:rStyle w:val="VerbatimChar"/>
        </w:rPr>
        <w:t xml:space="preserve">(Intercept) 109.8532    30.9803   3.546  0.00203 **</w:t>
      </w:r>
      <w:r>
        <w:br/>
      </w:r>
      <w:r>
        <w:rPr>
          <w:rStyle w:val="VerbatimChar"/>
        </w:rPr>
        <w:t xml:space="preserve">latitude     -2.3401     0.7199  -3.251  0.00401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3.569 on 20 degrees of freedom</w:t>
      </w:r>
      <w:r>
        <w:br/>
      </w:r>
      <w:r>
        <w:rPr>
          <w:rStyle w:val="VerbatimChar"/>
        </w:rPr>
        <w:t xml:space="preserve">Multiple R-squared:  0.3457,    Adjusted R-squared:  0.313 </w:t>
      </w:r>
      <w:r>
        <w:br/>
      </w:r>
      <w:r>
        <w:rPr>
          <w:rStyle w:val="VerbatimChar"/>
        </w:rPr>
        <w:t xml:space="preserve">F-statistic: 10.57 on 1 and 20 DF,  p-value: 0.004006</w:t>
      </w:r>
    </w:p>
    <w:bookmarkEnd w:id="117"/>
    <w:bookmarkStart w:id="118" w:name="comparing-models-putting-it-together"/>
    <w:p>
      <w:pPr>
        <w:pStyle w:val="Heading2"/>
      </w:pPr>
      <w:r>
        <w:t xml:space="preserve">Comparing Models — Putting It Together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MODEL COMPARISON TABLE ==========</w:t>
      </w:r>
    </w:p>
    <w:p>
      <w:pPr>
        <w:pStyle w:val="SourceCode"/>
      </w:pPr>
      <w:r>
        <w:rPr>
          <w:rStyle w:val="VerbatimChar"/>
        </w:rPr>
        <w:t xml:space="preserve">           Model Adjusted_R2      AIC R2_vs_Full AIC_vs_Full</w:t>
      </w:r>
      <w:r>
        <w:br/>
      </w:r>
      <w:r>
        <w:rPr>
          <w:rStyle w:val="VerbatimChar"/>
        </w:rPr>
        <w:t xml:space="preserve">1 Both Variables   0.5074180 115.8646  0.0000000    0.000000</w:t>
      </w:r>
      <w:r>
        <w:br/>
      </w:r>
      <w:r>
        <w:rPr>
          <w:rStyle w:val="VerbatimChar"/>
        </w:rPr>
        <w:t xml:space="preserve">2 Elevation Only   0.2728722 123.5608 -0.2345459    7.696164</w:t>
      </w:r>
      <w:r>
        <w:br/>
      </w:r>
      <w:r>
        <w:rPr>
          <w:rStyle w:val="VerbatimChar"/>
        </w:rPr>
        <w:t xml:space="preserve">3  Latitude Only   0.3129580 122.3132 -0.1944600    6.448613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KEY FINDINGS ==========</w:t>
      </w:r>
    </w:p>
    <w:p>
      <w:pPr>
        <w:pStyle w:val="SourceCode"/>
      </w:pPr>
      <w:r>
        <w:rPr>
          <w:rStyle w:val="VerbatimChar"/>
        </w:rPr>
        <w:t xml:space="preserve">Full Model AIC: 115.86 (Adjusted R^2: 0.5074)</w:t>
      </w:r>
    </w:p>
    <w:p>
      <w:pPr>
        <w:pStyle w:val="SourceCode"/>
      </w:pPr>
      <w:r>
        <w:rPr>
          <w:rStyle w:val="VerbatimChar"/>
        </w:rPr>
        <w:t xml:space="preserve">Elevation Only AIC: 123.56 (Adjusted R^2: 0.2729)</w:t>
      </w:r>
    </w:p>
    <w:p>
      <w:pPr>
        <w:pStyle w:val="SourceCode"/>
      </w:pPr>
      <w:r>
        <w:rPr>
          <w:rStyle w:val="VerbatimChar"/>
        </w:rPr>
        <w:t xml:space="preserve">Latitude Only AIC: 122.31 (Adjusted R^2: 0.3130)</w:t>
      </w:r>
    </w:p>
    <w:p>
      <w:pPr>
        <w:pStyle w:val="SourceCode"/>
      </w:pPr>
      <w:r>
        <w:br/>
      </w:r>
      <w:r>
        <w:rPr>
          <w:rStyle w:val="VerbatimChar"/>
        </w:rPr>
        <w:t xml:space="preserve">--- Differences from Full Model ---</w:t>
      </w:r>
    </w:p>
    <w:p>
      <w:pPr>
        <w:pStyle w:val="SourceCode"/>
      </w:pPr>
      <w:r>
        <w:rPr>
          <w:rStyle w:val="VerbatimChar"/>
        </w:rPr>
        <w:t xml:space="preserve">Removing latitude: AIC increases by 7.70, Adj R^2 decreases by -0.2345</w:t>
      </w:r>
    </w:p>
    <w:p>
      <w:pPr>
        <w:pStyle w:val="SourceCode"/>
      </w:pPr>
      <w:r>
        <w:rPr>
          <w:rStyle w:val="VerbatimChar"/>
        </w:rPr>
        <w:t xml:space="preserve">Removing elevation: AIC increases by 6.45, Adj R^2 decreases by -0.1945</w:t>
      </w:r>
    </w:p>
    <w:p>
      <w:pPr>
        <w:pStyle w:val="SourceCode"/>
      </w:pPr>
      <w:r>
        <w:br/>
      </w:r>
      <w:r>
        <w:rPr>
          <w:rStyle w:val="VerbatimChar"/>
        </w:rPr>
        <w:t xml:space="preserve">========== CONCLUSION ==========</w:t>
      </w:r>
    </w:p>
    <w:p>
      <w:pPr>
        <w:pStyle w:val="SourceCode"/>
      </w:pPr>
      <w:r>
        <w:rPr>
          <w:rStyle w:val="VerbatimChar"/>
        </w:rPr>
        <w:t xml:space="preserve">Full model has LOWEST AIC (best fit)</w:t>
      </w:r>
    </w:p>
    <w:p>
      <w:pPr>
        <w:pStyle w:val="SourceCode"/>
      </w:pPr>
      <w:r>
        <w:rPr>
          <w:rStyle w:val="VerbatimChar"/>
        </w:rPr>
        <w:t xml:space="preserve">Full model has HIGHEST Adjusted R^2 (explains most variance)</w:t>
      </w:r>
    </w:p>
    <w:p>
      <w:pPr>
        <w:pStyle w:val="SourceCode"/>
      </w:pPr>
      <w:r>
        <w:rPr>
          <w:rStyle w:val="VerbatimChar"/>
        </w:rPr>
        <w:t xml:space="preserve">Removing either variable worsens model performance</w:t>
      </w:r>
    </w:p>
    <w:p>
      <w:pPr>
        <w:pStyle w:val="SourceCode"/>
      </w:pPr>
      <w:r>
        <w:br/>
      </w:r>
      <w:r>
        <w:rPr>
          <w:rStyle w:val="VerbatimChar"/>
        </w:rPr>
        <w:t xml:space="preserve">Both elevation and latitude are important predictors of ant species diversity!</w:t>
      </w:r>
    </w:p>
    <w:bookmarkEnd w:id="118"/>
    <w:bookmarkStart w:id="119" w:name="part-9-relative-importance-of-predictors"/>
    <w:p>
      <w:pPr>
        <w:pStyle w:val="Heading2"/>
      </w:pPr>
      <w:r>
        <w:t xml:space="preserve">Part 9 · Relative Importance of Predictors</w:t>
      </w:r>
    </w:p>
    <w:bookmarkEnd w:id="119"/>
    <w:bookmarkStart w:id="122" w:name="how-important-is-each-predictor"/>
    <w:p>
      <w:pPr>
        <w:pStyle w:val="Heading2"/>
      </w:pPr>
      <w:r>
        <w:t xml:space="preserve">How Important Is Each Predictor?</w:t>
      </w:r>
    </w:p>
    <w:p>
      <w:pPr>
        <w:pStyle w:val="FirstParagraph"/>
      </w:pPr>
      <w:r>
        <w:t xml:space="preserve">Usually we want to know the relative importance of predictors in explaining Y. Three general approaches:</w:t>
      </w:r>
    </w:p>
    <w:p>
      <w:pPr>
        <w:pStyle w:val="Compact"/>
        <w:numPr>
          <w:ilvl w:val="0"/>
          <w:numId w:val="1036"/>
        </w:numPr>
      </w:pPr>
      <w:r>
        <w:t xml:space="preserve">Using F-tests (or t-tests) on partial regression slopes</w:t>
      </w:r>
    </w:p>
    <w:p>
      <w:pPr>
        <w:pStyle w:val="Compact"/>
        <w:numPr>
          <w:ilvl w:val="0"/>
          <w:numId w:val="1036"/>
        </w:numPr>
      </w:pPr>
      <w:r>
        <w:t xml:space="preserve">Using the coefficient of partial determination</w:t>
      </w:r>
    </w:p>
    <w:p>
      <w:pPr>
        <w:pStyle w:val="Compact"/>
        <w:numPr>
          <w:ilvl w:val="0"/>
          <w:numId w:val="1036"/>
        </w:numPr>
      </w:pPr>
      <w:r>
        <w:t xml:space="preserve">Using standardized partial regression slopes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None of these three approaches is</w:t>
            </w:r>
            <w:r>
              <w:t xml:space="preserve"> </w:t>
            </w:r>
            <w:r>
              <w:t xml:space="preserve">“the”</w:t>
            </w:r>
            <w:r>
              <w:t xml:space="preserve"> </w:t>
            </w:r>
            <w:r>
              <w:t xml:space="preserve">right answer — each answers a slightly different question about importance.</w:t>
            </w:r>
          </w:p>
          <w:p/>
        </w:tc>
      </w:tr>
    </w:tbl>
    <w:bookmarkEnd w:id="122"/>
    <w:bookmarkStart w:id="125" w:name="approach-1-f-tests-on-partial-slopes"/>
    <w:p>
      <w:pPr>
        <w:pStyle w:val="Heading2"/>
      </w:pPr>
      <w:r>
        <w:t xml:space="preserve">Approach 1 — F-Tests on Partial Slopes</w:t>
      </w:r>
    </w:p>
    <w:p>
      <w:pPr>
        <w:pStyle w:val="FirstParagraph"/>
      </w:pPr>
      <w:r>
        <w:t xml:space="preserve">Using F-tests (or t-tests) on partial regression slopes:</w:t>
      </w:r>
    </w:p>
    <w:p>
      <w:pPr>
        <w:pStyle w:val="Compact"/>
        <w:numPr>
          <w:ilvl w:val="0"/>
          <w:numId w:val="1037"/>
        </w:numPr>
      </w:pPr>
      <w:r>
        <w:t xml:space="preserve">Conduct F-tests of H₀ that each partial regression slope = 0</w:t>
      </w:r>
    </w:p>
    <w:p>
      <w:pPr>
        <w:pStyle w:val="Compact"/>
        <w:numPr>
          <w:ilvl w:val="0"/>
          <w:numId w:val="1037"/>
        </w:numPr>
      </w:pPr>
      <w:r>
        <w:t xml:space="preserve">If you cannot reject H₀, discard the predictor</w:t>
      </w:r>
    </w:p>
    <w:p>
      <w:pPr>
        <w:pStyle w:val="Compact"/>
        <w:numPr>
          <w:ilvl w:val="0"/>
          <w:numId w:val="1037"/>
        </w:numPr>
      </w:pPr>
      <w:r>
        <w:t xml:space="preserve">Can get additional clues from the relative size of F-values</w:t>
      </w:r>
    </w:p>
    <w:p>
      <w:pPr>
        <w:pStyle w:val="Compact"/>
        <w:numPr>
          <w:ilvl w:val="0"/>
          <w:numId w:val="1037"/>
        </w:numPr>
      </w:pPr>
      <w:r>
        <w:t xml:space="preserve">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tell us the absolute importance of a predictor — you usually cannot directly compare slope parameters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bigger F-value doesn’t automatically mean a</w:t>
            </w:r>
            <w:r>
              <w:t xml:space="preserve"> </w:t>
            </w:r>
            <w:r>
              <w:t xml:space="preserve">“more important”</w:t>
            </w:r>
            <w:r>
              <w:t xml:space="preserve"> </w:t>
            </w:r>
            <w:r>
              <w:t xml:space="preserve">predictor if the predictors are on very different scales.</w:t>
            </w:r>
          </w:p>
          <w:p/>
        </w:tc>
      </w:tr>
    </w:tbl>
    <w:bookmarkEnd w:id="125"/>
    <w:bookmarkStart w:id="128" w:name="X7d42e690af975e50606a14f5544e4439df18802"/>
    <w:p>
      <w:pPr>
        <w:pStyle w:val="Heading2"/>
      </w:pPr>
      <w:r>
        <w:t xml:space="preserve">Approach 2 — Coefficient of Partial Determination</w:t>
      </w:r>
    </w:p>
    <w:p>
      <w:pPr>
        <w:pStyle w:val="FirstParagraph"/>
      </w:pPr>
      <w:r>
        <w:t xml:space="preserve">The reduction in variation of Y due to adding predictor Xⱼ:</w:t>
      </w:r>
    </w:p>
    <w:p>
      <w:pPr>
        <w:pStyle w:val="BodyText"/>
      </w:pPr>
      <m:oMathPara>
        <m:oMathParaPr>
          <m:jc m:val="center"/>
        </m:oMathParaPr>
        <m:oMath>
          <m:sSubSup>
            <m:e>
              <m:r>
                <m:t>r</m:t>
              </m:r>
            </m:e>
            <m:sub>
              <m:sSub>
                <m:e>
                  <m:r>
                    <m:t>X</m:t>
                  </m:r>
                </m:e>
                <m:sub>
                  <m:r>
                    <m:t>j</m:t>
                  </m:r>
                </m:sub>
              </m:sSub>
            </m:sub>
            <m:sup>
              <m:r>
                <m:t>2</m:t>
              </m:r>
            </m:sup>
          </m:sSub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E</m:t>
                  </m:r>
                  <m:r>
                    <m:t>x</m:t>
                  </m:r>
                  <m:r>
                    <m:t>t</m:t>
                  </m:r>
                  <m:r>
                    <m:t>r</m:t>
                  </m:r>
                  <m:r>
                    <m:t>a</m:t>
                  </m:r>
                </m:sub>
              </m:sSub>
            </m:num>
            <m:den>
              <m:r>
                <m:t>R</m:t>
              </m:r>
              <m:r>
                <m:t>e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d</m:t>
              </m:r>
              <m:r>
                <m:t> </m:t>
              </m:r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i</m:t>
                  </m:r>
                  <m:r>
                    <m:t>d</m:t>
                  </m:r>
                  <m:r>
                    <m:t>u</m:t>
                  </m:r>
                  <m:r>
                    <m:t>a</m:t>
                  </m:r>
                  <m:r>
                    <m:t>l</m:t>
                  </m:r>
                </m:sub>
              </m:sSub>
            </m:den>
          </m:f>
        </m:oMath>
      </m:oMathPara>
    </w:p>
    <w:p>
      <w:pPr>
        <w:pStyle w:val="Compact"/>
        <w:numPr>
          <w:ilvl w:val="0"/>
          <w:numId w:val="1038"/>
        </w:numPr>
      </w:pPr>
      <m:oMath>
        <m:r>
          <m:t>S</m:t>
        </m:r>
        <m:sSub>
          <m:e>
            <m:r>
              <m:t>S</m:t>
            </m:r>
          </m:e>
          <m:sub>
            <m:r>
              <m:t>E</m:t>
            </m:r>
            <m:r>
              <m:t>x</m:t>
            </m:r>
            <m:r>
              <m:t>t</m:t>
            </m:r>
            <m:r>
              <m:t>r</m:t>
            </m:r>
            <m:r>
              <m:t>a</m:t>
            </m:r>
          </m:sub>
        </m:sSub>
      </m:oMath>
      <w:r>
        <w:t xml:space="preserve"> </w:t>
      </w:r>
      <w:r>
        <w:t xml:space="preserve">= increase 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g</m:t>
            </m:r>
            <m:r>
              <m:t>r</m:t>
            </m:r>
            <m:r>
              <m:t>e</m:t>
            </m:r>
            <m:r>
              <m:t>s</m:t>
            </m:r>
            <m:r>
              <m:t>s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when Xⱼ is added to the model</w:t>
      </w:r>
    </w:p>
    <w:p>
      <w:pPr>
        <w:pStyle w:val="Compact"/>
        <w:numPr>
          <w:ilvl w:val="0"/>
          <w:numId w:val="1038"/>
        </w:numPr>
      </w:pPr>
      <w:r>
        <w:t xml:space="preserve">Reduced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r</m:t>
            </m:r>
            <m:r>
              <m:t>e</m:t>
            </m:r>
            <m:r>
              <m:t>s</m:t>
            </m:r>
            <m:r>
              <m:t>i</m:t>
            </m:r>
            <m:r>
              <m:t>d</m:t>
            </m:r>
            <m:r>
              <m:t>u</m:t>
            </m:r>
            <m:r>
              <m:t>a</m:t>
            </m:r>
            <m:r>
              <m:t>l</m:t>
            </m:r>
          </m:sub>
        </m:sSub>
      </m:oMath>
      <w:r>
        <w:t xml:space="preserve"> </w:t>
      </w:r>
      <w:r>
        <w:t xml:space="preserve">is the unexplained SS from the model</w:t>
      </w:r>
      <w:r>
        <w:t xml:space="preserve"> </w:t>
      </w:r>
      <w:r>
        <w:rPr>
          <w:i/>
          <w:iCs/>
        </w:rPr>
        <w:t xml:space="preserve">without</w:t>
      </w:r>
      <w:r>
        <w:t xml:space="preserve"> </w:t>
      </w:r>
      <w:r>
        <w:t xml:space="preserve">Xⱼ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is the same</w:t>
            </w:r>
            <w:r>
              <w:t xml:space="preserve"> </w:t>
            </w:r>
            <m:oMath>
              <m:r>
                <m:t>S</m:t>
              </m:r>
              <m:sSub>
                <m:e>
                  <m:r>
                    <m:t>S</m:t>
                  </m:r>
                </m:e>
                <m:sub>
                  <m:r>
                    <m:t>E</m:t>
                  </m:r>
                  <m:r>
                    <m:t>x</m:t>
                  </m:r>
                  <m:r>
                    <m:t>t</m:t>
                  </m:r>
                  <m:r>
                    <m:t>r</m:t>
                  </m:r>
                  <m:r>
                    <m:t>a</m:t>
                  </m:r>
                </m:sub>
              </m:sSub>
            </m:oMath>
            <w:r>
              <w:t xml:space="preserve"> </w:t>
            </w:r>
            <w:r>
              <w:t xml:space="preserve">logic from the partial F-test earlier — just expressed as a proportion of variance instead of an F-ratio.</w:t>
            </w:r>
          </w:p>
          <w:p/>
        </w:tc>
      </w:tr>
    </w:tbl>
    <w:bookmarkEnd w:id="128"/>
    <w:bookmarkStart w:id="131" w:name="X2eca3e6ac08a1fbea41d2c102f0c2b1026a3a5f"/>
    <w:p>
      <w:pPr>
        <w:pStyle w:val="Heading2"/>
      </w:pPr>
      <w:r>
        <w:t xml:space="preserve">Approach 3 — Standardized Partial Regression Slopes</w:t>
      </w:r>
    </w:p>
    <w:p>
      <w:pPr>
        <w:pStyle w:val="FirstParagraph"/>
      </w:pPr>
      <w:r>
        <w:t xml:space="preserve">Predictors on different scales cannot be directly compared — why?</w:t>
      </w:r>
    </w:p>
    <w:p>
      <w:pPr>
        <w:pStyle w:val="Compact"/>
        <w:numPr>
          <w:ilvl w:val="0"/>
          <w:numId w:val="1039"/>
        </w:numPr>
      </w:pPr>
      <w:r>
        <w:t xml:space="preserve">Standardize all variables (mean = 0, SD = 1)</w:t>
      </w:r>
    </w:p>
    <w:p>
      <w:pPr>
        <w:pStyle w:val="Compact"/>
        <w:numPr>
          <w:ilvl w:val="0"/>
          <w:numId w:val="1039"/>
        </w:numPr>
      </w:pPr>
      <w:r>
        <w:t xml:space="preserve">Scales are then identical, and a larger standardized partial slope means a more important variable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Standardizing puts every predictor in</w:t>
            </w:r>
            <w:r>
              <w:t xml:space="preserve"> </w:t>
            </w:r>
            <w:r>
              <w:t xml:space="preserve">“SD units,”</w:t>
            </w:r>
            <w:r>
              <w:t xml:space="preserve"> </w:t>
            </w:r>
            <w:r>
              <w:t xml:space="preserve">so a slope of 0.5 always means</w:t>
            </w:r>
            <w:r>
              <w:t xml:space="preserve"> </w:t>
            </w:r>
            <w:r>
              <w:t xml:space="preserve">“half an SD change in Y per SD change in X”</w:t>
            </w:r>
            <w:r>
              <w:t xml:space="preserve"> </w:t>
            </w:r>
            <w:r>
              <w:t xml:space="preserve">— directly comparable across predictors.</w:t>
            </w:r>
          </w:p>
          <w:p/>
        </w:tc>
      </w:tr>
    </w:tbl>
    <w:bookmarkEnd w:id="131"/>
    <w:bookmarkStart w:id="132" w:name="partial-eta-squared-and-delta-r²"/>
    <w:p>
      <w:pPr>
        <w:pStyle w:val="Heading2"/>
      </w:pPr>
      <w:r>
        <w:t xml:space="preserve">Partial Eta Squared and Delta R²</w:t>
      </w:r>
    </w:p>
    <w:p>
      <w:pPr>
        <w:pStyle w:val="FirstParagraph"/>
      </w:pPr>
      <w:r>
        <w:t xml:space="preserve">Using partial r² values —</w:t>
      </w:r>
      <w:r>
        <w:t xml:space="preserve"> </w:t>
      </w:r>
      <w:r>
        <w:rPr>
          <w:b/>
          <w:bCs/>
        </w:rPr>
        <w:t xml:space="preserve">partial eta squared (pEta²):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Elevation: 0.3189 (31.9%)</w:t>
      </w:r>
      <w:r>
        <w:t xml:space="preserve"> </w:t>
      </w:r>
      <w:r>
        <w:t xml:space="preserve">— elevation explains 31.9% of the variance</w:t>
      </w:r>
      <w:r>
        <w:t xml:space="preserve"> </w:t>
      </w:r>
      <w:r>
        <w:rPr>
          <w:i/>
          <w:iCs/>
        </w:rPr>
        <w:t xml:space="preserve">after controlling for latitude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Latitude: 0.3564 (35.6%)</w:t>
      </w:r>
      <w:r>
        <w:t xml:space="preserve"> </w:t>
      </w:r>
      <w:r>
        <w:t xml:space="preserve">— latitude explains 35.6% of the variance</w:t>
      </w:r>
      <w:r>
        <w:t xml:space="preserve"> </w:t>
      </w:r>
      <w:r>
        <w:rPr>
          <w:i/>
          <w:iCs/>
        </w:rPr>
        <w:t xml:space="preserve">after controlling for elevation</w:t>
      </w:r>
    </w:p>
    <w:p>
      <w:pPr>
        <w:pStyle w:val="Compact"/>
        <w:numPr>
          <w:ilvl w:val="0"/>
          <w:numId w:val="1040"/>
        </w:numPr>
      </w:pPr>
      <w:r>
        <w:t xml:space="preserve">Both are important predictors! Latitude is slightly stronger</w:t>
      </w:r>
    </w:p>
    <w:p>
      <w:pPr>
        <w:pStyle w:val="FirstParagraph"/>
      </w:pPr>
      <w:r>
        <w:rPr>
          <w:b/>
          <w:bCs/>
        </w:rPr>
        <w:t xml:space="preserve">Delta R² (semi-partial R²):</w:t>
      </w:r>
    </w:p>
    <w:p>
      <w:pPr>
        <w:pStyle w:val="Compact"/>
        <w:numPr>
          <w:ilvl w:val="0"/>
          <w:numId w:val="1041"/>
        </w:numPr>
      </w:pPr>
      <w:r>
        <w:t xml:space="preserve">Elevation: 0.2087 — if you removed elevation, R² would drop by 20.9%</w:t>
      </w:r>
    </w:p>
    <w:p>
      <w:pPr>
        <w:pStyle w:val="Compact"/>
        <w:numPr>
          <w:ilvl w:val="0"/>
          <w:numId w:val="1041"/>
        </w:numPr>
      </w:pPr>
      <w:r>
        <w:t xml:space="preserve">Latitude: 0.2468 — if you removed latitude, R² would drop by 24.7%</w:t>
      </w:r>
    </w:p>
    <w:p>
      <w:pPr>
        <w:pStyle w:val="Compact"/>
        <w:numPr>
          <w:ilvl w:val="0"/>
          <w:numId w:val="1041"/>
        </w:numPr>
      </w:pPr>
      <w:r>
        <w:t xml:space="preserve">Shows the</w:t>
      </w:r>
      <w:r>
        <w:t xml:space="preserve"> </w:t>
      </w:r>
      <w:r>
        <w:rPr>
          <w:i/>
          <w:iCs/>
        </w:rPr>
        <w:t xml:space="preserve">unique</w:t>
      </w:r>
      <w:r>
        <w:t xml:space="preserve"> </w:t>
      </w:r>
      <w:r>
        <w:t xml:space="preserve">contribution of each predictor to the total variance explained</w:t>
      </w:r>
    </w:p>
    <w:p>
      <w:pPr>
        <w:pStyle w:val="SourceCode"/>
      </w:pPr>
      <w:r>
        <w:br/>
      </w:r>
      <w:r>
        <w:rPr>
          <w:rStyle w:val="VerbatimChar"/>
        </w:rPr>
        <w:t xml:space="preserve">== Type II ANOVA (car package) ==</w:t>
      </w:r>
    </w:p>
    <w:p>
      <w:pPr>
        <w:pStyle w:val="SourceCode"/>
      </w:pPr>
      <w:r>
        <w:rPr>
          <w:rStyle w:val="VerbatimChar"/>
        </w:rPr>
        <w:t xml:space="preserve">Anova Table (Type II tests)</w:t>
      </w:r>
      <w:r>
        <w:br/>
      </w:r>
      <w:r>
        <w:br/>
      </w:r>
      <w:r>
        <w:rPr>
          <w:rStyle w:val="VerbatimChar"/>
        </w:rPr>
        <w:t xml:space="preserve">Response: ant_spp</w:t>
      </w:r>
      <w:r>
        <w:br/>
      </w:r>
      <w:r>
        <w:rPr>
          <w:rStyle w:val="VerbatimChar"/>
        </w:rPr>
        <w:t xml:space="preserve">           Sum Sq Df F value   Pr(&gt;F)   </w:t>
      </w:r>
      <w:r>
        <w:br/>
      </w:r>
      <w:r>
        <w:rPr>
          <w:rStyle w:val="VerbatimChar"/>
        </w:rPr>
        <w:t xml:space="preserve">elevation  81.224  1  8.8955 0.007652 **</w:t>
      </w:r>
      <w:r>
        <w:br/>
      </w:r>
      <w:r>
        <w:rPr>
          <w:rStyle w:val="VerbatimChar"/>
        </w:rPr>
        <w:t xml:space="preserve">latitude   96.085  1 10.5231 0.004272 **</w:t>
      </w:r>
      <w:r>
        <w:br/>
      </w:r>
      <w:r>
        <w:rPr>
          <w:rStyle w:val="VerbatimChar"/>
        </w:rPr>
        <w:t xml:space="preserve">Residuals 173.487 19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VerbatimChar"/>
        </w:rPr>
        <w:t xml:space="preserve">== Coefficients Table ==</w:t>
      </w:r>
    </w:p>
    <w:p>
      <w:pPr>
        <w:pStyle w:val="SourceCode"/>
      </w:pPr>
      <w:r>
        <w:rPr>
          <w:rStyle w:val="VerbatimChar"/>
        </w:rPr>
        <w:t xml:space="preserve"> Coefficients    SSR df pEta_sqr dR_sqr</w:t>
      </w:r>
      <w:r>
        <w:br/>
      </w:r>
      <w:r>
        <w:rPr>
          <w:rStyle w:val="VerbatimChar"/>
        </w:rPr>
        <w:t xml:space="preserve">    elevation  81.22  1   0.3189 0.2087</w:t>
      </w:r>
      <w:r>
        <w:br/>
      </w:r>
      <w:r>
        <w:rPr>
          <w:rStyle w:val="VerbatimChar"/>
        </w:rPr>
        <w:t xml:space="preserve">     latitude  96.09  1   0.3564 0.2468</w:t>
      </w:r>
      <w:r>
        <w:br/>
      </w:r>
      <w:r>
        <w:rPr>
          <w:rStyle w:val="VerbatimChar"/>
        </w:rPr>
        <w:t xml:space="preserve">    Residuals 173.49 19   0.5000 0.4457</w:t>
      </w:r>
    </w:p>
    <w:p>
      <w:pPr>
        <w:pStyle w:val="SourceCode"/>
      </w:pPr>
      <w:r>
        <w:br/>
      </w:r>
      <w:r>
        <w:rPr>
          <w:rStyle w:val="VerbatimChar"/>
        </w:rPr>
        <w:t xml:space="preserve">== Summary Statistics ==</w:t>
      </w:r>
    </w:p>
    <w:p>
      <w:pPr>
        <w:pStyle w:val="SourceCode"/>
      </w:pPr>
      <w:r>
        <w:rPr>
          <w:rStyle w:val="VerbatimChar"/>
        </w:rPr>
        <w:t xml:space="preserve">SSE: 173.5</w:t>
      </w:r>
    </w:p>
    <w:p>
      <w:pPr>
        <w:pStyle w:val="SourceCode"/>
      </w:pPr>
      <w:r>
        <w:rPr>
          <w:rStyle w:val="VerbatimChar"/>
        </w:rPr>
        <w:t xml:space="preserve">SST: 389.3</w:t>
      </w:r>
    </w:p>
    <w:p>
      <w:pPr>
        <w:pStyle w:val="SourceCode"/>
      </w:pPr>
      <w:r>
        <w:rPr>
          <w:rStyle w:val="VerbatimChar"/>
        </w:rPr>
        <w:t xml:space="preserve">Model R^2: 0.5543</w:t>
      </w:r>
    </w:p>
    <w:bookmarkEnd w:id="1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39" Target="media/rId39.png" /><Relationship Type="http://schemas.openxmlformats.org/officeDocument/2006/relationships/image" Id="rId46" Target="media/rId46.png" /><Relationship Type="http://schemas.openxmlformats.org/officeDocument/2006/relationships/image" Id="rId29" Target="media/rId29.png" /><Relationship Type="http://schemas.openxmlformats.org/officeDocument/2006/relationships/image" Id="rId103" Target="media/rId103.png" /><Relationship Type="http://schemas.openxmlformats.org/officeDocument/2006/relationships/image" Id="rId100" Target="media/rId100.png" /><Relationship Type="http://schemas.openxmlformats.org/officeDocument/2006/relationships/image" Id="rId90" Target="media/rId90.png" /><Relationship Type="http://schemas.openxmlformats.org/officeDocument/2006/relationships/image" Id="rId12" Target="media/rId1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Multiple Regression</dc:title>
  <dc:creator>Bill Perry</dc:creator>
  <dc:description>The multiple regression model, partial regression slopes, ANOVA and hypothesis tests for regression, assumptions and diagnostics, collinearity, interactions, dummy variables, model comparison, and predictor importance — on the Gotelli ant-diversity dataset.</dc:description>
  <cp:keywords/>
  <dcterms:created xsi:type="dcterms:W3CDTF">2026-09-03T18:48:11Z</dcterms:created>
  <dcterms:modified xsi:type="dcterms:W3CDTF">2026-09-03T18:48:11Z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11</vt:lpwstr>
  </property>
  <property fmtid="{D5CDD505-2E9C-101B-9397-08002B2CF9AE}" pid="14" name="resources">
    <vt:lpwstr/>
  </property>
  <property fmtid="{D5CDD505-2E9C-101B-9397-08002B2CF9AE}" pid="15" name="subtitle">
    <vt:lpwstr>Several predictors</vt:lpwstr>
  </property>
  <property fmtid="{D5CDD505-2E9C-101B-9397-08002B2CF9AE}" pid="16" name="toc-title">
    <vt:lpwstr>Table of contents</vt:lpwstr>
  </property>
  <property fmtid="{D5CDD505-2E9C-101B-9397-08002B2CF9AE}" pid="17" name="week">
    <vt:lpwstr>7</vt:lpwstr>
  </property>
</Properties>
</file>