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97.png" ContentType="image/png"/>
  <Override PartName="/word/media/rId92.png" ContentType="image/png"/>
  <Override PartName="/word/media/rId116.png" ContentType="image/png"/>
  <Override PartName="/word/media/rId56.png" ContentType="image/png"/>
  <Override PartName="/word/media/rId41.png" ContentType="image/png"/>
  <Override PartName="/word/media/rId81.png" ContentType="image/png"/>
  <Override PartName="/word/media/rId60.png" ContentType="image/png"/>
  <Override PartName="/word/media/rId129.png" ContentType="image/png"/>
  <Override PartName="/word/media/rId125.png" ContentType="image/png"/>
  <Override PartName="/word/media/rId77.png" ContentType="image/png"/>
  <Override PartName="/word/media/rId64.png" ContentType="image/png"/>
  <Override PartName="/word/media/rId22.png" ContentType="image/png"/>
  <Override PartName="/word/media/rId45.png" ContentType="image/png"/>
  <Override PartName="/word/media/rId69.png" ContentType="image/png"/>
  <Override PartName="/word/media/rId112.png" ContentType="image/png"/>
  <Override PartName="/word/media/rId73.png" ContentType="image/png"/>
  <Override PartName="/word/media/rId14.png" ContentType="image/png"/>
  <Override PartName="/word/media/rId108.png" ContentType="image/png"/>
  <Override PartName="/word/media/rId37.png" ContentType="image/png"/>
  <Override PartName="/word/media/rId33.png" ContentType="image/png"/>
  <Override PartName="/word/media/rId120.png" ContentType="image/png"/>
  <Override PartName="/word/media/rId52.png" ContentType="image/png"/>
  <Override PartName="/word/media/rId28.png" ContentType="image/png"/>
  <Override PartName="/word/media/rId104.png" ContentType="image/png"/>
  <Override PartName="/word/media/rId8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NMDS &amp; Cluster Analysis</w:t>
      </w:r>
    </w:p>
    <w:p>
      <w:pPr>
        <w:pStyle w:val="Subtitle"/>
      </w:pPr>
      <w:r>
        <w:t xml:space="preserve">Community ordination</w:t>
      </w:r>
    </w:p>
    <w:p>
      <w:pPr>
        <w:pStyle w:val="Author"/>
      </w:pPr>
      <w:r>
        <w:t xml:space="preserve">Bill Perry</w:t>
      </w:r>
    </w:p>
    <w:bookmarkStart w:id="9" w:name="part-1-why-nmds"/>
    <w:p>
      <w:pPr>
        <w:pStyle w:val="Heading2"/>
      </w:pPr>
      <w:r>
        <w:t xml:space="preserve">Part 1 · Why NMDS?</w:t>
      </w:r>
    </w:p>
    <w:bookmarkEnd w:id="9"/>
    <w:bookmarkStart w:id="11" w:name="introduction-why-nmds"/>
    <w:p>
      <w:pPr>
        <w:pStyle w:val="Heading2"/>
      </w:pPr>
      <w:r>
        <w:t xml:space="preserve">Introduction: Why NMDS?</w:t>
      </w:r>
    </w:p>
    <w:bookmarkStart w:id="10" w:name="X30094aa14b502bcb839e2a6ad0d123e4a33bd9a"/>
    <w:p>
      <w:pPr>
        <w:pStyle w:val="Heading3"/>
      </w:pPr>
      <w:r>
        <w:t xml:space="preserve">The Problem with Ecological Community Data</w:t>
      </w:r>
    </w:p>
    <w:p>
      <w:pPr>
        <w:pStyle w:val="Compact"/>
        <w:numPr>
          <w:ilvl w:val="0"/>
          <w:numId w:val="1001"/>
        </w:numPr>
      </w:pPr>
      <w:r>
        <w:t xml:space="preserve">Ecological community data presents unique challenges for traditional</w:t>
      </w:r>
      <w:r>
        <w:t xml:space="preserve"> </w:t>
      </w:r>
      <w:r>
        <w:t xml:space="preserve">statistical methods</w:t>
      </w:r>
    </w:p>
    <w:p>
      <w:pPr>
        <w:pStyle w:val="Compact"/>
        <w:numPr>
          <w:ilvl w:val="0"/>
          <w:numId w:val="1001"/>
        </w:numPr>
      </w:pPr>
      <w:r>
        <w:t xml:space="preserve">When sampling species abundances across sites</w:t>
      </w:r>
    </w:p>
    <w:p>
      <w:pPr>
        <w:pStyle w:val="Compact"/>
        <w:numPr>
          <w:ilvl w:val="0"/>
          <w:numId w:val="1001"/>
        </w:numPr>
      </w:pPr>
      <w:r>
        <w:t xml:space="preserve">encounter data that is sparse (most species are absent from most</w:t>
      </w:r>
      <w:r>
        <w:t xml:space="preserve"> </w:t>
      </w:r>
      <w:r>
        <w:t xml:space="preserve">sites) - many zeros</w:t>
      </w:r>
    </w:p>
    <w:p>
      <w:pPr>
        <w:pStyle w:val="Compact"/>
        <w:numPr>
          <w:ilvl w:val="0"/>
          <w:numId w:val="1001"/>
        </w:numPr>
      </w:pPr>
      <w:r>
        <w:t xml:space="preserve">exhibits non-linear relationships between species and environmental</w:t>
      </w:r>
      <w:r>
        <w:t xml:space="preserve"> </w:t>
      </w:r>
      <w:r>
        <w:t xml:space="preserve">gradients</w:t>
      </w:r>
    </w:p>
    <w:p>
      <w:pPr>
        <w:pStyle w:val="Compact"/>
        <w:numPr>
          <w:ilvl w:val="0"/>
          <w:numId w:val="1001"/>
        </w:numPr>
      </w:pPr>
      <w:r>
        <w:t xml:space="preserve">has no clear distributional form</w:t>
      </w:r>
    </w:p>
    <w:p>
      <w:pPr>
        <w:pStyle w:val="Compact"/>
        <w:numPr>
          <w:ilvl w:val="0"/>
          <w:numId w:val="1001"/>
        </w:numPr>
      </w:pPr>
      <w:r>
        <w:t xml:space="preserve">Principal Components Analysis (PCA) works beautifully for continuous</w:t>
      </w:r>
      <w:r>
        <w:t xml:space="preserve"> </w:t>
      </w:r>
      <w:r>
        <w:t xml:space="preserve">environmental variables</w:t>
      </w:r>
    </w:p>
    <w:p>
      <w:pPr>
        <w:pStyle w:val="Compact"/>
        <w:numPr>
          <w:ilvl w:val="1"/>
          <w:numId w:val="1002"/>
        </w:numPr>
      </w:pPr>
      <w:r>
        <w:t xml:space="preserve">assumes linear relationships</w:t>
      </w:r>
    </w:p>
    <w:p>
      <w:pPr>
        <w:pStyle w:val="Compact"/>
        <w:numPr>
          <w:ilvl w:val="1"/>
          <w:numId w:val="1002"/>
        </w:numPr>
      </w:pPr>
      <w:r>
        <w:t xml:space="preserve">can leverage correlations between variables</w:t>
      </w:r>
    </w:p>
    <w:p>
      <w:pPr>
        <w:pStyle w:val="Compact"/>
        <w:numPr>
          <w:ilvl w:val="1"/>
          <w:numId w:val="1002"/>
        </w:numPr>
      </w:pPr>
      <w:r>
        <w:t xml:space="preserve">for species abundance data - assumptions often fail</w:t>
      </w:r>
      <w:r>
        <w:t xml:space="preserve"> </w:t>
      </w:r>
      <w:r>
        <w:rPr>
          <w:b/>
          <w:bCs/>
          <w:i/>
          <w:iCs/>
        </w:rPr>
        <w:t xml:space="preserve">spectacularly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NMDS offers a fundamentally different approach</w:t>
      </w:r>
      <w:r>
        <w:t xml:space="preserve">:</w:t>
      </w:r>
    </w:p>
    <w:p>
      <w:pPr>
        <w:numPr>
          <w:ilvl w:val="1"/>
          <w:numId w:val="1003"/>
        </w:numPr>
      </w:pPr>
      <w:r>
        <w:t xml:space="preserve">instead of trying to preserve exact distances or maximize</w:t>
      </w:r>
      <w:r>
        <w:t xml:space="preserve"> </w:t>
      </w:r>
      <w:r>
        <w:t xml:space="preserve">variance explained</w:t>
      </w:r>
    </w:p>
    <w:p>
      <w:pPr>
        <w:numPr>
          <w:ilvl w:val="1"/>
          <w:numId w:val="1003"/>
        </w:numPr>
      </w:pPr>
      <w:r>
        <w:t xml:space="preserve">focuses on</w:t>
      </w:r>
      <w:r>
        <w:t xml:space="preserve"> </w:t>
      </w:r>
      <w:r>
        <w:rPr>
          <w:b/>
          <w:bCs/>
        </w:rPr>
        <w:t xml:space="preserve">preserving the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rank order</w:t>
      </w:r>
      <w:r>
        <w:rPr>
          <w:b/>
          <w:bCs/>
        </w:rPr>
        <w:t xml:space="preserve"> </w:t>
      </w:r>
      <w:r>
        <w:rPr>
          <w:b/>
          <w:bCs/>
        </w:rPr>
        <w:t xml:space="preserve">of similarities between</w:t>
      </w:r>
      <w:r>
        <w:rPr>
          <w:b/>
          <w:bCs/>
        </w:rPr>
        <w:t xml:space="preserve"> </w:t>
      </w:r>
      <w:r>
        <w:rPr>
          <w:b/>
          <w:bCs/>
        </w:rPr>
        <w:t xml:space="preserve">samples</w:t>
      </w:r>
    </w:p>
    <w:p>
      <w:pPr>
        <w:numPr>
          <w:ilvl w:val="1"/>
          <w:numId w:val="1003"/>
        </w:numPr>
      </w:pPr>
      <w:r>
        <w:t xml:space="preserve">makes it remarkably robust for ecological data.</w:t>
      </w:r>
    </w:p>
    <w:bookmarkEnd w:id="10"/>
    <w:bookmarkEnd w:id="11"/>
    <w:bookmarkStart w:id="12" w:name="nmds---multivariate-community-analysis"/>
    <w:p>
      <w:pPr>
        <w:pStyle w:val="Heading2"/>
      </w:pPr>
      <w:r>
        <w:t xml:space="preserve">NMDS - Multivariate Community Analysis</w:t>
      </w:r>
    </w:p>
    <w:p>
      <w:pPr>
        <w:pStyle w:val="FirstParagraph"/>
      </w:pPr>
      <w:r>
        <w:rPr>
          <w:b/>
          <w:bCs/>
        </w:rPr>
        <w:t xml:space="preserve">Data - built in R and other plac</w:t>
      </w:r>
      <w:r>
        <w:t xml:space="preserve">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Description of the 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from the source [km]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Altitude [m a.s.l.]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Slope [per thousand]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 minimum discharge [m</w:t>
            </w:r>
            <w:r>
              <w:rPr>
                <w:vertAlign w:val="superscript"/>
              </w:rPr>
              <w:t xml:space="preserve">3</w:t>
            </w:r>
            <w:r>
              <w:t xml:space="preserve">s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 of water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Calcium concentration (hardness)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Phosphate concentration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Nitrate concentration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Ammonium concentration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oxy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Dissolved oxygen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dbo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Biological oxygen demand [mgL</w:t>
            </w:r>
            <w:r>
              <w:rPr>
                <w:vertAlign w:val="superscript"/>
              </w:rPr>
              <w:t xml:space="preserve">-1</w:t>
            </w:r>
            <w:r>
              <w:t xml:space="preserve">]</w:t>
            </w:r>
          </w:p>
        </w:tc>
      </w:tr>
    </w:tbl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Name (English)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Bullhead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Cottidae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Brown trout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Salmonidae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Minnow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 loach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Balitoridae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Omb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Grayling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Salmonidae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Souffia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nase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Sofie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Barbel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Burbot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Spirlin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Gudgeon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Esocidae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Cyprinidae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Brook lamprey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petromizonidae</w:t>
            </w:r>
          </w:p>
        </w:tc>
      </w:tr>
    </w:tbl>
    <w:bookmarkEnd w:id="12"/>
    <w:bookmarkStart w:id="17" w:name="todays-data-the-doubs-river"/>
    <w:p>
      <w:pPr>
        <w:pStyle w:val="Heading2"/>
      </w:pPr>
      <w:r>
        <w:t xml:space="preserve">Today’s Data: The Doubs River</w:t>
      </w:r>
    </w:p>
    <w:bookmarkStart w:id="13" w:name="about-the-doubs-river-dataset"/>
    <w:p>
      <w:pPr>
        <w:pStyle w:val="Heading3"/>
      </w:pPr>
      <w:r>
        <w:t xml:space="preserve">About the Doubs River Dataset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Study System:</w:t>
      </w:r>
    </w:p>
    <w:p>
      <w:pPr>
        <w:pStyle w:val="Compact"/>
        <w:numPr>
          <w:ilvl w:val="1"/>
          <w:numId w:val="1005"/>
        </w:numPr>
      </w:pPr>
      <w:r>
        <w:t xml:space="preserve">Doubs River, France</w:t>
      </w:r>
    </w:p>
    <w:p>
      <w:pPr>
        <w:pStyle w:val="Compact"/>
        <w:numPr>
          <w:ilvl w:val="1"/>
          <w:numId w:val="1005"/>
        </w:numPr>
      </w:pPr>
      <w:r>
        <w:t xml:space="preserve">29 sites from upstream to downstream</w:t>
      </w:r>
    </w:p>
    <w:p>
      <w:pPr>
        <w:pStyle w:val="Compact"/>
        <w:numPr>
          <w:ilvl w:val="1"/>
          <w:numId w:val="1005"/>
        </w:numPr>
      </w:pPr>
      <w:r>
        <w:t xml:space="preserve">Collected by Verneaux (1973)</w:t>
      </w:r>
    </w:p>
    <w:p>
      <w:pPr>
        <w:pStyle w:val="Compact"/>
        <w:numPr>
          <w:ilvl w:val="1"/>
          <w:numId w:val="1005"/>
        </w:numPr>
      </w:pPr>
      <w:r>
        <w:t xml:space="preserve">Classic community ecology dataset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Two Datasets: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Environmental</w:t>
      </w:r>
      <w:r>
        <w:t xml:space="preserve">: 11 water quality variables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Species</w:t>
      </w:r>
      <w:r>
        <w:t xml:space="preserve">: 27 fish species abundances (0-5 scale)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Research Questions:</w:t>
      </w:r>
    </w:p>
    <w:p>
      <w:pPr>
        <w:pStyle w:val="Compact"/>
        <w:numPr>
          <w:ilvl w:val="1"/>
          <w:numId w:val="1007"/>
        </w:numPr>
      </w:pPr>
      <w:r>
        <w:t xml:space="preserve">How do fish communities change along the river?</w:t>
      </w:r>
    </w:p>
    <w:p>
      <w:pPr>
        <w:pStyle w:val="Compact"/>
        <w:numPr>
          <w:ilvl w:val="1"/>
          <w:numId w:val="1007"/>
        </w:numPr>
      </w:pPr>
      <w:r>
        <w:t xml:space="preserve">Which environmental factors drive community composition?</w:t>
      </w:r>
    </w:p>
    <w:p>
      <w:pPr>
        <w:pStyle w:val="Compact"/>
        <w:numPr>
          <w:ilvl w:val="1"/>
          <w:numId w:val="1007"/>
        </w:numPr>
      </w:pPr>
      <w:r>
        <w:t xml:space="preserve">Are there distinct community types?</w:t>
      </w:r>
    </w:p>
    <w:bookmarkEnd w:id="13"/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river-overview-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7"/>
    <w:bookmarkStart w:id="18" w:name="part-2-the-nmds-algorithm"/>
    <w:p>
      <w:pPr>
        <w:pStyle w:val="Heading2"/>
      </w:pPr>
      <w:r>
        <w:t xml:space="preserve">Part 2 · The NMDS Algorithm</w:t>
      </w:r>
    </w:p>
    <w:bookmarkEnd w:id="18"/>
    <w:bookmarkStart w:id="25" w:name="non-metric-multidimensional-scaling-nmds"/>
    <w:p>
      <w:pPr>
        <w:pStyle w:val="Heading2"/>
      </w:pPr>
      <w:r>
        <w:t xml:space="preserve">Non-metric Multidimensional Scaling (NMDS)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What is NMDS?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Overview of NMDS:</w:t>
      </w:r>
    </w:p>
    <w:p>
      <w:pPr>
        <w:pStyle w:val="Compact"/>
        <w:numPr>
          <w:ilvl w:val="2"/>
          <w:numId w:val="1010"/>
        </w:numPr>
      </w:pPr>
      <w:r>
        <w:rPr>
          <w:b/>
          <w:bCs/>
        </w:rPr>
        <w:t xml:space="preserve">Purpose</w:t>
      </w:r>
      <w:r>
        <w:t xml:space="preserve">: Visualize dissimilarity between objects in</w:t>
      </w:r>
      <w:r>
        <w:t xml:space="preserve"> </w:t>
      </w:r>
      <w:r>
        <w:t xml:space="preserve">2D/3D space</w:t>
      </w:r>
    </w:p>
    <w:p>
      <w:pPr>
        <w:pStyle w:val="Compact"/>
        <w:numPr>
          <w:ilvl w:val="2"/>
          <w:numId w:val="1010"/>
        </w:numPr>
      </w:pPr>
      <w:r>
        <w:rPr>
          <w:b/>
          <w:bCs/>
        </w:rPr>
        <w:t xml:space="preserve">Goal</w:t>
      </w:r>
      <w:r>
        <w:t xml:space="preserve">: Preserve rank order of distances, not exact</w:t>
      </w:r>
      <w:r>
        <w:t xml:space="preserve"> </w:t>
      </w:r>
      <w:r>
        <w:t xml:space="preserve">distances</w:t>
      </w:r>
    </w:p>
    <w:p>
      <w:pPr>
        <w:pStyle w:val="Compact"/>
        <w:numPr>
          <w:ilvl w:val="2"/>
          <w:numId w:val="1010"/>
        </w:numPr>
      </w:pPr>
      <w:r>
        <w:rPr>
          <w:b/>
          <w:bCs/>
        </w:rPr>
        <w:t xml:space="preserve">Method</w:t>
      </w:r>
      <w:r>
        <w:t xml:space="preserve">: Iterative re-positioning to minimize stress</w:t>
      </w:r>
    </w:p>
    <w:p>
      <w:pPr>
        <w:pStyle w:val="Compact"/>
        <w:numPr>
          <w:ilvl w:val="2"/>
          <w:numId w:val="1010"/>
        </w:numPr>
      </w:pPr>
      <w:r>
        <w:rPr>
          <w:b/>
          <w:bCs/>
        </w:rPr>
        <w:t xml:space="preserve">Output</w:t>
      </w:r>
      <w:r>
        <w:t xml:space="preserve">: Ordination plot showing relationships between</w:t>
      </w:r>
      <w:r>
        <w:t xml:space="preserve"> </w:t>
      </w:r>
      <w:r>
        <w:t xml:space="preserve">samples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Key Differences from PCA:</w:t>
      </w:r>
    </w:p>
    <w:p>
      <w:pPr>
        <w:numPr>
          <w:ilvl w:val="2"/>
          <w:numId w:val="1011"/>
        </w:numPr>
      </w:pPr>
      <w:r>
        <w:t xml:space="preserve">Uses dissimilarity matrices (not covariance)</w:t>
      </w:r>
    </w:p>
    <w:p>
      <w:pPr>
        <w:numPr>
          <w:ilvl w:val="2"/>
          <w:numId w:val="1011"/>
        </w:numPr>
      </w:pPr>
      <w:r>
        <w:t xml:space="preserve">Non-parametric (rank-based)</w:t>
      </w:r>
    </w:p>
    <w:p>
      <w:pPr>
        <w:numPr>
          <w:ilvl w:val="2"/>
          <w:numId w:val="1011"/>
        </w:numPr>
      </w:pPr>
      <w:r>
        <w:t xml:space="preserve">Better for non-linear ecological relationships</w:t>
      </w:r>
    </w:p>
    <w:p>
      <w:pPr>
        <w:numPr>
          <w:ilvl w:val="2"/>
          <w:numId w:val="1011"/>
        </w:numPr>
      </w:pPr>
      <w:r>
        <w:t xml:space="preserve">No assumption about data distribution</w:t>
      </w:r>
    </w:p>
    <w:p>
      <w:pPr>
        <w:pStyle w:val="Compact"/>
        <w:numPr>
          <w:ilvl w:val="0"/>
          <w:numId w:val="1008"/>
        </w:numPr>
      </w:pPr>
      <w:r>
        <w:t xml:space="preserve">Before running NMDS - analyzing</w:t>
      </w:r>
      <w:r>
        <w:t xml:space="preserve"> </w:t>
      </w:r>
      <w:r>
        <w:rPr>
          <w:b/>
          <w:bCs/>
        </w:rPr>
        <w:t xml:space="preserve">dissimilarity matrices</w:t>
      </w:r>
      <w:r>
        <w:t xml:space="preserve"> </w:t>
      </w:r>
      <w:r>
        <w:t xml:space="preserve">not raw</w:t>
      </w:r>
      <w:r>
        <w:t xml:space="preserve"> </w:t>
      </w:r>
      <w:r>
        <w:t xml:space="preserve">abundance data</w:t>
      </w:r>
    </w:p>
    <w:p>
      <w:pPr>
        <w:numPr>
          <w:ilvl w:val="1"/>
          <w:numId w:val="1012"/>
        </w:numPr>
      </w:pPr>
      <w:r>
        <w:t xml:space="preserve">dissimilarity matrix contains values for every pair of samples =</w:t>
      </w:r>
      <w:r>
        <w:t xml:space="preserve"> </w:t>
      </w:r>
      <w:r>
        <w:t xml:space="preserve">“how different”</w:t>
      </w:r>
    </w:p>
    <w:p>
      <w:pPr>
        <w:numPr>
          <w:ilvl w:val="1"/>
          <w:numId w:val="1012"/>
        </w:numPr>
      </w:pPr>
      <w:r>
        <w:t xml:space="preserve">typically range from 0 (identical) to 1 (completely different).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12 — The Analysis of Multivariate Data, covers ordination methods including NMDS.</w:t>
            </w:r>
          </w:p>
          <w:p/>
        </w:tc>
      </w:tr>
    </w:tbl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nmds-process-diagram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why-bray-curtis-for-community-data"/>
    <w:p>
      <w:pPr>
        <w:pStyle w:val="Heading2"/>
      </w:pPr>
      <w:r>
        <w:t xml:space="preserve">Why Bray-Curtis for Community Data?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Bray-Curtis dissimilarity</w:t>
      </w:r>
      <w:r>
        <w:t xml:space="preserve"> </w:t>
      </w:r>
      <w:r>
        <w:t xml:space="preserve">is standard choice for community data</w:t>
      </w:r>
      <w:r>
        <w:t xml:space="preserve"> </w:t>
      </w:r>
      <w:r>
        <w:t xml:space="preserve">because it handles zeros appropriately (</w:t>
      </w:r>
      <w:r>
        <w:rPr>
          <w:b/>
          <w:bCs/>
        </w:rPr>
        <w:t xml:space="preserve">joint absences don’t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contribute to similarity</w:t>
      </w:r>
      <w:r>
        <w:t xml:space="preserve">)</w:t>
      </w:r>
    </w:p>
    <w:p>
      <w:pPr>
        <w:numPr>
          <w:ilvl w:val="1"/>
          <w:numId w:val="1014"/>
        </w:numPr>
      </w:pPr>
      <w:r>
        <w:t xml:space="preserve">bounded between 0 and 1</w:t>
      </w:r>
    </w:p>
    <w:p>
      <w:pPr>
        <w:numPr>
          <w:ilvl w:val="1"/>
          <w:numId w:val="1014"/>
        </w:numPr>
      </w:pPr>
      <w:r>
        <w:t xml:space="preserve">weights by abundance (not just presence/absence) - ignores joint</w:t>
      </w:r>
      <w:r>
        <w:t xml:space="preserve"> </w:t>
      </w:r>
      <w:r>
        <w:t xml:space="preserve">absences entirely</w:t>
      </w:r>
    </w:p>
    <w:p>
      <w:pPr>
        <w:numPr>
          <w:ilvl w:val="1"/>
          <w:numId w:val="1014"/>
        </w:numPr>
      </w:pPr>
      <w:r>
        <w:t xml:space="preserve">Similarity is based only on what’s actually present and shared</w:t>
      </w:r>
      <w:r>
        <w:t xml:space="preserve"> </w:t>
      </w:r>
      <w:r>
        <w:t xml:space="preserve">between sites</w:t>
      </w:r>
    </w:p>
    <w:p>
      <w:pPr>
        <w:numPr>
          <w:ilvl w:val="1"/>
          <w:numId w:val="1014"/>
        </w:numPr>
      </w:pPr>
      <w:r>
        <w:t xml:space="preserve">performs well with sparse data</w:t>
      </w:r>
    </w:p>
    <w:p>
      <w:pPr>
        <w:pStyle w:val="FirstParagraph"/>
      </w:pPr>
      <w:r>
        <w:t xml:space="preserve">The formula is:</w:t>
      </w:r>
    </w:p>
    <w:p>
      <w:pPr>
        <w:pStyle w:val="BodyText"/>
      </w:pPr>
      <m:oMathPara>
        <m:oMathParaPr>
          <m:jc m:val="center"/>
        </m:oMathParaPr>
        <m:oMath>
          <m:r>
            <m:t>B</m:t>
          </m:r>
          <m:sSub>
            <m:e>
              <m:r>
                <m:t>C</m:t>
              </m:r>
            </m:e>
            <m:sub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i</m:t>
                  </m:r>
                </m:sub>
                <m:sup>
                  <m:r>
                    <m:t>​</m:t>
                  </m:r>
                </m:sup>
                <m:e>
                  <m:r>
                    <m:rPr>
                      <m:sty m:val="p"/>
                    </m:rPr>
                    <m:t>|</m:t>
                  </m:r>
                </m:e>
              </m:nary>
              <m:sSub>
                <m:e>
                  <m:r>
                    <m:t>y</m:t>
                  </m:r>
                </m:e>
                <m:sub>
                  <m:r>
                    <m:t>i</m:t>
                  </m:r>
                  <m:r>
                    <m:t>j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  <m:r>
                    <m:t>k</m:t>
                  </m:r>
                </m:sub>
              </m:sSub>
              <m:r>
                <m:rPr>
                  <m:sty m:val="p"/>
                </m:rPr>
                <m:t>|</m:t>
              </m:r>
            </m:num>
            <m:den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i</m:t>
                  </m:r>
                </m:sub>
                <m:sup>
                  <m:r>
                    <m:t>​</m:t>
                  </m:r>
                </m:sup>
                <m:e>
                  <m:r>
                    <m:rPr>
                      <m:sty m:val="p"/>
                    </m:rPr>
                    <m:t>(</m:t>
                  </m:r>
                </m:e>
              </m:nary>
              <m:sSub>
                <m:e>
                  <m:r>
                    <m:t>y</m:t>
                  </m:r>
                </m:e>
                <m:sub>
                  <m:r>
                    <m:t>i</m:t>
                  </m:r>
                  <m:r>
                    <m:t>j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is the abundance of species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at site</w:t>
      </w:r>
      <w:r>
        <w:t xml:space="preserve"> </w:t>
      </w:r>
      <m:oMath>
        <m:r>
          <m:t>j</m:t>
        </m:r>
      </m:oMath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numerator sums up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absolute differences in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for each species between two sites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denominator sums up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total 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at both</w:t>
      </w:r>
      <w:r>
        <w:rPr>
          <w:b/>
          <w:bCs/>
        </w:rPr>
        <w:t xml:space="preserve"> </w:t>
      </w:r>
      <w:r>
        <w:rPr>
          <w:b/>
          <w:bCs/>
        </w:rPr>
        <w:t xml:space="preserve">sites</w:t>
      </w:r>
    </w:p>
    <w:p>
      <w:pPr>
        <w:pStyle w:val="Compact"/>
        <w:numPr>
          <w:ilvl w:val="0"/>
          <w:numId w:val="1015"/>
        </w:numPr>
      </w:pPr>
      <w:r>
        <w:t xml:space="preserve">Bray-Curtis asks:</w:t>
      </w:r>
      <w:r>
        <w:t xml:space="preserve"> </w:t>
      </w:r>
      <w:r>
        <w:rPr>
          <w:b/>
          <w:bCs/>
        </w:rPr>
        <w:t xml:space="preserve">“Of all the individuals at these two sites, what</w:t>
      </w:r>
      <w:r>
        <w:rPr>
          <w:b/>
          <w:bCs/>
        </w:rPr>
        <w:t xml:space="preserve"> </w:t>
      </w:r>
      <w:r>
        <w:rPr>
          <w:b/>
          <w:bCs/>
        </w:rPr>
        <w:t xml:space="preserve">proportion would need to be moved to make the sites identical?”</w:t>
      </w:r>
    </w:p>
    <w:bookmarkEnd w:id="26"/>
    <w:bookmarkStart w:id="27" w:name="the-nmds-algorithm"/>
    <w:p>
      <w:pPr>
        <w:pStyle w:val="Heading2"/>
      </w:pPr>
      <w:r>
        <w:t xml:space="preserve">The NMDS Algorithm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What NMDS Actually Does</w:t>
      </w:r>
    </w:p>
    <w:p>
      <w:pPr>
        <w:pStyle w:val="Compact"/>
        <w:numPr>
          <w:ilvl w:val="1"/>
          <w:numId w:val="1017"/>
        </w:numPr>
      </w:pPr>
      <w:r>
        <w:t xml:space="preserve">NMDS tries to place samples in a low-dimensional space (usually</w:t>
      </w:r>
      <w:r>
        <w:t xml:space="preserve"> </w:t>
      </w:r>
      <w:r>
        <w:t xml:space="preserve">2D)</w:t>
      </w:r>
    </w:p>
    <w:p>
      <w:pPr>
        <w:pStyle w:val="Compact"/>
        <w:numPr>
          <w:ilvl w:val="1"/>
          <w:numId w:val="1017"/>
        </w:numPr>
      </w:pPr>
      <w:r>
        <w:t xml:space="preserve">so</w:t>
      </w:r>
      <w:r>
        <w:t xml:space="preserve"> </w:t>
      </w:r>
      <w:r>
        <w:rPr>
          <w:b/>
          <w:bCs/>
        </w:rPr>
        <w:t xml:space="preserve">rank order</w:t>
      </w:r>
      <w:r>
        <w:t xml:space="preserve"> </w:t>
      </w:r>
      <w:r>
        <w:t xml:space="preserve">of distances in ordination matches</w:t>
      </w:r>
      <w:r>
        <w:t xml:space="preserve"> </w:t>
      </w:r>
      <w:r>
        <w:rPr>
          <w:b/>
          <w:bCs/>
        </w:rPr>
        <w:t xml:space="preserve">rank</w:t>
      </w:r>
      <w:r>
        <w:rPr>
          <w:b/>
          <w:bCs/>
        </w:rPr>
        <w:t xml:space="preserve"> </w:t>
      </w:r>
      <w:r>
        <w:rPr>
          <w:b/>
          <w:bCs/>
        </w:rPr>
        <w:t xml:space="preserve">order</w:t>
      </w:r>
      <w:r>
        <w:t xml:space="preserve"> </w:t>
      </w:r>
      <w:r>
        <w:t xml:space="preserve">of dissimilarities in original matrix</w:t>
      </w:r>
    </w:p>
    <w:p>
      <w:pPr>
        <w:pStyle w:val="Compact"/>
        <w:numPr>
          <w:ilvl w:val="0"/>
          <w:numId w:val="1016"/>
        </w:numPr>
      </w:pPr>
      <w:r>
        <w:t xml:space="preserve">Not your PCA which preserves</w:t>
      </w:r>
      <w:r>
        <w:t xml:space="preserve"> </w:t>
      </w:r>
      <w:r>
        <w:rPr>
          <w:i/>
          <w:iCs/>
        </w:rPr>
        <w:t xml:space="preserve">exact</w:t>
      </w:r>
      <w:r>
        <w:t xml:space="preserve"> </w:t>
      </w:r>
      <w:r>
        <w:t xml:space="preserve">distances (or variance)</w:t>
      </w:r>
    </w:p>
    <w:p>
      <w:pPr>
        <w:pStyle w:val="Compact"/>
        <w:numPr>
          <w:ilvl w:val="0"/>
          <w:numId w:val="1016"/>
        </w:numPr>
      </w:pPr>
      <w:r>
        <w:t xml:space="preserve">NMDS only cares about relative ordering:</w:t>
      </w:r>
    </w:p>
    <w:p>
      <w:pPr>
        <w:pStyle w:val="Compact"/>
        <w:numPr>
          <w:ilvl w:val="1"/>
          <w:numId w:val="1018"/>
        </w:numPr>
      </w:pPr>
      <w:r>
        <w:t xml:space="preserve">if site A is more similar to site B than to site C in the</w:t>
      </w:r>
      <w:r>
        <w:t xml:space="preserve"> </w:t>
      </w:r>
      <w:r>
        <w:t xml:space="preserve">original data</w:t>
      </w:r>
    </w:p>
    <w:p>
      <w:pPr>
        <w:pStyle w:val="Compact"/>
        <w:numPr>
          <w:ilvl w:val="1"/>
          <w:numId w:val="1018"/>
        </w:numPr>
      </w:pPr>
      <w:r>
        <w:t xml:space="preserve">then A should be closer to B than to C in the ordination</w:t>
      </w:r>
    </w:p>
    <w:bookmarkEnd w:id="27"/>
    <w:bookmarkStart w:id="31" w:name="how-nmds-works-step-by-step"/>
    <w:p>
      <w:pPr>
        <w:pStyle w:val="Heading2"/>
      </w:pPr>
      <w:r>
        <w:t xml:space="preserve">How NMDS Works step by step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The NMDS Algorithm: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Calculate dissimilarity matrix</w:t>
      </w:r>
      <w:r>
        <w:t xml:space="preserve"> </w:t>
      </w:r>
      <w:r>
        <w:t xml:space="preserve">between all pairs of sites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Start with random configuration</w:t>
      </w:r>
      <w:r>
        <w:t xml:space="preserve"> </w:t>
      </w:r>
      <w:r>
        <w:t xml:space="preserve">of points in 2D space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Calculate stress</w:t>
      </w:r>
      <w:r>
        <w:t xml:space="preserve"> </w:t>
      </w:r>
      <w:r>
        <w:t xml:space="preserve">=</w:t>
      </w:r>
      <w:r>
        <w:t xml:space="preserve"> </w:t>
      </w:r>
      <w:r>
        <w:rPr>
          <w:b/>
          <w:bCs/>
        </w:rPr>
        <w:t xml:space="preserve">difference between original distances</w:t>
      </w:r>
      <w:r>
        <w:rPr>
          <w:b/>
          <w:bCs/>
        </w:rPr>
        <w:t xml:space="preserve"> </w:t>
      </w:r>
      <w:r>
        <w:rPr>
          <w:b/>
          <w:bCs/>
        </w:rPr>
        <w:t xml:space="preserve">and ordination distances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Move points</w:t>
      </w:r>
      <w:r>
        <w:t xml:space="preserve"> </w:t>
      </w:r>
      <w:r>
        <w:t xml:space="preserve">to reduce stress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Repeat</w:t>
      </w:r>
      <w:r>
        <w:t xml:space="preserve"> </w:t>
      </w:r>
      <w:r>
        <w:t xml:space="preserve">until stress cannot be reduced further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Try multiple random starts</w:t>
      </w:r>
      <w:r>
        <w:t xml:space="preserve"> </w:t>
      </w:r>
      <w:r>
        <w:t xml:space="preserve">to avoid local minima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Stress Values:</w:t>
      </w:r>
    </w:p>
    <w:p>
      <w:pPr>
        <w:pStyle w:val="Compact"/>
        <w:numPr>
          <w:ilvl w:val="1"/>
          <w:numId w:val="1021"/>
        </w:numPr>
      </w:pPr>
      <w:r>
        <w:t xml:space="preserve">&lt; 0.1: Good representation</w:t>
      </w:r>
    </w:p>
    <w:p>
      <w:pPr>
        <w:pStyle w:val="Compact"/>
        <w:numPr>
          <w:ilvl w:val="1"/>
          <w:numId w:val="1021"/>
        </w:numPr>
      </w:pPr>
      <w:r>
        <w:t xml:space="preserve">0.1-0.2: Acceptable</w:t>
      </w:r>
    </w:p>
    <w:p>
      <w:pPr>
        <w:pStyle w:val="Compact"/>
        <w:numPr>
          <w:ilvl w:val="1"/>
          <w:numId w:val="1021"/>
        </w:numPr>
      </w:pPr>
      <w:r>
        <w:t xml:space="preserve">&gt; 0.2: Poor representation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tress-visualization-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part-3-stress-and-model-diagnostics"/>
    <w:p>
      <w:pPr>
        <w:pStyle w:val="Heading2"/>
      </w:pPr>
      <w:r>
        <w:t xml:space="preserve">Part 3 · Stress and Model Diagnostics</w:t>
      </w:r>
    </w:p>
    <w:bookmarkEnd w:id="32"/>
    <w:bookmarkStart w:id="36" w:name="understanding-stress"/>
    <w:p>
      <w:pPr>
        <w:pStyle w:val="Heading2"/>
      </w:pPr>
      <w:r>
        <w:t xml:space="preserve">Understanding Stress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What is Stress?</w:t>
      </w:r>
    </w:p>
    <w:p>
      <w:pPr>
        <w:pStyle w:val="Compact"/>
        <w:numPr>
          <w:ilvl w:val="1"/>
          <w:numId w:val="1023"/>
        </w:numPr>
      </w:pPr>
      <w:r>
        <w:rPr>
          <w:b/>
          <w:bCs/>
        </w:rPr>
        <w:t xml:space="preserve">Stress</w:t>
      </w:r>
      <w:r>
        <w:t xml:space="preserve"> </w:t>
      </w:r>
      <w:r>
        <w:t xml:space="preserve">is key diagnostic for NMDS quality</w:t>
      </w:r>
    </w:p>
    <w:p>
      <w:pPr>
        <w:pStyle w:val="Compact"/>
        <w:numPr>
          <w:ilvl w:val="1"/>
          <w:numId w:val="1023"/>
        </w:numPr>
      </w:pPr>
      <w:r>
        <w:t xml:space="preserve">measures disagreement between original dissimilarities and</w:t>
      </w:r>
      <w:r>
        <w:t xml:space="preserve"> </w:t>
      </w:r>
      <w:r>
        <w:t xml:space="preserve">distances in ordination</w:t>
      </w:r>
    </w:p>
    <w:p>
      <w:pPr>
        <w:pStyle w:val="Compact"/>
        <w:numPr>
          <w:ilvl w:val="1"/>
          <w:numId w:val="1023"/>
        </w:numPr>
      </w:pPr>
      <w:r>
        <w:t xml:space="preserve">stress is calculated by first ranking all pairwise</w:t>
      </w:r>
      <w:r>
        <w:t xml:space="preserve"> </w:t>
      </w:r>
      <w:r>
        <w:t xml:space="preserve">dissimilarities</w:t>
      </w:r>
    </w:p>
    <w:p>
      <w:pPr>
        <w:pStyle w:val="Compact"/>
        <w:numPr>
          <w:ilvl w:val="1"/>
          <w:numId w:val="1023"/>
        </w:numPr>
      </w:pPr>
      <w:r>
        <w:t xml:space="preserve">then calculating corresponding distances in the ordination</w:t>
      </w:r>
    </w:p>
    <w:p>
      <w:pPr>
        <w:pStyle w:val="Compact"/>
        <w:numPr>
          <w:ilvl w:val="1"/>
          <w:numId w:val="1023"/>
        </w:numPr>
      </w:pPr>
      <w:r>
        <w:t xml:space="preserve">fitting a monotonic regression line to the relationship between</w:t>
      </w:r>
      <w:r>
        <w:t xml:space="preserve"> </w:t>
      </w:r>
      <w:r>
        <w:t xml:space="preserve">these</w:t>
      </w:r>
    </w:p>
    <w:p>
      <w:pPr>
        <w:pStyle w:val="Compact"/>
        <w:numPr>
          <w:ilvl w:val="1"/>
          <w:numId w:val="1023"/>
        </w:numPr>
      </w:pPr>
      <w:r>
        <w:t xml:space="preserve">finally computing sum of squared deviations from this line.</w:t>
      </w:r>
    </w:p>
    <w:p>
      <w:pPr>
        <w:pStyle w:val="Compact"/>
        <w:numPr>
          <w:ilvl w:val="0"/>
          <w:numId w:val="1022"/>
        </w:numPr>
      </w:pPr>
      <w:r>
        <w:t xml:space="preserve">Lower stress means ordination better represents original</w:t>
      </w:r>
      <w:r>
        <w:t xml:space="preserve"> </w:t>
      </w:r>
      <w:r>
        <w:t xml:space="preserve">relationships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The Shepard Diagram: Visualizing Stress</w:t>
      </w:r>
    </w:p>
    <w:p>
      <w:pPr>
        <w:pStyle w:val="Compact"/>
        <w:numPr>
          <w:ilvl w:val="1"/>
          <w:numId w:val="1024"/>
        </w:numPr>
      </w:pPr>
      <w:r>
        <w:rPr>
          <w:b/>
          <w:bCs/>
        </w:rPr>
        <w:t xml:space="preserve">Shepard diagram</w:t>
      </w:r>
      <w:r>
        <w:t xml:space="preserve"> </w:t>
      </w:r>
      <w:r>
        <w:t xml:space="preserve">(or stress plot) is primary diagnostic tool</w:t>
      </w:r>
      <w:r>
        <w:t xml:space="preserve"> </w:t>
      </w:r>
      <w:r>
        <w:t xml:space="preserve">for NMDS</w:t>
      </w:r>
    </w:p>
    <w:p>
      <w:pPr>
        <w:pStyle w:val="Compact"/>
        <w:numPr>
          <w:ilvl w:val="1"/>
          <w:numId w:val="1024"/>
        </w:numPr>
      </w:pPr>
      <w:r>
        <w:t xml:space="preserve">shows relationship between original dissimilarities (x-axis) and</w:t>
      </w:r>
      <w:r>
        <w:t xml:space="preserve"> </w:t>
      </w:r>
      <w:r>
        <w:t xml:space="preserve">ordination distances (y-axis) with a fitted monotonic line</w:t>
      </w:r>
    </w:p>
    <w:p>
      <w:pPr>
        <w:pStyle w:val="Compact"/>
        <w:numPr>
          <w:ilvl w:val="1"/>
          <w:numId w:val="1024"/>
        </w:numPr>
      </w:pPr>
      <w:r>
        <w:t xml:space="preserve">If NMDS is working well - points should closely follow the line</w:t>
      </w:r>
    </w:p>
    <w:p>
      <w:pPr>
        <w:pStyle w:val="Compact"/>
        <w:numPr>
          <w:ilvl w:val="1"/>
          <w:numId w:val="1024"/>
        </w:numPr>
      </w:pPr>
      <w:r>
        <w:t xml:space="preserve">Scatter indicates loss of information.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hepard-diagram_1-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interpreting-the-shepard-diagram"/>
    <w:p>
      <w:pPr>
        <w:pStyle w:val="Heading2"/>
      </w:pPr>
      <w:r>
        <w:t xml:space="preserve">Interpreting the Shepard Diagram</w:t>
      </w:r>
    </w:p>
    <w:p>
      <w:pPr>
        <w:pStyle w:val="Compact"/>
        <w:numPr>
          <w:ilvl w:val="0"/>
          <w:numId w:val="1025"/>
        </w:numPr>
      </w:pPr>
      <w:r>
        <w:t xml:space="preserve">Shepard diagram</w:t>
      </w:r>
    </w:p>
    <w:p>
      <w:pPr>
        <w:pStyle w:val="Compact"/>
        <w:numPr>
          <w:ilvl w:val="1"/>
          <w:numId w:val="1026"/>
        </w:numPr>
      </w:pPr>
      <w:r>
        <w:t xml:space="preserve">each point represents one pair of sites</w:t>
      </w:r>
    </w:p>
    <w:p>
      <w:pPr>
        <w:pStyle w:val="Compact"/>
        <w:numPr>
          <w:ilvl w:val="1"/>
          <w:numId w:val="1026"/>
        </w:numPr>
      </w:pPr>
      <w:r>
        <w:t xml:space="preserve">x-axis shows their original Bray-Curtis dissimilarity</w:t>
      </w:r>
    </w:p>
    <w:p>
      <w:pPr>
        <w:pStyle w:val="Compact"/>
        <w:numPr>
          <w:ilvl w:val="1"/>
          <w:numId w:val="1026"/>
        </w:numPr>
      </w:pPr>
      <w:r>
        <w:t xml:space="preserve">y-axis shows their distance in the 2D ordination</w:t>
      </w:r>
    </w:p>
    <w:p>
      <w:pPr>
        <w:pStyle w:val="Compact"/>
        <w:numPr>
          <w:ilvl w:val="1"/>
          <w:numId w:val="1026"/>
        </w:numPr>
      </w:pPr>
      <w:r>
        <w:t xml:space="preserve">stepped line is a monotonic regression, = can only go up/stay</w:t>
      </w:r>
      <w:r>
        <w:t xml:space="preserve"> </w:t>
      </w:r>
      <w:r>
        <w:t xml:space="preserve">flat not down</w:t>
      </w:r>
    </w:p>
    <w:p>
      <w:pPr>
        <w:pStyle w:val="Compact"/>
        <w:numPr>
          <w:ilvl w:val="1"/>
          <w:numId w:val="1026"/>
        </w:numPr>
      </w:pPr>
      <w:r>
        <w:t xml:space="preserve">because NMDS preserves rank order -</w:t>
      </w:r>
      <w:r>
        <w:t xml:space="preserve"> </w:t>
      </w:r>
      <w:r>
        <w:t xml:space="preserve">“stress”</w:t>
      </w:r>
      <w:r>
        <w:t xml:space="preserve"> </w:t>
      </w:r>
      <w:r>
        <w:t xml:space="preserve">= scatter around</w:t>
      </w:r>
      <w:r>
        <w:t xml:space="preserve"> </w:t>
      </w:r>
      <w:r>
        <w:t xml:space="preserve">line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Insights from our Shepard diagram:</w:t>
      </w:r>
    </w:p>
    <w:p>
      <w:pPr>
        <w:pStyle w:val="Compact"/>
        <w:numPr>
          <w:ilvl w:val="1"/>
          <w:numId w:val="1027"/>
        </w:numPr>
      </w:pPr>
      <w:r>
        <w:t xml:space="preserve">minimal scatter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Stress Guidelines</w:t>
      </w:r>
    </w:p>
    <w:p>
      <w:pPr>
        <w:pStyle w:val="Compact"/>
        <w:numPr>
          <w:ilvl w:val="1"/>
          <w:numId w:val="1028"/>
        </w:numPr>
      </w:pPr>
      <w:r>
        <w:t xml:space="preserve">Clarke (1993) widely-used guidelines for interpreting stress</w:t>
      </w:r>
    </w:p>
    <w:p>
      <w:pPr>
        <w:pStyle w:val="Compact"/>
        <w:numPr>
          <w:ilvl w:val="2"/>
          <w:numId w:val="1029"/>
        </w:numPr>
      </w:pPr>
      <w:r>
        <w:t xml:space="preserve">&lt;0.05 excellent representation w/no misinterpretation</w:t>
      </w:r>
    </w:p>
    <w:p>
      <w:pPr>
        <w:pStyle w:val="Compact"/>
        <w:numPr>
          <w:ilvl w:val="2"/>
          <w:numId w:val="1029"/>
        </w:numPr>
      </w:pPr>
      <w:r>
        <w:t xml:space="preserve">0.05 - 0.10 good ordination - no real risk of false</w:t>
      </w:r>
      <w:r>
        <w:t xml:space="preserve"> </w:t>
      </w:r>
      <w:r>
        <w:t xml:space="preserve">inferences</w:t>
      </w:r>
    </w:p>
    <w:p>
      <w:pPr>
        <w:pStyle w:val="Compact"/>
        <w:numPr>
          <w:ilvl w:val="2"/>
          <w:numId w:val="1029"/>
        </w:numPr>
      </w:pPr>
      <w:r>
        <w:t xml:space="preserve">0.10 - 0.20 usable ordination but details at lower end</w:t>
      </w:r>
      <w:r>
        <w:t xml:space="preserve"> </w:t>
      </w:r>
      <w:r>
        <w:t xml:space="preserve">interpreted cautiously</w:t>
      </w:r>
    </w:p>
    <w:p>
      <w:pPr>
        <w:pStyle w:val="Compact"/>
        <w:numPr>
          <w:ilvl w:val="2"/>
          <w:numId w:val="1029"/>
        </w:numPr>
      </w:pPr>
      <w:r>
        <w:t xml:space="preserve">0.20 and 0.30 used with caution/potentially higher</w:t>
      </w:r>
      <w:r>
        <w:t xml:space="preserve"> </w:t>
      </w:r>
      <w:r>
        <w:t xml:space="preserve">dimensions considered</w:t>
      </w:r>
    </w:p>
    <w:p>
      <w:pPr>
        <w:pStyle w:val="Compact"/>
        <w:numPr>
          <w:ilvl w:val="2"/>
          <w:numId w:val="1029"/>
        </w:numPr>
      </w:pPr>
      <w:r>
        <w:t xml:space="preserve">&gt;0.30 = random placement.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hepard-diagram-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choosing-the-number-of-dimensions"/>
    <w:p>
      <w:pPr>
        <w:pStyle w:val="Heading2"/>
      </w:pPr>
      <w:r>
        <w:t xml:space="preserve">Choosing the Number of Dimensions</w:t>
      </w:r>
    </w:p>
    <w:p>
      <w:pPr>
        <w:pStyle w:val="Compact"/>
        <w:numPr>
          <w:ilvl w:val="0"/>
          <w:numId w:val="1030"/>
        </w:numPr>
      </w:pPr>
      <w:r>
        <w:t xml:space="preserve">How do we know 2 dimensions is enough?</w:t>
      </w:r>
    </w:p>
    <w:p>
      <w:pPr>
        <w:pStyle w:val="Compact"/>
        <w:numPr>
          <w:ilvl w:val="0"/>
          <w:numId w:val="1030"/>
        </w:numPr>
      </w:pPr>
      <w:r>
        <w:t xml:space="preserve">create a</w:t>
      </w:r>
      <w:r>
        <w:t xml:space="preserve"> </w:t>
      </w:r>
      <w:r>
        <w:rPr>
          <w:b/>
          <w:bCs/>
        </w:rPr>
        <w:t xml:space="preserve">scree plot</w:t>
      </w:r>
      <w:r>
        <w:t xml:space="preserve"> </w:t>
      </w:r>
      <w:r>
        <w:t xml:space="preserve">showing stress for different numbers of</w:t>
      </w:r>
      <w:r>
        <w:t xml:space="preserve"> </w:t>
      </w:r>
      <w:r>
        <w:t xml:space="preserve">dimensions: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dimension-selection-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48" w:name="nmds-assumptions"/>
    <w:p>
      <w:pPr>
        <w:pStyle w:val="Heading2"/>
      </w:pPr>
      <w:r>
        <w:t xml:space="preserve">NMDS Assumptions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NMDS Assumptions:</w:t>
      </w:r>
    </w:p>
    <w:p>
      <w:pPr>
        <w:pStyle w:val="Compact"/>
        <w:numPr>
          <w:ilvl w:val="0"/>
          <w:numId w:val="1031"/>
        </w:numPr>
      </w:pPr>
      <w:r>
        <w:t xml:space="preserve">✅</w:t>
      </w:r>
      <w:r>
        <w:t xml:space="preserve"> </w:t>
      </w:r>
      <w:r>
        <w:rPr>
          <w:b/>
          <w:bCs/>
        </w:rPr>
        <w:t xml:space="preserve">Few assumptions:</w:t>
      </w:r>
    </w:p>
    <w:p>
      <w:pPr>
        <w:pStyle w:val="Compact"/>
        <w:numPr>
          <w:ilvl w:val="1"/>
          <w:numId w:val="1032"/>
        </w:numPr>
      </w:pPr>
      <w:r>
        <w:t xml:space="preserve">Samples are independent</w:t>
      </w:r>
    </w:p>
    <w:p>
      <w:pPr>
        <w:pStyle w:val="Compact"/>
        <w:numPr>
          <w:ilvl w:val="1"/>
          <w:numId w:val="1032"/>
        </w:numPr>
      </w:pPr>
      <w:r>
        <w:t xml:space="preserve">Dissimilarity measure is appropriate</w:t>
      </w:r>
    </w:p>
    <w:p>
      <w:pPr>
        <w:pStyle w:val="Compact"/>
        <w:numPr>
          <w:ilvl w:val="1"/>
          <w:numId w:val="1032"/>
        </w:numPr>
      </w:pPr>
      <w:r>
        <w:t xml:space="preserve">Sufficient data for stable solution</w:t>
      </w:r>
    </w:p>
    <w:p>
      <w:pPr>
        <w:pStyle w:val="Compact"/>
        <w:numPr>
          <w:ilvl w:val="0"/>
          <w:numId w:val="1031"/>
        </w:numPr>
      </w:pPr>
      <w:r>
        <w:t xml:space="preserve">❌</w:t>
      </w:r>
      <w:r>
        <w:t xml:space="preserve"> </w:t>
      </w:r>
      <w:r>
        <w:rPr>
          <w:b/>
          <w:bCs/>
        </w:rPr>
        <w:t xml:space="preserve">No assumptions about:</w:t>
      </w:r>
    </w:p>
    <w:p>
      <w:pPr>
        <w:pStyle w:val="Compact"/>
        <w:numPr>
          <w:ilvl w:val="1"/>
          <w:numId w:val="1033"/>
        </w:numPr>
      </w:pPr>
      <w:r>
        <w:t xml:space="preserve">Data distribution</w:t>
      </w:r>
    </w:p>
    <w:p>
      <w:pPr>
        <w:pStyle w:val="Compact"/>
        <w:numPr>
          <w:ilvl w:val="1"/>
          <w:numId w:val="1033"/>
        </w:numPr>
      </w:pPr>
      <w:r>
        <w:t xml:space="preserve">Linear relationships</w:t>
      </w:r>
    </w:p>
    <w:p>
      <w:pPr>
        <w:pStyle w:val="Compact"/>
        <w:numPr>
          <w:ilvl w:val="1"/>
          <w:numId w:val="1033"/>
        </w:numPr>
      </w:pPr>
      <w:r>
        <w:t xml:space="preserve">Homoscedasticity</w:t>
      </w:r>
    </w:p>
    <w:p>
      <w:pPr>
        <w:pStyle w:val="Compact"/>
        <w:numPr>
          <w:ilvl w:val="1"/>
          <w:numId w:val="1033"/>
        </w:numPr>
      </w:pPr>
      <w:r>
        <w:t xml:space="preserve">Normality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This makes NMDS very robust for ecological data!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nmds-robustness-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part-4-running-and-visualizing-nmds"/>
    <w:p>
      <w:pPr>
        <w:pStyle w:val="Heading2"/>
      </w:pPr>
      <w:r>
        <w:t xml:space="preserve">Part 4 · Running and Visualizing NMDS</w:t>
      </w:r>
    </w:p>
    <w:bookmarkEnd w:id="49"/>
    <w:bookmarkStart w:id="51" w:name="nmds-in-practice"/>
    <w:p>
      <w:pPr>
        <w:pStyle w:val="Heading2"/>
      </w:pPr>
      <w:r>
        <w:t xml:space="preserve">NMDS in Practice</w:t>
      </w:r>
    </w:p>
    <w:bookmarkStart w:id="50" w:name="running-nmds-on-fish-communities"/>
    <w:p>
      <w:pPr>
        <w:pStyle w:val="Heading3"/>
      </w:pPr>
      <w:r>
        <w:t xml:space="preserve">Running NMDS on Fish Communities</w:t>
      </w:r>
    </w:p>
    <w:p>
      <w:pPr>
        <w:pStyle w:val="SourceCode"/>
      </w:pPr>
      <w:r>
        <w:rPr>
          <w:rStyle w:val="CommentTok"/>
        </w:rPr>
        <w:t xml:space="preserve"># Prepare species data (remove site column)</w:t>
      </w:r>
      <w:r>
        <w:br/>
      </w:r>
      <w:r>
        <w:rPr>
          <w:rStyle w:val="NormalTok"/>
        </w:rPr>
        <w:t xml:space="preserve">spe_matrix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doubs_spe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reach)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as.matrix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 Add small constant to avoid issues with zeros</w:t>
      </w:r>
      <w:r>
        <w:br/>
      </w:r>
      <w:r>
        <w:rPr>
          <w:rStyle w:val="NormalTok"/>
        </w:rPr>
        <w:t xml:space="preserve">spe_matrix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spe_matrix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br/>
      </w:r>
      <w:r>
        <w:rPr>
          <w:rStyle w:val="CommentTok"/>
        </w:rPr>
        <w:t xml:space="preserve"># Run NMDS with multiple random starts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fish_nmds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metaMDS</w:t>
      </w:r>
      <w:r>
        <w:rPr>
          <w:rStyle w:val="NormalTok"/>
        </w:rPr>
        <w:t xml:space="preserve">(spe_matrix, </w:t>
      </w:r>
      <w:r>
        <w:rPr>
          <w:rStyle w:val="AttributeTok"/>
        </w:rPr>
        <w:t xml:space="preserve">distance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"bray"</w:t>
      </w:r>
      <w:r>
        <w:rPr>
          <w:rStyle w:val="NormalTok"/>
        </w:rPr>
        <w:t xml:space="preserve">,  </w:t>
      </w:r>
      <w:r>
        <w:rPr>
          <w:rStyle w:val="CommentTok"/>
        </w:rPr>
        <w:t xml:space="preserve"># Bray-Curtis dissimilarity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k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  </w:t>
      </w:r>
      <w:r>
        <w:rPr>
          <w:rStyle w:val="AttributeTok"/>
        </w:rPr>
        <w:t xml:space="preserve">trymax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            </w:t>
      </w:r>
      <w:r>
        <w:rPr>
          <w:rStyle w:val="CommentTok"/>
        </w:rPr>
        <w:t xml:space="preserve"># 2 dimensions + Maximum tries</w:t>
      </w:r>
      <w:r>
        <w:br/>
      </w:r>
      <w:r>
        <w:rPr>
          <w:rStyle w:val="DocumentationTok"/>
        </w:rPr>
        <w:t xml:space="preserve">## Run 0 stress 0.07449349 </w:t>
      </w:r>
      <w:r>
        <w:br/>
      </w:r>
      <w:r>
        <w:rPr>
          <w:rStyle w:val="DocumentationTok"/>
        </w:rPr>
        <w:t xml:space="preserve">## Run 1 stress 0.1201175 </w:t>
      </w:r>
      <w:r>
        <w:br/>
      </w:r>
      <w:r>
        <w:rPr>
          <w:rStyle w:val="DocumentationTok"/>
        </w:rPr>
        <w:t xml:space="preserve">## Run 2 stress 0.1201749 </w:t>
      </w:r>
      <w:r>
        <w:br/>
      </w:r>
      <w:r>
        <w:rPr>
          <w:rStyle w:val="DocumentationTok"/>
        </w:rPr>
        <w:t xml:space="preserve">## Run 3 stress 0.1195174 </w:t>
      </w:r>
      <w:r>
        <w:br/>
      </w:r>
      <w:r>
        <w:rPr>
          <w:rStyle w:val="DocumentationTok"/>
        </w:rPr>
        <w:t xml:space="preserve">## Run 4 stress 0.1201175 </w:t>
      </w:r>
      <w:r>
        <w:br/>
      </w:r>
      <w:r>
        <w:rPr>
          <w:rStyle w:val="DocumentationTok"/>
        </w:rPr>
        <w:t xml:space="preserve">## Run 5 stress 0.1468615 </w:t>
      </w:r>
      <w:r>
        <w:br/>
      </w:r>
      <w:r>
        <w:rPr>
          <w:rStyle w:val="DocumentationTok"/>
        </w:rPr>
        <w:t xml:space="preserve">## Run 6 stress 0.1395204 </w:t>
      </w:r>
      <w:r>
        <w:br/>
      </w:r>
      <w:r>
        <w:rPr>
          <w:rStyle w:val="DocumentationTok"/>
        </w:rPr>
        <w:t xml:space="preserve">## Run 7 stress 0.09450578 </w:t>
      </w:r>
      <w:r>
        <w:br/>
      </w:r>
      <w:r>
        <w:rPr>
          <w:rStyle w:val="DocumentationTok"/>
        </w:rPr>
        <w:t xml:space="preserve">## Run 8 stress 0.07460885 </w:t>
      </w:r>
      <w:r>
        <w:br/>
      </w:r>
      <w:r>
        <w:rPr>
          <w:rStyle w:val="DocumentationTok"/>
        </w:rPr>
        <w:t xml:space="preserve">## ... Procrustes: rmse 0.02069815  max resid 0.09861179 </w:t>
      </w:r>
      <w:r>
        <w:br/>
      </w:r>
      <w:r>
        <w:rPr>
          <w:rStyle w:val="DocumentationTok"/>
        </w:rPr>
        <w:t xml:space="preserve">## Run 9 stress 0.1273318 </w:t>
      </w:r>
      <w:r>
        <w:br/>
      </w:r>
      <w:r>
        <w:rPr>
          <w:rStyle w:val="DocumentationTok"/>
        </w:rPr>
        <w:t xml:space="preserve">## Run 10 stress 0.1200159 </w:t>
      </w:r>
      <w:r>
        <w:br/>
      </w:r>
      <w:r>
        <w:rPr>
          <w:rStyle w:val="DocumentationTok"/>
        </w:rPr>
        <w:t xml:space="preserve">## Run 11 stress 0.1273318 </w:t>
      </w:r>
      <w:r>
        <w:br/>
      </w:r>
      <w:r>
        <w:rPr>
          <w:rStyle w:val="DocumentationTok"/>
        </w:rPr>
        <w:t xml:space="preserve">## Run 12 stress 0.07449349 </w:t>
      </w:r>
      <w:r>
        <w:br/>
      </w:r>
      <w:r>
        <w:rPr>
          <w:rStyle w:val="DocumentationTok"/>
        </w:rPr>
        <w:t xml:space="preserve">## ... Procrustes: rmse 4.373445e-06  max resid 1.595028e-05 </w:t>
      </w:r>
      <w:r>
        <w:br/>
      </w:r>
      <w:r>
        <w:rPr>
          <w:rStyle w:val="DocumentationTok"/>
        </w:rPr>
        <w:t xml:space="preserve">## ... Similar to previous best</w:t>
      </w:r>
      <w:r>
        <w:br/>
      </w:r>
      <w:r>
        <w:rPr>
          <w:rStyle w:val="DocumentationTok"/>
        </w:rPr>
        <w:t xml:space="preserve">## Run 13 stress 0.09450578 </w:t>
      </w:r>
      <w:r>
        <w:br/>
      </w:r>
      <w:r>
        <w:rPr>
          <w:rStyle w:val="DocumentationTok"/>
        </w:rPr>
        <w:t xml:space="preserve">## Run 14 stress 0.140665 </w:t>
      </w:r>
      <w:r>
        <w:br/>
      </w:r>
      <w:r>
        <w:rPr>
          <w:rStyle w:val="DocumentationTok"/>
        </w:rPr>
        <w:t xml:space="preserve">## Run 15 stress 0.07459993 </w:t>
      </w:r>
      <w:r>
        <w:br/>
      </w:r>
      <w:r>
        <w:rPr>
          <w:rStyle w:val="DocumentationTok"/>
        </w:rPr>
        <w:t xml:space="preserve">## ... Procrustes: rmse 0.02014078  max resid 0.09796964 </w:t>
      </w:r>
      <w:r>
        <w:br/>
      </w:r>
      <w:r>
        <w:rPr>
          <w:rStyle w:val="DocumentationTok"/>
        </w:rPr>
        <w:t xml:space="preserve">## Run 16 stress 0.1262615 </w:t>
      </w:r>
      <w:r>
        <w:br/>
      </w:r>
      <w:r>
        <w:rPr>
          <w:rStyle w:val="DocumentationTok"/>
        </w:rPr>
        <w:t xml:space="preserve">## Run 17 stress 0.07460885 </w:t>
      </w:r>
      <w:r>
        <w:br/>
      </w:r>
      <w:r>
        <w:rPr>
          <w:rStyle w:val="DocumentationTok"/>
        </w:rPr>
        <w:t xml:space="preserve">## ... Procrustes: rmse 0.02069823  max resid 0.09861196 </w:t>
      </w:r>
      <w:r>
        <w:br/>
      </w:r>
      <w:r>
        <w:rPr>
          <w:rStyle w:val="DocumentationTok"/>
        </w:rPr>
        <w:t xml:space="preserve">## Run 18 stress 0.09134568 </w:t>
      </w:r>
      <w:r>
        <w:br/>
      </w:r>
      <w:r>
        <w:rPr>
          <w:rStyle w:val="DocumentationTok"/>
        </w:rPr>
        <w:t xml:space="preserve">## Run 19 stress 0.07460885 </w:t>
      </w:r>
      <w:r>
        <w:br/>
      </w:r>
      <w:r>
        <w:rPr>
          <w:rStyle w:val="DocumentationTok"/>
        </w:rPr>
        <w:t xml:space="preserve">## ... Procrustes: rmse 0.02069807  max resid 0.09861147 </w:t>
      </w:r>
      <w:r>
        <w:br/>
      </w:r>
      <w:r>
        <w:rPr>
          <w:rStyle w:val="DocumentationTok"/>
        </w:rPr>
        <w:t xml:space="preserve">## Run 20 stress 0.07460885 </w:t>
      </w:r>
      <w:r>
        <w:br/>
      </w:r>
      <w:r>
        <w:rPr>
          <w:rStyle w:val="DocumentationTok"/>
        </w:rPr>
        <w:t xml:space="preserve">## ... Procrustes: rmse 0.02069863  max resid 0.09861444 </w:t>
      </w:r>
      <w:r>
        <w:br/>
      </w:r>
      <w:r>
        <w:rPr>
          <w:rStyle w:val="DocumentationTok"/>
        </w:rPr>
        <w:t xml:space="preserve">## *** Best solution repeated 1 times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"Final stress:"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(fish_nmds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stress,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</w:t>
      </w:r>
      <w:r>
        <w:br/>
      </w:r>
      <w:r>
        <w:rPr>
          <w:rStyle w:val="DocumentationTok"/>
        </w:rPr>
        <w:t xml:space="preserve">## Final stress: 0.074</w:t>
      </w:r>
    </w:p>
    <w:bookmarkEnd w:id="50"/>
    <w:bookmarkEnd w:id="51"/>
    <w:bookmarkStart w:id="55" w:name="nmds-in-practice-1"/>
    <w:p>
      <w:pPr>
        <w:pStyle w:val="Heading2"/>
      </w:pPr>
      <w:r>
        <w:t xml:space="preserve">NMDS in Practice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Code Explanation: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fish_nmds &lt;- metaMDS(spe_matrix, distance = "bray", # Bray-Curtis dissimilarity</w:t>
      </w:r>
    </w:p>
    <w:p>
      <w:pPr>
        <w:pStyle w:val="Compact"/>
        <w:numPr>
          <w:ilvl w:val="1"/>
          <w:numId w:val="1035"/>
        </w:numPr>
      </w:pPr>
      <w:r>
        <w:rPr>
          <w:rStyle w:val="VerbatimChar"/>
        </w:rPr>
        <w:t xml:space="preserve">k = 2, trymax = 100) # 2 dimensions + Maximum tries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metaMDS()</w:t>
      </w:r>
      <w:r>
        <w:t xml:space="preserve">: Main NMDS function from vegan package</w:t>
      </w:r>
    </w:p>
    <w:p>
      <w:pPr>
        <w:pStyle w:val="Compact"/>
        <w:numPr>
          <w:ilvl w:val="1"/>
          <w:numId w:val="1036"/>
        </w:numPr>
      </w:pPr>
      <w:r>
        <w:rPr>
          <w:rStyle w:val="VerbatimChar"/>
        </w:rPr>
        <w:t xml:space="preserve">distance = "bray"</w:t>
      </w:r>
      <w:r>
        <w:t xml:space="preserve">: Bray-Curtis dissimilarity (best for</w:t>
      </w:r>
      <w:r>
        <w:t xml:space="preserve"> </w:t>
      </w:r>
      <w:r>
        <w:t xml:space="preserve">abundances)</w:t>
      </w:r>
    </w:p>
    <w:p>
      <w:pPr>
        <w:pStyle w:val="Compact"/>
        <w:numPr>
          <w:ilvl w:val="1"/>
          <w:numId w:val="1036"/>
        </w:numPr>
      </w:pPr>
      <w:r>
        <w:rPr>
          <w:rStyle w:val="VerbatimChar"/>
        </w:rPr>
        <w:t xml:space="preserve">k = 2</w:t>
      </w:r>
      <w:r>
        <w:t xml:space="preserve">: Two dimensions for plotting</w:t>
      </w:r>
    </w:p>
    <w:p>
      <w:pPr>
        <w:pStyle w:val="Compact"/>
        <w:numPr>
          <w:ilvl w:val="1"/>
          <w:numId w:val="1036"/>
        </w:numPr>
      </w:pPr>
      <w:r>
        <w:rPr>
          <w:rStyle w:val="VerbatimChar"/>
        </w:rPr>
        <w:t xml:space="preserve">trymax = 100</w:t>
      </w:r>
      <w:r>
        <w:t xml:space="preserve">: Try 100 random starting configurations</w:t>
      </w:r>
    </w:p>
    <w:p>
      <w:pPr>
        <w:pStyle w:val="Compact"/>
        <w:numPr>
          <w:ilvl w:val="1"/>
          <w:numId w:val="1036"/>
        </w:numPr>
      </w:pPr>
      <w:r>
        <w:t xml:space="preserve">Small constant added to avoid zero-distance issues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tress-diagnostic-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59" w:name="interpreting-nmds-output"/>
    <w:p>
      <w:pPr>
        <w:pStyle w:val="Heading2"/>
      </w:pPr>
      <w:r>
        <w:t xml:space="preserve">Interpreting NMDS Output</w:t>
      </w:r>
    </w:p>
    <w:p>
      <w:pPr>
        <w:numPr>
          <w:ilvl w:val="0"/>
          <w:numId w:val="1037"/>
        </w:numPr>
      </w:pPr>
      <w:r>
        <w:rPr>
          <w:b/>
          <w:bCs/>
        </w:rPr>
        <w:t xml:space="preserve">Understanding the Output:</w:t>
      </w:r>
    </w:p>
    <w:p>
      <w:pPr>
        <w:pStyle w:val="Compact"/>
        <w:numPr>
          <w:ilvl w:val="1"/>
          <w:numId w:val="1038"/>
        </w:numPr>
      </w:pPr>
      <w:r>
        <w:rPr>
          <w:b/>
          <w:bCs/>
        </w:rPr>
        <w:t xml:space="preserve">Stress = 0.074</w:t>
      </w:r>
      <w:r>
        <w:t xml:space="preserve"> </w:t>
      </w:r>
      <w:r>
        <w:t xml:space="preserve">: This is</w:t>
      </w:r>
      <w:r>
        <w:t xml:space="preserve"> </w:t>
      </w:r>
      <w:r>
        <w:t xml:space="preserve">“excellent”</w:t>
      </w:r>
    </w:p>
    <w:p>
      <w:pPr>
        <w:pStyle w:val="Compact"/>
        <w:numPr>
          <w:ilvl w:val="1"/>
          <w:numId w:val="1038"/>
        </w:numPr>
      </w:pPr>
      <w:r>
        <w:t xml:space="preserve">Our 2D representation preserves the original distances well</w:t>
      </w:r>
    </w:p>
    <w:p>
      <w:pPr>
        <w:pStyle w:val="Compact"/>
        <w:numPr>
          <w:ilvl w:val="1"/>
          <w:numId w:val="1038"/>
        </w:numPr>
      </w:pPr>
      <w:r>
        <w:rPr>
          <w:b/>
          <w:bCs/>
        </w:rPr>
        <w:t xml:space="preserve">Convergent solutions</w:t>
      </w:r>
      <w:r>
        <w:t xml:space="preserve">: Found stable solutions from multiple</w:t>
      </w:r>
      <w:r>
        <w:t xml:space="preserve"> </w:t>
      </w:r>
      <w:r>
        <w:t xml:space="preserve">tries</w:t>
      </w:r>
    </w:p>
    <w:p>
      <w:pPr>
        <w:pStyle w:val="Compact"/>
        <w:numPr>
          <w:ilvl w:val="1"/>
          <w:numId w:val="1038"/>
        </w:numPr>
      </w:pPr>
      <w:r>
        <w:rPr>
          <w:b/>
          <w:bCs/>
        </w:rPr>
        <w:t xml:space="preserve">Two dimensions</w:t>
      </w:r>
      <w:r>
        <w:t xml:space="preserve">: Axis 1 and Axis 2 have no inherent meaning</w:t>
      </w:r>
      <w:r>
        <w:t xml:space="preserve"> </w:t>
      </w:r>
      <w:r>
        <w:t xml:space="preserve">(unlike PCA components)</w:t>
      </w:r>
    </w:p>
    <w:p>
      <w:pPr>
        <w:pStyle w:val="Compact"/>
        <w:numPr>
          <w:ilvl w:val="1"/>
          <w:numId w:val="1038"/>
        </w:numPr>
      </w:pPr>
      <w:r>
        <w:rPr>
          <w:b/>
          <w:bCs/>
        </w:rPr>
        <w:t xml:space="preserve">No eigenvalues</w:t>
      </w:r>
      <w:r>
        <w:t xml:space="preserve">: NMDS doesn’t calculate variance explained</w:t>
      </w:r>
      <w:r>
        <w:t xml:space="preserve"> </w:t>
      </w:r>
      <w:r>
        <w:t xml:space="preserve">per axis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basic-nmds-plot-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63" w:name="creating-enhanced-nmds-plots"/>
    <w:p>
      <w:pPr>
        <w:pStyle w:val="Heading2"/>
      </w:pPr>
      <w:r>
        <w:t xml:space="preserve">Creating Enhanced NMDS Plots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What the NMDS Shows:</w:t>
      </w:r>
    </w:p>
    <w:p>
      <w:pPr>
        <w:numPr>
          <w:ilvl w:val="1"/>
          <w:numId w:val="1040"/>
        </w:numPr>
      </w:pPr>
      <w:r>
        <w:rPr>
          <w:b/>
          <w:bCs/>
        </w:rPr>
        <w:t xml:space="preserve">Clear separation</w:t>
      </w:r>
      <w:r>
        <w:t xml:space="preserve"> </w:t>
      </w:r>
      <w:r>
        <w:t xml:space="preserve">between river reaches</w:t>
      </w:r>
    </w:p>
    <w:p>
      <w:pPr>
        <w:numPr>
          <w:ilvl w:val="1"/>
          <w:numId w:val="1040"/>
        </w:numPr>
      </w:pPr>
      <w:r>
        <w:rPr>
          <w:b/>
          <w:bCs/>
        </w:rPr>
        <w:t xml:space="preserve">Gradient pattern</w:t>
      </w:r>
      <w:r>
        <w:t xml:space="preserve"> </w:t>
      </w:r>
      <w:r>
        <w:t xml:space="preserve">from upper to lower reaches</w:t>
      </w:r>
    </w:p>
    <w:p>
      <w:pPr>
        <w:numPr>
          <w:ilvl w:val="1"/>
          <w:numId w:val="1040"/>
        </w:numPr>
      </w:pPr>
      <w:r>
        <w:t xml:space="preserve">Sites within each reach are</w:t>
      </w:r>
      <w:r>
        <w:t xml:space="preserve"> </w:t>
      </w:r>
      <w:r>
        <w:rPr>
          <w:b/>
          <w:bCs/>
        </w:rPr>
        <w:t xml:space="preserve">more similar</w:t>
      </w:r>
      <w:r>
        <w:t xml:space="preserve"> </w:t>
      </w:r>
      <w:r>
        <w:t xml:space="preserve">to each other than</w:t>
      </w:r>
      <w:r>
        <w:t xml:space="preserve"> </w:t>
      </w:r>
      <w:r>
        <w:t xml:space="preserve">to other reaches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enhanced-nmds-plots-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67" w:name="X56b71823fabb2e7237b67a44c5cdca3daaa56b6"/>
    <w:p>
      <w:pPr>
        <w:pStyle w:val="Heading2"/>
      </w:pPr>
      <w:r>
        <w:t xml:space="preserve">Different plot using the actual hull definitions from vegan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l18-03-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68" w:name="part-5-permanova"/>
    <w:p>
      <w:pPr>
        <w:pStyle w:val="Heading2"/>
      </w:pPr>
      <w:r>
        <w:t xml:space="preserve">Part 5 · PERMANOVA</w:t>
      </w:r>
    </w:p>
    <w:bookmarkEnd w:id="68"/>
    <w:bookmarkStart w:id="72" w:name="X0e1df587b1fc14f5f6b0842c520e407a62429e5"/>
    <w:p>
      <w:pPr>
        <w:pStyle w:val="Heading2"/>
      </w:pPr>
      <w:r>
        <w:t xml:space="preserve">PERMANOVA: Testing Multivariate Differences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What is PERMANOVA?</w:t>
      </w:r>
    </w:p>
    <w:p>
      <w:pPr>
        <w:pStyle w:val="Compact"/>
        <w:numPr>
          <w:ilvl w:val="1"/>
          <w:numId w:val="1042"/>
        </w:numPr>
      </w:pPr>
      <w:r>
        <w:rPr>
          <w:b/>
          <w:bCs/>
        </w:rPr>
        <w:t xml:space="preserve">PERMANOVA (Permutational Multivariate ANOVA):</w:t>
      </w:r>
    </w:p>
    <w:p>
      <w:pPr>
        <w:pStyle w:val="Compact"/>
        <w:numPr>
          <w:ilvl w:val="2"/>
          <w:numId w:val="1043"/>
        </w:numPr>
      </w:pPr>
      <w:r>
        <w:rPr>
          <w:b/>
          <w:bCs/>
        </w:rPr>
        <w:t xml:space="preserve">Purpose</w:t>
      </w:r>
      <w:r>
        <w:t xml:space="preserve">: Test whether groups have different multivariate</w:t>
      </w:r>
      <w:r>
        <w:t xml:space="preserve"> </w:t>
      </w:r>
      <w:r>
        <w:t xml:space="preserve">centroids</w:t>
      </w:r>
    </w:p>
    <w:p>
      <w:pPr>
        <w:pStyle w:val="Compact"/>
        <w:numPr>
          <w:ilvl w:val="2"/>
          <w:numId w:val="1043"/>
        </w:numPr>
      </w:pPr>
      <w:r>
        <w:rPr>
          <w:b/>
          <w:bCs/>
        </w:rPr>
        <w:t xml:space="preserve">Method</w:t>
      </w:r>
      <w:r>
        <w:t xml:space="preserve">: ANOVA using distance matrices instead of raw</w:t>
      </w:r>
      <w:r>
        <w:t xml:space="preserve"> </w:t>
      </w:r>
      <w:r>
        <w:t xml:space="preserve">data</w:t>
      </w:r>
    </w:p>
    <w:p>
      <w:pPr>
        <w:pStyle w:val="Compact"/>
        <w:numPr>
          <w:ilvl w:val="2"/>
          <w:numId w:val="1043"/>
        </w:numPr>
      </w:pPr>
      <w:r>
        <w:rPr>
          <w:b/>
          <w:bCs/>
        </w:rPr>
        <w:t xml:space="preserve">Advantage</w:t>
      </w:r>
      <w:r>
        <w:t xml:space="preserve">: No distributional assumptions</w:t>
      </w:r>
    </w:p>
    <w:p>
      <w:pPr>
        <w:pStyle w:val="Compact"/>
        <w:numPr>
          <w:ilvl w:val="2"/>
          <w:numId w:val="1043"/>
        </w:numPr>
      </w:pPr>
      <w:r>
        <w:rPr>
          <w:b/>
          <w:bCs/>
        </w:rPr>
        <w:t xml:space="preserve">Permutation</w:t>
      </w:r>
      <w:r>
        <w:t xml:space="preserve">: Creates null distribution by randomly</w:t>
      </w:r>
      <w:r>
        <w:t xml:space="preserve"> </w:t>
      </w:r>
      <w:r>
        <w:t xml:space="preserve">reassigning group labels</w:t>
      </w:r>
    </w:p>
    <w:p>
      <w:pPr>
        <w:pStyle w:val="Compact"/>
        <w:numPr>
          <w:ilvl w:val="1"/>
          <w:numId w:val="1042"/>
        </w:numPr>
      </w:pPr>
      <w:r>
        <w:rPr>
          <w:b/>
          <w:bCs/>
        </w:rPr>
        <w:t xml:space="preserve">Think of it as:</w:t>
      </w:r>
    </w:p>
    <w:p>
      <w:pPr>
        <w:numPr>
          <w:ilvl w:val="2"/>
          <w:numId w:val="1044"/>
        </w:numPr>
      </w:pPr>
      <w:r>
        <w:t xml:space="preserve">Multivariate version of ANOVA</w:t>
      </w:r>
    </w:p>
    <w:p>
      <w:pPr>
        <w:numPr>
          <w:ilvl w:val="2"/>
          <w:numId w:val="1044"/>
        </w:numPr>
      </w:pPr>
      <w:r>
        <w:t xml:space="preserve">Uses distances between samples instead of means</w:t>
      </w:r>
    </w:p>
    <w:p>
      <w:pPr>
        <w:numPr>
          <w:ilvl w:val="2"/>
          <w:numId w:val="1044"/>
        </w:numPr>
      </w:pPr>
      <w:r>
        <w:t xml:space="preserve">Tests:</w:t>
      </w:r>
      <w:r>
        <w:t xml:space="preserve"> </w:t>
      </w:r>
      <w:r>
        <w:t xml:space="preserve">“Are the centers of these groups different in</w:t>
      </w:r>
      <w:r>
        <w:t xml:space="preserve"> </w:t>
      </w:r>
      <w:r>
        <w:t xml:space="preserve">multivariate space?”</w:t>
      </w:r>
      <w:r>
        <w:t xml:space="preserve"> </w:t>
      </w:r>
      <w:r>
        <w:t xml:space="preserve">.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permanova-concept-plot-1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2"/>
    <w:bookmarkStart w:id="76" w:name="how-permanova-works"/>
    <w:p>
      <w:pPr>
        <w:pStyle w:val="Heading2"/>
      </w:pPr>
      <w:r>
        <w:t xml:space="preserve">How PERMANOVA Works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PERMANOVA Algorithm: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Calculate distance matrix</w:t>
      </w:r>
      <w:r>
        <w:t xml:space="preserve"> </w:t>
      </w:r>
      <w:r>
        <w:t xml:space="preserve">between all pairs of samples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Calculate F-statistic</w:t>
      </w:r>
      <w:r>
        <w:t xml:space="preserve"> </w:t>
      </w:r>
      <w:r>
        <w:t xml:space="preserve">based on distances:</w:t>
      </w:r>
    </w:p>
    <w:p>
      <w:pPr>
        <w:pStyle w:val="Compact"/>
        <w:numPr>
          <w:ilvl w:val="2"/>
          <w:numId w:val="1047"/>
        </w:numPr>
      </w:pPr>
      <w:r>
        <w:t xml:space="preserve">Between-group sum of squares</w:t>
      </w:r>
    </w:p>
    <w:p>
      <w:pPr>
        <w:pStyle w:val="Compact"/>
        <w:numPr>
          <w:ilvl w:val="2"/>
          <w:numId w:val="1047"/>
        </w:numPr>
      </w:pPr>
      <w:r>
        <w:t xml:space="preserve">Within-group sum of squares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Permute group labels</w:t>
      </w:r>
      <w:r>
        <w:t xml:space="preserve"> </w:t>
      </w:r>
      <w:r>
        <w:t xml:space="preserve">randomly (e.g., 999 times)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Recalculate F-statistic</w:t>
      </w:r>
      <w:r>
        <w:t xml:space="preserve"> </w:t>
      </w:r>
      <w:r>
        <w:t xml:space="preserve">for each permutation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Compare observed F</w:t>
      </w:r>
      <w:r>
        <w:t xml:space="preserve"> </w:t>
      </w:r>
      <w:r>
        <w:t xml:space="preserve">to permutation distribution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P-value</w:t>
      </w:r>
      <w:r>
        <w:t xml:space="preserve"> </w:t>
      </w:r>
      <w:r>
        <w:t xml:space="preserve">= proportion of permuted F ≥ observed F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Why permutation?</w:t>
      </w:r>
    </w:p>
    <w:p>
      <w:pPr>
        <w:numPr>
          <w:ilvl w:val="1"/>
          <w:numId w:val="1048"/>
        </w:numPr>
      </w:pPr>
      <w:r>
        <w:t xml:space="preserve">No assumptions about data distribution</w:t>
      </w:r>
    </w:p>
    <w:p>
      <w:pPr>
        <w:numPr>
          <w:ilvl w:val="1"/>
          <w:numId w:val="1048"/>
        </w:numPr>
      </w:pPr>
      <w:r>
        <w:t xml:space="preserve">Creates empirical null distribution</w:t>
      </w:r>
    </w:p>
    <w:p>
      <w:pPr>
        <w:numPr>
          <w:ilvl w:val="1"/>
          <w:numId w:val="1048"/>
        </w:numPr>
      </w:pPr>
      <w:r>
        <w:t xml:space="preserve">Accounts for complex dependency structures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permutation-distribution-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0" w:name="permanova-hypotheses"/>
    <w:p>
      <w:pPr>
        <w:pStyle w:val="Heading2"/>
      </w:pPr>
      <w:r>
        <w:t xml:space="preserve">PERMANOVA Hypotheses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Research Question:</w:t>
      </w:r>
      <w:r>
        <w:t xml:space="preserve"> </w:t>
      </w:r>
      <w:r>
        <w:rPr>
          <w:i/>
          <w:iCs/>
        </w:rPr>
        <w:t xml:space="preserve">“Do fish communities differ significantly</w:t>
      </w:r>
      <w:r>
        <w:rPr>
          <w:i/>
          <w:iCs/>
        </w:rPr>
        <w:t xml:space="preserve"> </w:t>
      </w:r>
      <w:r>
        <w:rPr>
          <w:i/>
          <w:iCs/>
        </w:rPr>
        <w:t xml:space="preserve">between river reaches?”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Statistical Hypotheses:</w:t>
      </w:r>
    </w:p>
    <w:p>
      <w:pPr>
        <w:pStyle w:val="Compact"/>
        <w:numPr>
          <w:ilvl w:val="1"/>
          <w:numId w:val="1050"/>
        </w:numPr>
      </w:pPr>
      <w:r>
        <w:rPr>
          <w:b/>
          <w:bCs/>
        </w:rPr>
        <w:t xml:space="preserve">H₀</w:t>
      </w:r>
      <w:r>
        <w:t xml:space="preserve">: The centroids of fish communities are the same across</w:t>
      </w:r>
      <w:r>
        <w:t xml:space="preserve"> </w:t>
      </w:r>
      <w:r>
        <w:t xml:space="preserve">all river reaches (Upper = Middle = Lower)</w:t>
      </w:r>
    </w:p>
    <w:p>
      <w:pPr>
        <w:pStyle w:val="Compact"/>
        <w:numPr>
          <w:ilvl w:val="1"/>
          <w:numId w:val="1050"/>
        </w:numPr>
      </w:pPr>
      <w:r>
        <w:rPr>
          <w:b/>
          <w:bCs/>
        </w:rPr>
        <w:t xml:space="preserve">H₁</w:t>
      </w:r>
      <w:r>
        <w:t xml:space="preserve">: At least one river reach has a different community</w:t>
      </w:r>
      <w:r>
        <w:t xml:space="preserve"> </w:t>
      </w:r>
      <w:r>
        <w:t xml:space="preserve">centroid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In practical terms:</w:t>
      </w:r>
      <w:r>
        <w:t xml:space="preserve"> </w:t>
      </w:r>
      <w:r>
        <w:t xml:space="preserve">-</w:t>
      </w:r>
    </w:p>
    <w:p>
      <w:pPr>
        <w:numPr>
          <w:ilvl w:val="1"/>
          <w:numId w:val="1051"/>
        </w:numPr>
      </w:pPr>
      <w:r>
        <w:t xml:space="preserve">H₀: River position doesn’t affect community composition</w:t>
      </w:r>
    </w:p>
    <w:p>
      <w:pPr>
        <w:numPr>
          <w:ilvl w:val="1"/>
          <w:numId w:val="1051"/>
        </w:numPr>
      </w:pPr>
      <w:r>
        <w:t xml:space="preserve">H₁: River position significantly affects community composition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hypothesis-visualization-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Start w:id="84" w:name="permanova-assumptions"/>
    <w:p>
      <w:pPr>
        <w:pStyle w:val="Heading2"/>
      </w:pPr>
      <w:r>
        <w:t xml:space="preserve">PERMANOVA Assumptions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PERMANOVA Assumptions:</w:t>
      </w:r>
    </w:p>
    <w:p>
      <w:pPr>
        <w:pStyle w:val="Compact"/>
        <w:numPr>
          <w:ilvl w:val="0"/>
          <w:numId w:val="1052"/>
        </w:numPr>
      </w:pPr>
      <w:r>
        <w:t xml:space="preserve">✅</w:t>
      </w:r>
      <w:r>
        <w:t xml:space="preserve"> </w:t>
      </w:r>
      <w:r>
        <w:rPr>
          <w:b/>
          <w:bCs/>
        </w:rPr>
        <w:t xml:space="preserve">Required:</w:t>
      </w:r>
    </w:p>
    <w:p>
      <w:pPr>
        <w:pStyle w:val="Compact"/>
        <w:numPr>
          <w:ilvl w:val="1"/>
          <w:numId w:val="1053"/>
        </w:numPr>
      </w:pPr>
      <w:r>
        <w:rPr>
          <w:b/>
          <w:bCs/>
        </w:rPr>
        <w:t xml:space="preserve">Independence</w:t>
      </w:r>
      <w:r>
        <w:t xml:space="preserve">: Samples are independent</w:t>
      </w:r>
    </w:p>
    <w:p>
      <w:pPr>
        <w:pStyle w:val="Compact"/>
        <w:numPr>
          <w:ilvl w:val="1"/>
          <w:numId w:val="1053"/>
        </w:numPr>
      </w:pPr>
      <w:r>
        <w:rPr>
          <w:b/>
          <w:bCs/>
        </w:rPr>
        <w:t xml:space="preserve">Exchangeability</w:t>
      </w:r>
      <w:r>
        <w:t xml:space="preserve">: Under H₀, observations are exchangeable</w:t>
      </w:r>
      <w:r>
        <w:t xml:space="preserve"> </w:t>
      </w:r>
      <w:r>
        <w:t xml:space="preserve">between groups</w:t>
      </w:r>
    </w:p>
    <w:p>
      <w:pPr>
        <w:pStyle w:val="Compact"/>
        <w:numPr>
          <w:ilvl w:val="1"/>
          <w:numId w:val="1053"/>
        </w:numPr>
      </w:pPr>
      <w:r>
        <w:rPr>
          <w:b/>
          <w:bCs/>
        </w:rPr>
        <w:t xml:space="preserve">Homogeneity of dispersion</w:t>
      </w:r>
      <w:r>
        <w:t xml:space="preserve">: Groups have similar multivariate</w:t>
      </w:r>
      <w:r>
        <w:t xml:space="preserve"> </w:t>
      </w:r>
      <w:r>
        <w:t xml:space="preserve">spread</w:t>
      </w:r>
    </w:p>
    <w:p>
      <w:pPr>
        <w:pStyle w:val="Compact"/>
        <w:numPr>
          <w:ilvl w:val="0"/>
          <w:numId w:val="1052"/>
        </w:numPr>
      </w:pPr>
      <w:r>
        <w:t xml:space="preserve">❌</w:t>
      </w:r>
      <w:r>
        <w:t xml:space="preserve"> </w:t>
      </w:r>
      <w:r>
        <w:rPr>
          <w:b/>
          <w:bCs/>
        </w:rPr>
        <w:t xml:space="preserve">Not required:</w:t>
      </w:r>
    </w:p>
    <w:p>
      <w:pPr>
        <w:pStyle w:val="Compact"/>
        <w:numPr>
          <w:ilvl w:val="1"/>
          <w:numId w:val="1054"/>
        </w:numPr>
      </w:pPr>
      <w:r>
        <w:t xml:space="preserve">Normality or other distribution</w:t>
      </w:r>
    </w:p>
    <w:p>
      <w:pPr>
        <w:pStyle w:val="Compact"/>
        <w:numPr>
          <w:ilvl w:val="1"/>
          <w:numId w:val="1054"/>
        </w:numPr>
      </w:pPr>
      <w:r>
        <w:t xml:space="preserve">Linearity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Checking Assumptions:</w:t>
      </w:r>
    </w:p>
    <w:p>
      <w:pPr>
        <w:pStyle w:val="Compact"/>
        <w:numPr>
          <w:ilvl w:val="1"/>
          <w:numId w:val="1055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betadisper()</w:t>
      </w:r>
      <w:r>
        <w:rPr>
          <w:b/>
          <w:bCs/>
        </w:rPr>
        <w:t xml:space="preserve"> </w:t>
      </w:r>
      <w:r>
        <w:rPr>
          <w:b/>
          <w:bCs/>
        </w:rPr>
        <w:t xml:space="preserve">to test homogeneity of dispersion</w:t>
      </w:r>
    </w:p>
    <w:p>
      <w:pPr>
        <w:pStyle w:val="Compact"/>
        <w:numPr>
          <w:ilvl w:val="1"/>
          <w:numId w:val="1055"/>
        </w:numPr>
      </w:pPr>
      <w:r>
        <w:t xml:space="preserve">If violated, PERMANOVA is testing dispersion differences and not</w:t>
      </w:r>
      <w:r>
        <w:t xml:space="preserve"> </w:t>
      </w:r>
      <w:r>
        <w:t xml:space="preserve">location differences</w:t>
      </w:r>
    </w:p>
    <w:p>
      <w:pPr>
        <w:pStyle w:val="SourceCode"/>
      </w:pPr>
      <w:r>
        <w:rPr>
          <w:rStyle w:val="VerbatimChar"/>
        </w:rPr>
        <w:t xml:space="preserve">## Homogeneity of dispersion test p-value: 0.8037</w:t>
      </w:r>
    </w:p>
    <w:p>
      <w:pPr>
        <w:pStyle w:val="Compact"/>
        <w:numPr>
          <w:ilvl w:val="0"/>
          <w:numId w:val="1056"/>
        </w:numPr>
      </w:pPr>
      <w:r>
        <w:t xml:space="preserve">vegan::betadisper() converts bray-curtis to euclidean distances to</w:t>
      </w:r>
      <w:r>
        <w:t xml:space="preserve"> </w:t>
      </w:r>
      <w:r>
        <w:t xml:space="preserve">calculate distance from sample to center</w:t>
      </w:r>
    </w:p>
    <w:p>
      <w:pPr>
        <w:pStyle w:val="Compact"/>
        <w:numPr>
          <w:ilvl w:val="0"/>
          <w:numId w:val="1056"/>
        </w:numPr>
      </w:pPr>
      <w:r>
        <w:t xml:space="preserve">Principal Coordinates Analysis (PCoA) - ordination for distances</w:t>
      </w:r>
      <w:r>
        <w:t xml:space="preserve"> </w:t>
      </w:r>
      <w:r>
        <w:t xml:space="preserve">between samples in a low-dimensional, Euclidean space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dispersion_plot-1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85" w:name="running-permanova"/>
    <w:p>
      <w:pPr>
        <w:pStyle w:val="Heading2"/>
      </w:pPr>
      <w:r>
        <w:t xml:space="preserve">Running PERMANOVA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PERMANOVA on Fish Communities</w:t>
      </w:r>
    </w:p>
    <w:p>
      <w:pPr>
        <w:pStyle w:val="Compact"/>
        <w:numPr>
          <w:ilvl w:val="1"/>
          <w:numId w:val="1058"/>
        </w:numPr>
      </w:pPr>
      <w:r>
        <w:rPr>
          <w:b/>
          <w:bCs/>
        </w:rPr>
        <w:t xml:space="preserve">Line-by-line interpretation: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reach</w:t>
      </w:r>
      <w:r>
        <w:t xml:space="preserve">: The factor being tested (river reach)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Df = 2</w:t>
      </w:r>
      <w:r>
        <w:t xml:space="preserve">: Degrees of freedom (3 groups - 1)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SumOfSqs</w:t>
      </w:r>
      <w:r>
        <w:t xml:space="preserve">: Between-group sum of squares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R2</w:t>
      </w:r>
      <w:r>
        <w:t xml:space="preserve">: Proportion of variance explained by reach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F</w:t>
      </w:r>
      <w:r>
        <w:t xml:space="preserve">: F-statistic (ratio of between/within group variation)</w:t>
      </w:r>
    </w:p>
    <w:p>
      <w:pPr>
        <w:pStyle w:val="Compact"/>
        <w:numPr>
          <w:ilvl w:val="2"/>
          <w:numId w:val="1059"/>
        </w:numPr>
      </w:pPr>
      <w:r>
        <w:rPr>
          <w:b/>
          <w:bCs/>
        </w:rPr>
        <w:t xml:space="preserve">Pr(&gt;F)</w:t>
      </w:r>
      <w:r>
        <w:t xml:space="preserve">: P-value from permutation test</w:t>
      </w:r>
    </w:p>
    <w:p>
      <w:pPr>
        <w:pStyle w:val="SourceCode"/>
      </w:pPr>
      <w:r>
        <w:rPr>
          <w:rStyle w:val="VerbatimChar"/>
        </w:rPr>
        <w:t xml:space="preserve">## Permutation test for adonis under reduced model</w:t>
      </w:r>
      <w:r>
        <w:br/>
      </w:r>
      <w:r>
        <w:rPr>
          <w:rStyle w:val="VerbatimChar"/>
        </w:rPr>
        <w:t xml:space="preserve">## Permutation: free</w:t>
      </w:r>
      <w:r>
        <w:br/>
      </w:r>
      <w:r>
        <w:rPr>
          <w:rStyle w:val="VerbatimChar"/>
        </w:rPr>
        <w:t xml:space="preserve">## Number of permutations: 999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adonis2(formula = spe_matrix ~ reach, data = doubs_env, permutations = 999, distance = "bray")</w:t>
      </w:r>
      <w:r>
        <w:br/>
      </w:r>
      <w:r>
        <w:rPr>
          <w:rStyle w:val="VerbatimChar"/>
        </w:rPr>
        <w:t xml:space="preserve">##          Df SumOfSqs      R2      F Pr(&gt;F)    </w:t>
      </w:r>
      <w:r>
        <w:br/>
      </w:r>
      <w:r>
        <w:rPr>
          <w:rStyle w:val="VerbatimChar"/>
        </w:rPr>
        <w:t xml:space="preserve">## Model     2   2.3631 0.42634 9.6614  0.001 ***</w:t>
      </w:r>
      <w:r>
        <w:br/>
      </w:r>
      <w:r>
        <w:rPr>
          <w:rStyle w:val="VerbatimChar"/>
        </w:rPr>
        <w:t xml:space="preserve">## Residual 26   3.1798 0.57366                  </w:t>
      </w:r>
      <w:r>
        <w:br/>
      </w:r>
      <w:r>
        <w:rPr>
          <w:rStyle w:val="VerbatimChar"/>
        </w:rPr>
        <w:t xml:space="preserve">## Total    28   5.5429 1.00000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Compact"/>
        <w:numPr>
          <w:ilvl w:val="0"/>
          <w:numId w:val="1060"/>
        </w:numPr>
      </w:pPr>
      <w:r>
        <w:rPr>
          <w:b/>
          <w:bCs/>
        </w:rPr>
        <w:t xml:space="preserve">What this means:</w:t>
      </w:r>
    </w:p>
    <w:p>
      <w:pPr>
        <w:numPr>
          <w:ilvl w:val="1"/>
          <w:numId w:val="1061"/>
        </w:numPr>
      </w:pPr>
      <w:r>
        <w:rPr>
          <w:b/>
          <w:bCs/>
        </w:rPr>
        <w:t xml:space="preserve">Significant result</w:t>
      </w:r>
      <w:r>
        <w:t xml:space="preserve"> </w:t>
      </w:r>
      <w:r>
        <w:t xml:space="preserve">(p &lt; 0.001): We reject H₀</w:t>
      </w:r>
    </w:p>
    <w:p>
      <w:pPr>
        <w:numPr>
          <w:ilvl w:val="1"/>
          <w:numId w:val="1061"/>
        </w:numPr>
      </w:pPr>
      <w:r>
        <w:t xml:space="preserve">River reach</w:t>
      </w:r>
      <w:r>
        <w:t xml:space="preserve"> </w:t>
      </w:r>
      <w:r>
        <w:rPr>
          <w:b/>
          <w:bCs/>
        </w:rPr>
        <w:t xml:space="preserve">explains substantial variation</w:t>
      </w:r>
      <w:r>
        <w:t xml:space="preserve"> </w:t>
      </w:r>
      <w:r>
        <w:t xml:space="preserve">in fish</w:t>
      </w:r>
      <w:r>
        <w:t xml:space="preserve"> </w:t>
      </w:r>
      <w:r>
        <w:t xml:space="preserve">communities</w:t>
      </w:r>
    </w:p>
    <w:p>
      <w:pPr>
        <w:numPr>
          <w:ilvl w:val="1"/>
          <w:numId w:val="1061"/>
        </w:numPr>
      </w:pPr>
      <w:r>
        <w:t xml:space="preserve">Fish communities</w:t>
      </w:r>
      <w:r>
        <w:t xml:space="preserve"> </w:t>
      </w:r>
      <w:r>
        <w:rPr>
          <w:b/>
          <w:bCs/>
        </w:rPr>
        <w:t xml:space="preserve">differ significantly</w:t>
      </w:r>
      <w:r>
        <w:t xml:space="preserve"> </w:t>
      </w:r>
      <w:r>
        <w:t xml:space="preserve">between river reaches</w:t>
      </w:r>
    </w:p>
    <w:p>
      <w:pPr>
        <w:numPr>
          <w:ilvl w:val="1"/>
          <w:numId w:val="1061"/>
        </w:numPr>
      </w:pPr>
      <w:r>
        <w:t xml:space="preserve">Very few permutations gave F ≥ observed F</w:t>
      </w:r>
    </w:p>
    <w:bookmarkEnd w:id="85"/>
    <w:bookmarkStart w:id="86" w:name="pairwise-permanova-tests"/>
    <w:p>
      <w:pPr>
        <w:pStyle w:val="Heading2"/>
      </w:pPr>
      <w:r>
        <w:t xml:space="preserve">Pairwise PERMANOVA Tests</w:t>
      </w:r>
    </w:p>
    <w:p>
      <w:pPr>
        <w:pStyle w:val="Compact"/>
        <w:numPr>
          <w:ilvl w:val="0"/>
          <w:numId w:val="1062"/>
        </w:numPr>
      </w:pPr>
      <w:r>
        <w:rPr>
          <w:b/>
          <w:bCs/>
        </w:rPr>
        <w:t xml:space="preserve">Interpretation of Pairwise Results:</w:t>
      </w:r>
    </w:p>
    <w:p>
      <w:pPr>
        <w:numPr>
          <w:ilvl w:val="1"/>
          <w:numId w:val="1063"/>
        </w:numPr>
      </w:pPr>
      <w:r>
        <w:t xml:space="preserve">All pairwise comparisons are</w:t>
      </w:r>
      <w:r>
        <w:t xml:space="preserve"> </w:t>
      </w:r>
      <w:r>
        <w:rPr>
          <w:b/>
          <w:bCs/>
        </w:rPr>
        <w:t xml:space="preserve">statistically significant</w:t>
      </w:r>
      <w:r>
        <w:t xml:space="preserve"> </w:t>
      </w:r>
      <w:r>
        <w:t xml:space="preserve">even</w:t>
      </w:r>
      <w:r>
        <w:t xml:space="preserve"> </w:t>
      </w:r>
      <w:r>
        <w:t xml:space="preserve">after Bonferroni correction</w:t>
      </w:r>
    </w:p>
    <w:p>
      <w:pPr>
        <w:numPr>
          <w:ilvl w:val="1"/>
          <w:numId w:val="1063"/>
        </w:numPr>
      </w:pPr>
      <w:r>
        <w:rPr>
          <w:b/>
          <w:bCs/>
        </w:rPr>
        <w:t xml:space="preserve">Upper vs Lower</w:t>
      </w:r>
      <w:r>
        <w:t xml:space="preserve"> </w:t>
      </w:r>
      <w:r>
        <w:t xml:space="preserve">shows the strongest difference (highest</w:t>
      </w:r>
      <w:r>
        <w:t xml:space="preserve"> </w:t>
      </w:r>
      <w:r>
        <w:t xml:space="preserve">F-statistic)</w:t>
      </w:r>
    </w:p>
    <w:p>
      <w:pPr>
        <w:numPr>
          <w:ilvl w:val="1"/>
          <w:numId w:val="1063"/>
        </w:numPr>
      </w:pPr>
      <w:r>
        <w:t xml:space="preserve">Downstream comparisons to up and middle explains a substantial</w:t>
      </w:r>
      <w:r>
        <w:t xml:space="preserve"> </w:t>
      </w:r>
      <w:r>
        <w:t xml:space="preserve">portion of variance (R² &gt; 0.3)</w:t>
      </w:r>
    </w:p>
    <w:p>
      <w:pPr>
        <w:numPr>
          <w:ilvl w:val="1"/>
          <w:numId w:val="1063"/>
        </w:numPr>
      </w:pPr>
      <w:r>
        <w:rPr>
          <w:b/>
          <w:bCs/>
        </w:rPr>
        <w:t xml:space="preserve">Biological interpretation</w:t>
      </w:r>
      <w:r>
        <w:t xml:space="preserve">: Fish communities change</w:t>
      </w:r>
      <w:r>
        <w:t xml:space="preserve"> </w:t>
      </w:r>
      <w:r>
        <w:t xml:space="preserve">progressively down the river</w:t>
      </w:r>
    </w:p>
    <w:p>
      <w:pPr>
        <w:pStyle w:val="SourceCode"/>
      </w:pPr>
      <w:r>
        <w:rPr>
          <w:rStyle w:val="VerbatimChar"/>
        </w:rPr>
        <w:t xml:space="preserve">##                     pairs Df SumsOfSqs   F.Model        R2 p.value p.adjusted</w:t>
      </w:r>
      <w:r>
        <w:br/>
      </w:r>
      <w:r>
        <w:rPr>
          <w:rStyle w:val="VerbatimChar"/>
        </w:rPr>
        <w:t xml:space="preserve">## 1   Upstream vs Midstream  1 0.4068962  3.434528 0.1680747   0.021      0.063</w:t>
      </w:r>
      <w:r>
        <w:br/>
      </w:r>
      <w:r>
        <w:rPr>
          <w:rStyle w:val="VerbatimChar"/>
        </w:rPr>
        <w:t xml:space="preserve">## 2  Upstream vs Downstream  1 1.8495110 15.490360 0.4767679   0.001      0.003</w:t>
      </w:r>
      <w:r>
        <w:br/>
      </w:r>
      <w:r>
        <w:rPr>
          <w:rStyle w:val="VerbatimChar"/>
        </w:rPr>
        <w:t xml:space="preserve">## 3 Midstream vs Downstream  1 1.2829784  9.972485 0.3565105   0.001      0.003</w:t>
      </w:r>
      <w:r>
        <w:br/>
      </w:r>
      <w:r>
        <w:rPr>
          <w:rStyle w:val="VerbatimChar"/>
        </w:rPr>
        <w:t xml:space="preserve">##   sig</w:t>
      </w:r>
      <w:r>
        <w:br/>
      </w:r>
      <w:r>
        <w:rPr>
          <w:rStyle w:val="VerbatimChar"/>
        </w:rPr>
        <w:t xml:space="preserve">## 1    </w:t>
      </w:r>
      <w:r>
        <w:br/>
      </w:r>
      <w:r>
        <w:rPr>
          <w:rStyle w:val="VerbatimChar"/>
        </w:rPr>
        <w:t xml:space="preserve">## 2   *</w:t>
      </w:r>
      <w:r>
        <w:br/>
      </w:r>
      <w:r>
        <w:rPr>
          <w:rStyle w:val="VerbatimChar"/>
        </w:rPr>
        <w:t xml:space="preserve">## 3   *</w:t>
      </w:r>
    </w:p>
    <w:bookmarkEnd w:id="86"/>
    <w:bookmarkStart w:id="90" w:name="visualizing-permanova-results"/>
    <w:p>
      <w:pPr>
        <w:pStyle w:val="Heading2"/>
      </w:pPr>
      <w:r>
        <w:t xml:space="preserve">Visualizing PERMANOVA Results</w:t>
      </w:r>
    </w:p>
    <w:p>
      <w:pPr>
        <w:pStyle w:val="FirstParagraph"/>
      </w:pPr>
      <w:r>
        <w:rPr>
          <w:b/>
          <w:bCs/>
        </w:rPr>
        <w:t xml:space="preserve">Results:</w:t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visualize-permanova-1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0"/>
    <w:bookmarkStart w:id="91" w:name="part-6-anosim"/>
    <w:p>
      <w:pPr>
        <w:pStyle w:val="Heading2"/>
      </w:pPr>
      <w:r>
        <w:t xml:space="preserve">Part 6 · ANOSIM</w:t>
      </w:r>
    </w:p>
    <w:bookmarkEnd w:id="91"/>
    <w:bookmarkStart w:id="95" w:name="anosim-analysis-of-similarities"/>
    <w:p>
      <w:pPr>
        <w:pStyle w:val="Heading2"/>
      </w:pPr>
      <w:r>
        <w:t xml:space="preserve">ANOSIM: Analysis of Similarities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ANOSIM (Analysis of Similarities):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Purpose</w:t>
      </w:r>
      <w:r>
        <w:t xml:space="preserve">: are samples w/in groups are more similar than</w:t>
      </w:r>
      <w:r>
        <w:t xml:space="preserve"> </w:t>
      </w:r>
      <w:r>
        <w:t xml:space="preserve">samples between groups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Method</w:t>
      </w:r>
      <w:r>
        <w:t xml:space="preserve">: Based on rank dissimilarities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Statistic</w:t>
      </w:r>
      <w:r>
        <w:t xml:space="preserve">: R-statistic ranging from -1 to +1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Interpretation</w:t>
      </w:r>
      <w:r>
        <w:t xml:space="preserve">:</w:t>
      </w:r>
    </w:p>
    <w:p>
      <w:pPr>
        <w:numPr>
          <w:ilvl w:val="2"/>
          <w:numId w:val="1066"/>
        </w:numPr>
      </w:pPr>
      <w:r>
        <w:t xml:space="preserve">R ≈ 1: Groups are completely separated</w:t>
      </w:r>
    </w:p>
    <w:p>
      <w:pPr>
        <w:numPr>
          <w:ilvl w:val="2"/>
          <w:numId w:val="1066"/>
        </w:numPr>
      </w:pPr>
      <w:r>
        <w:t xml:space="preserve">R ≈ 0: Groups are indistinguishable</w:t>
      </w:r>
    </w:p>
    <w:p>
      <w:pPr>
        <w:numPr>
          <w:ilvl w:val="2"/>
          <w:numId w:val="1066"/>
        </w:numPr>
      </w:pPr>
      <w:r>
        <w:t xml:space="preserve">R &lt; 0: More dissimilarity within groups than between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Differences from PERMANOVA:</w:t>
      </w:r>
    </w:p>
    <w:p>
      <w:pPr>
        <w:numPr>
          <w:ilvl w:val="1"/>
          <w:numId w:val="1067"/>
        </w:numPr>
      </w:pPr>
      <w:r>
        <w:t xml:space="preserve">ANOSIM uses ranks of distances</w:t>
      </w:r>
    </w:p>
    <w:p>
      <w:pPr>
        <w:numPr>
          <w:ilvl w:val="1"/>
          <w:numId w:val="1067"/>
        </w:numPr>
      </w:pPr>
      <w:r>
        <w:t xml:space="preserve">PERMANOVA uses actual distances</w:t>
      </w:r>
    </w:p>
    <w:p>
      <w:pPr>
        <w:numPr>
          <w:ilvl w:val="1"/>
          <w:numId w:val="1067"/>
        </w:numPr>
      </w:pPr>
      <w:r>
        <w:t xml:space="preserve">ANOSIM is more robust but less powerful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anosim-concept-diagram-1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5"/>
    <w:bookmarkStart w:id="96" w:name="how-anosim-works"/>
    <w:p>
      <w:pPr>
        <w:pStyle w:val="Heading2"/>
      </w:pPr>
      <w:r>
        <w:t xml:space="preserve">How ANOSIM Works</w:t>
      </w:r>
    </w:p>
    <w:p>
      <w:pPr>
        <w:pStyle w:val="Compact"/>
        <w:numPr>
          <w:ilvl w:val="0"/>
          <w:numId w:val="1068"/>
        </w:numPr>
      </w:pPr>
      <w:r>
        <w:rPr>
          <w:b/>
          <w:bCs/>
        </w:rPr>
        <w:t xml:space="preserve">ANOSIM Algorithm: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Calculate dissimilarity matrix</w:t>
      </w:r>
      <w:r>
        <w:t xml:space="preserve"> </w:t>
      </w:r>
      <w:r>
        <w:t xml:space="preserve">between all samples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Rank all dissimilarities</w:t>
      </w:r>
      <w:r>
        <w:t xml:space="preserve"> </w:t>
      </w:r>
      <w:r>
        <w:t xml:space="preserve">from smallest to largest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Calculate mean rank</w:t>
      </w:r>
      <w:r>
        <w:t xml:space="preserve"> </w:t>
      </w:r>
      <w:r>
        <w:t xml:space="preserve">of within-group dissimilarities (r̄w)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Calculate mean rank</w:t>
      </w:r>
      <w:r>
        <w:t xml:space="preserve"> </w:t>
      </w:r>
      <w:r>
        <w:t xml:space="preserve">of between-group dissimilarities (r̄b)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Compute R-statistic</w:t>
      </w:r>
      <w:r>
        <w:t xml:space="preserve">: R = (r̄b - r̄w) / (N(N-1)/4) where N =</w:t>
      </w:r>
      <w:r>
        <w:t xml:space="preserve"> </w:t>
      </w:r>
      <w:r>
        <w:t xml:space="preserve">total number of samples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Permute group labels</w:t>
      </w:r>
      <w:r>
        <w:t xml:space="preserve"> </w:t>
      </w:r>
      <w:r>
        <w:t xml:space="preserve">and recalculate R many times</w:t>
      </w:r>
    </w:p>
    <w:p>
      <w:pPr>
        <w:pStyle w:val="Compact"/>
        <w:numPr>
          <w:ilvl w:val="1"/>
          <w:numId w:val="1069"/>
        </w:numPr>
      </w:pPr>
      <w:r>
        <w:rPr>
          <w:b/>
          <w:bCs/>
        </w:rPr>
        <w:t xml:space="preserve">P-value</w:t>
      </w:r>
      <w:r>
        <w:t xml:space="preserve"> </w:t>
      </w:r>
      <w:r>
        <w:t xml:space="preserve">= proportion of permuted R ≥ observed R</w:t>
      </w:r>
    </w:p>
    <w:p>
      <w:pPr>
        <w:pStyle w:val="Compact"/>
        <w:numPr>
          <w:ilvl w:val="0"/>
          <w:numId w:val="1068"/>
        </w:numPr>
      </w:pPr>
      <w:r>
        <w:rPr>
          <w:b/>
          <w:bCs/>
        </w:rPr>
        <w:t xml:space="preserve">R-statistic interpretation:</w:t>
      </w:r>
    </w:p>
    <w:p>
      <w:pPr>
        <w:numPr>
          <w:ilvl w:val="1"/>
          <w:numId w:val="1070"/>
        </w:numPr>
      </w:pPr>
      <w:r>
        <w:t xml:space="preserve">R = 1: Perfect separation</w:t>
      </w:r>
    </w:p>
    <w:p>
      <w:pPr>
        <w:numPr>
          <w:ilvl w:val="1"/>
          <w:numId w:val="1070"/>
        </w:numPr>
      </w:pPr>
      <w:r>
        <w:t xml:space="preserve">R = 0: No separation</w:t>
      </w:r>
    </w:p>
    <w:p>
      <w:pPr>
        <w:numPr>
          <w:ilvl w:val="1"/>
          <w:numId w:val="1070"/>
        </w:numPr>
      </w:pPr>
      <w:r>
        <w:t xml:space="preserve">R = -1: More similar between groups than within</w:t>
      </w:r>
    </w:p>
    <w:p>
      <w:pPr>
        <w:pStyle w:val="SourceCode"/>
      </w:pPr>
      <w:r>
        <w:rPr>
          <w:rStyle w:val="CommentTok"/>
        </w:rPr>
        <w:t xml:space="preserve"># Run ANOSIM</w:t>
      </w:r>
      <w:r>
        <w:br/>
      </w:r>
      <w:r>
        <w:rPr>
          <w:rStyle w:val="NormalTok"/>
        </w:rPr>
        <w:t xml:space="preserve">anosim_result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anosim</w:t>
      </w:r>
      <w:r>
        <w:rPr>
          <w:rStyle w:val="NormalTok"/>
        </w:rPr>
        <w:t xml:space="preserve">(spe_matrix, doubs_env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reach, </w:t>
      </w:r>
      <w:r>
        <w:br/>
      </w:r>
      <w:r>
        <w:rPr>
          <w:rStyle w:val="NormalTok"/>
        </w:rPr>
        <w:t xml:space="preserve">                       </w:t>
      </w:r>
      <w:r>
        <w:rPr>
          <w:rStyle w:val="AttributeTok"/>
        </w:rPr>
        <w:t xml:space="preserve">distance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"bray"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permutations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Display results</w:t>
      </w:r>
      <w:r>
        <w:br/>
      </w:r>
      <w:r>
        <w:rPr>
          <w:rStyle w:val="NormalTok"/>
        </w:rPr>
        <w:t xml:space="preserve">anosim_result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Call:</w:t>
      </w:r>
      <w:r>
        <w:br/>
      </w:r>
      <w:r>
        <w:rPr>
          <w:rStyle w:val="DocumentationTok"/>
        </w:rPr>
        <w:t xml:space="preserve">## anosim(x = spe_matrix, grouping = doubs_env$reach, permutations = 999,      distance = "bray") </w:t>
      </w:r>
      <w:r>
        <w:br/>
      </w:r>
      <w:r>
        <w:rPr>
          <w:rStyle w:val="DocumentationTok"/>
        </w:rPr>
        <w:t xml:space="preserve">## Dissimilarity: bray 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ANOSIM statistic R: 0.5082 </w:t>
      </w:r>
      <w:r>
        <w:br/>
      </w:r>
      <w:r>
        <w:rPr>
          <w:rStyle w:val="DocumentationTok"/>
        </w:rPr>
        <w:t xml:space="preserve">##       Significance: 0.001 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Permutation: free</w:t>
      </w:r>
      <w:r>
        <w:br/>
      </w:r>
      <w:r>
        <w:rPr>
          <w:rStyle w:val="DocumentationTok"/>
        </w:rPr>
        <w:t xml:space="preserve">## Number of permutations: 999</w:t>
      </w:r>
    </w:p>
    <w:bookmarkEnd w:id="96"/>
    <w:bookmarkStart w:id="100" w:name="running-anosim"/>
    <w:p>
      <w:pPr>
        <w:pStyle w:val="Heading2"/>
      </w:pPr>
      <w:r>
        <w:t xml:space="preserve">Running ANOSIM</w:t>
      </w:r>
    </w:p>
    <w:p>
      <w:pPr>
        <w:pStyle w:val="Compact"/>
        <w:numPr>
          <w:ilvl w:val="0"/>
          <w:numId w:val="1071"/>
        </w:numPr>
      </w:pPr>
      <w:r>
        <w:rPr>
          <w:b/>
          <w:bCs/>
        </w:rPr>
        <w:t xml:space="preserve">ANOSIM Results Interpretation:</w:t>
      </w:r>
    </w:p>
    <w:p>
      <w:pPr>
        <w:pStyle w:val="Compact"/>
        <w:numPr>
          <w:ilvl w:val="1"/>
          <w:numId w:val="1072"/>
        </w:numPr>
      </w:pPr>
      <w:r>
        <w:rPr>
          <w:b/>
          <w:bCs/>
        </w:rPr>
        <w:t xml:space="preserve">R = 0.5082</w:t>
      </w:r>
      <w:r>
        <w:t xml:space="preserve"> </w:t>
      </w:r>
      <w:r>
        <w:t xml:space="preserve">: This indicates</w:t>
      </w:r>
      <w:r>
        <w:t xml:space="preserve"> </w:t>
      </w:r>
      <w:r>
        <w:t xml:space="preserve">“good”</w:t>
      </w:r>
      <w:r>
        <w:t xml:space="preserve"> </w:t>
      </w:r>
      <w:r>
        <w:t xml:space="preserve">separation between groups</w:t>
      </w:r>
    </w:p>
    <w:p>
      <w:pPr>
        <w:pStyle w:val="Compact"/>
        <w:numPr>
          <w:ilvl w:val="1"/>
          <w:numId w:val="1072"/>
        </w:numPr>
      </w:pPr>
      <w:r>
        <w:t xml:space="preserve">**p-value = 0.001 - significant result</w:t>
      </w:r>
    </w:p>
    <w:p>
      <w:pPr>
        <w:pStyle w:val="Compact"/>
        <w:numPr>
          <w:ilvl w:val="1"/>
          <w:numId w:val="1072"/>
        </w:numPr>
      </w:pPr>
      <w:r>
        <w:rPr>
          <w:b/>
          <w:bCs/>
        </w:rPr>
        <w:t xml:space="preserve">Biological meaning</w:t>
      </w:r>
      <w:r>
        <w:t xml:space="preserve">: Fish communities well-separated between</w:t>
      </w:r>
      <w:r>
        <w:t xml:space="preserve"> </w:t>
      </w:r>
      <w:r>
        <w:t xml:space="preserve">river reaches, with communities within each reach being much</w:t>
      </w:r>
      <w:r>
        <w:t xml:space="preserve"> </w:t>
      </w:r>
      <w:r>
        <w:t xml:space="preserve">more similar to each other than to communities in other reaches</w:t>
      </w:r>
    </w:p>
    <w:p>
      <w:pPr>
        <w:pStyle w:val="Compact"/>
        <w:numPr>
          <w:ilvl w:val="0"/>
          <w:numId w:val="1071"/>
        </w:numPr>
      </w:pPr>
      <w:r>
        <w:t xml:space="preserve">“Within”</w:t>
      </w:r>
      <w:r>
        <w:t xml:space="preserve"> </w:t>
      </w:r>
      <w:r>
        <w:t xml:space="preserve">box is clearly lower than the</w:t>
      </w:r>
      <w:r>
        <w:t xml:space="preserve"> </w:t>
      </w:r>
      <w:r>
        <w:t xml:space="preserve">“Between”</w:t>
      </w:r>
      <w:r>
        <w:t xml:space="preserve"> </w:t>
      </w:r>
      <w:r>
        <w:t xml:space="preserve">box</w:t>
      </w:r>
    </w:p>
    <w:p>
      <w:pPr>
        <w:numPr>
          <w:ilvl w:val="1"/>
          <w:numId w:val="1073"/>
        </w:numPr>
      </w:pPr>
      <w:r>
        <w:t xml:space="preserve">sites within same river reach tend to be more similar to each</w:t>
      </w:r>
      <w:r>
        <w:t xml:space="preserve"> </w:t>
      </w:r>
      <w:r>
        <w:t xml:space="preserve">other (lower dissimilarity ranks) than sites in different</w:t>
      </w:r>
      <w:r>
        <w:t xml:space="preserve"> </w:t>
      </w:r>
      <w:r>
        <w:t xml:space="preserve">reaches (higher dissimilarity ranks)</w:t>
      </w:r>
    </w:p>
    <w:p>
      <w:pPr>
        <w:numPr>
          <w:ilvl w:val="1"/>
          <w:numId w:val="1073"/>
        </w:numPr>
      </w:pPr>
      <w:r>
        <w:t xml:space="preserve">R statistic of 0.51 quantifies this separation</w:t>
      </w:r>
    </w:p>
    <w:p>
      <w:pPr>
        <w:pStyle w:val="Compact"/>
        <w:numPr>
          <w:ilvl w:val="2"/>
          <w:numId w:val="1074"/>
        </w:numPr>
      </w:pPr>
      <w:r>
        <w:t xml:space="preserve">there’s clear differentiation, but with some overlap.</w:t>
      </w:r>
    </w:p>
    <w:p>
      <w:pPr>
        <w:numPr>
          <w:ilvl w:val="0"/>
          <w:numId w:val="1075"/>
        </w:numPr>
      </w:pPr>
      <w:r>
        <w:t xml:space="preserve">Interpreting R:</w:t>
      </w:r>
    </w:p>
    <w:p>
      <w:pPr>
        <w:pStyle w:val="Compact"/>
        <w:numPr>
          <w:ilvl w:val="1"/>
          <w:numId w:val="1076"/>
        </w:numPr>
      </w:pPr>
      <w:r>
        <w:t xml:space="preserve">R = 1 - Complete separation</w:t>
      </w:r>
    </w:p>
    <w:p>
      <w:pPr>
        <w:pStyle w:val="Compact"/>
        <w:numPr>
          <w:ilvl w:val="2"/>
          <w:numId w:val="1077"/>
        </w:numPr>
      </w:pPr>
      <w:r>
        <w:t xml:space="preserve">all within-group dissimilarities smaller than between-group</w:t>
      </w:r>
      <w:r>
        <w:t xml:space="preserve"> </w:t>
      </w:r>
      <w:r>
        <w:t xml:space="preserve">dissimilarities</w:t>
      </w:r>
    </w:p>
    <w:p>
      <w:pPr>
        <w:pStyle w:val="Compact"/>
        <w:numPr>
          <w:ilvl w:val="1"/>
          <w:numId w:val="1076"/>
        </w:numPr>
      </w:pPr>
      <w:r>
        <w:t xml:space="preserve">R &gt; 0.75 Well separated</w:t>
      </w:r>
    </w:p>
    <w:p>
      <w:pPr>
        <w:pStyle w:val="Compact"/>
        <w:numPr>
          <w:ilvl w:val="1"/>
          <w:numId w:val="1076"/>
        </w:numPr>
      </w:pPr>
      <w:r>
        <w:t xml:space="preserve">R &gt; 0.5 Separated, but overlapping</w:t>
      </w:r>
    </w:p>
    <w:p>
      <w:pPr>
        <w:pStyle w:val="Compact"/>
        <w:numPr>
          <w:ilvl w:val="1"/>
          <w:numId w:val="1076"/>
        </w:numPr>
      </w:pPr>
      <w:r>
        <w:t xml:space="preserve">R &gt; 0.25 Barely separated</w:t>
      </w:r>
    </w:p>
    <w:p>
      <w:pPr>
        <w:pStyle w:val="Compact"/>
        <w:numPr>
          <w:ilvl w:val="1"/>
          <w:numId w:val="1076"/>
        </w:numPr>
      </w:pPr>
      <w:r>
        <w:t xml:space="preserve">R ≈ 0 No difference between groups</w:t>
      </w:r>
    </w:p>
    <w:p>
      <w:pPr>
        <w:numPr>
          <w:ilvl w:val="0"/>
          <w:numId w:val="1000"/>
        </w:numPr>
      </w:pPr>
      <w:r>
        <w:drawing>
          <wp:inline>
            <wp:extent cx="3302849" cy="3302849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anosim-boxplot-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0"/>
    <w:bookmarkStart w:id="101" w:name="part-7-comparing-permanova-and-anosim"/>
    <w:p>
      <w:pPr>
        <w:pStyle w:val="Heading2"/>
      </w:pPr>
      <w:r>
        <w:t xml:space="preserve">Part 7 · Comparing PERMANOVA and ANOSIM</w:t>
      </w:r>
    </w:p>
    <w:bookmarkEnd w:id="101"/>
    <w:bookmarkStart w:id="102" w:name="anosim-vs-permanova-comparison"/>
    <w:p>
      <w:pPr>
        <w:pStyle w:val="Heading2"/>
      </w:pPr>
      <w:r>
        <w:t xml:space="preserve">ANOSIM vs PERMANOVA Comparison</w:t>
      </w:r>
    </w:p>
    <w:p>
      <w:pPr>
        <w:pStyle w:val="SourceCode"/>
      </w:pPr>
      <w:r>
        <w:rPr>
          <w:rStyle w:val="VerbatimChar"/>
        </w:rPr>
        <w:t xml:space="preserve">## # A tibble: 2 × 6</w:t>
      </w:r>
      <w:r>
        <w:br/>
      </w:r>
      <w:r>
        <w:rPr>
          <w:rStyle w:val="VerbatimChar"/>
        </w:rPr>
        <w:t xml:space="preserve">##   Method    `Test Statistic` `P-value` Interpretation   `What it tests` Approach</w:t>
      </w:r>
      <w:r>
        <w:br/>
      </w:r>
      <w:r>
        <w:rPr>
          <w:rStyle w:val="VerbatimChar"/>
        </w:rPr>
        <w:t xml:space="preserve">##   &lt;chr&gt;     &lt;chr&gt;                &lt;dbl&gt; &lt;chr&gt;            &lt;chr&gt;           &lt;chr&gt;   </w:t>
      </w:r>
      <w:r>
        <w:br/>
      </w:r>
      <w:r>
        <w:rPr>
          <w:rStyle w:val="VerbatimChar"/>
        </w:rPr>
        <w:t xml:space="preserve">## 1 PERMANOVA F = 9.66             0.001 Groups have dif… Differences in… Uses ac…</w:t>
      </w:r>
      <w:r>
        <w:br/>
      </w:r>
      <w:r>
        <w:rPr>
          <w:rStyle w:val="VerbatimChar"/>
        </w:rPr>
        <w:t xml:space="preserve">## 2 ANOSIM    R = 0.508            0.001 Excellent group… Overlap betwee… Uses ra…</w:t>
      </w:r>
    </w:p>
    <w:bookmarkEnd w:id="102"/>
    <w:bookmarkStart w:id="103" w:name="anosim-vs-permanova-comparison-1"/>
    <w:p>
      <w:pPr>
        <w:pStyle w:val="Heading2"/>
      </w:pPr>
      <w:r>
        <w:t xml:space="preserve">ANOSIM vs PERMANOVA Comparison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When to use which:</w:t>
      </w:r>
    </w:p>
    <w:p>
      <w:pPr>
        <w:pStyle w:val="Compact"/>
        <w:numPr>
          <w:ilvl w:val="1"/>
          <w:numId w:val="1079"/>
        </w:numPr>
      </w:pPr>
      <w:r>
        <w:rPr>
          <w:b/>
          <w:bCs/>
        </w:rPr>
        <w:t xml:space="preserve">PERMANOVA:</w:t>
      </w:r>
    </w:p>
    <w:p>
      <w:pPr>
        <w:numPr>
          <w:ilvl w:val="2"/>
          <w:numId w:val="1080"/>
        </w:numPr>
      </w:pPr>
      <w:r>
        <w:t xml:space="preserve">More powerful for detecting differences</w:t>
      </w:r>
    </w:p>
    <w:p>
      <w:pPr>
        <w:numPr>
          <w:ilvl w:val="2"/>
          <w:numId w:val="1080"/>
        </w:numPr>
      </w:pPr>
      <w:r>
        <w:t xml:space="preserve">Better for complex experimental designs</w:t>
      </w:r>
    </w:p>
    <w:p>
      <w:pPr>
        <w:numPr>
          <w:ilvl w:val="2"/>
          <w:numId w:val="1080"/>
        </w:numPr>
      </w:pPr>
      <w:r>
        <w:t xml:space="preserve">Can handle interactions and covariates</w:t>
      </w:r>
    </w:p>
    <w:p>
      <w:pPr>
        <w:numPr>
          <w:ilvl w:val="2"/>
          <w:numId w:val="1080"/>
        </w:numPr>
      </w:pPr>
      <w:r>
        <w:t xml:space="preserve">Preferred for most applications</w:t>
      </w:r>
    </w:p>
    <w:p>
      <w:pPr>
        <w:pStyle w:val="Compact"/>
        <w:numPr>
          <w:ilvl w:val="1"/>
          <w:numId w:val="1079"/>
        </w:numPr>
      </w:pPr>
      <w:r>
        <w:rPr>
          <w:b/>
          <w:bCs/>
        </w:rPr>
        <w:t xml:space="preserve">ANOSIM:</w:t>
      </w:r>
    </w:p>
    <w:p>
      <w:pPr>
        <w:pStyle w:val="Compact"/>
        <w:numPr>
          <w:ilvl w:val="2"/>
          <w:numId w:val="1081"/>
        </w:numPr>
      </w:pPr>
      <w:r>
        <w:t xml:space="preserve">More robust to outliers</w:t>
      </w:r>
    </w:p>
    <w:p>
      <w:pPr>
        <w:pStyle w:val="Compact"/>
        <w:numPr>
          <w:ilvl w:val="2"/>
          <w:numId w:val="1081"/>
        </w:numPr>
      </w:pPr>
      <w:r>
        <w:t xml:space="preserve">Simpler interpretation</w:t>
      </w:r>
    </w:p>
    <w:p>
      <w:pPr>
        <w:pStyle w:val="Compact"/>
        <w:numPr>
          <w:ilvl w:val="2"/>
          <w:numId w:val="1081"/>
        </w:numPr>
      </w:pPr>
      <w:r>
        <w:t xml:space="preserve">Good for initial exploratory analysis</w:t>
      </w:r>
    </w:p>
    <w:p>
      <w:pPr>
        <w:pStyle w:val="Compact"/>
        <w:numPr>
          <w:ilvl w:val="2"/>
          <w:numId w:val="1081"/>
        </w:numPr>
      </w:pPr>
      <w:r>
        <w:t xml:space="preserve">Useful when distributions are very non-normal</w:t>
      </w:r>
    </w:p>
    <w:bookmarkEnd w:id="103"/>
    <w:bookmarkStart w:id="107" w:name="permanova-vs-anosim"/>
    <w:p>
      <w:pPr>
        <w:pStyle w:val="Heading2"/>
      </w:pPr>
      <w:r>
        <w:t xml:space="preserve">PERMANOVA vs ANOSIM</w:t>
      </w:r>
    </w:p>
    <w:p>
      <w:pPr>
        <w:pStyle w:val="Compact"/>
        <w:numPr>
          <w:ilvl w:val="0"/>
          <w:numId w:val="1082"/>
        </w:numPr>
      </w:pPr>
      <w:r>
        <w:rPr>
          <w:b/>
          <w:bCs/>
        </w:rPr>
        <w:t xml:space="preserve">What’s the Difference? Three Scenarios</w:t>
      </w:r>
    </w:p>
    <w:p>
      <w:pPr>
        <w:pStyle w:val="Compact"/>
        <w:numPr>
          <w:ilvl w:val="0"/>
          <w:numId w:val="1082"/>
        </w:numPr>
      </w:pPr>
      <w:r>
        <w:t xml:space="preserve">Both methods test whether groups differ, but they ask</w:t>
      </w:r>
      <w:r>
        <w:t xml:space="preserve"> </w:t>
      </w:r>
      <w:r>
        <w:rPr>
          <w:b/>
          <w:bCs/>
        </w:rPr>
        <w:t xml:space="preserve">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questions</w:t>
      </w:r>
      <w:r>
        <w:t xml:space="preserve">:</w:t>
      </w:r>
    </w:p>
    <w:p>
      <w:pPr>
        <w:pStyle w:val="Compact"/>
        <w:numPr>
          <w:ilvl w:val="1"/>
          <w:numId w:val="1083"/>
        </w:numPr>
      </w:pPr>
      <w:r>
        <w:rPr>
          <w:b/>
          <w:bCs/>
        </w:rPr>
        <w:t xml:space="preserve">PERMANOVA asks:</w:t>
      </w:r>
      <w:r>
        <w:t xml:space="preserve"> </w:t>
      </w:r>
      <w:r>
        <w:rPr>
          <w:i/>
          <w:iCs/>
        </w:rPr>
        <w:t xml:space="preserve">Do the group centroids differ in location?</w:t>
      </w:r>
    </w:p>
    <w:p>
      <w:pPr>
        <w:pStyle w:val="Compact"/>
        <w:numPr>
          <w:ilvl w:val="2"/>
          <w:numId w:val="1084"/>
        </w:numPr>
      </w:pPr>
      <w:r>
        <w:t xml:space="preserve">Uses actual squared distances and partitions variance like</w:t>
      </w:r>
      <w:r>
        <w:t xml:space="preserve"> </w:t>
      </w:r>
      <w:r>
        <w:t xml:space="preserve">ANOVA</w:t>
      </w:r>
    </w:p>
    <w:p>
      <w:pPr>
        <w:pStyle w:val="Compact"/>
        <w:numPr>
          <w:ilvl w:val="1"/>
          <w:numId w:val="1083"/>
        </w:numPr>
      </w:pPr>
      <w:r>
        <w:rPr>
          <w:b/>
          <w:bCs/>
        </w:rPr>
        <w:t xml:space="preserve">ANOSIM asks:</w:t>
      </w:r>
      <w:r>
        <w:t xml:space="preserve"> </w:t>
      </w:r>
      <w:r>
        <w:rPr>
          <w:i/>
          <w:iCs/>
        </w:rPr>
        <w:t xml:space="preserve">Are within-group dissimilarities smaller than</w:t>
      </w:r>
      <w:r>
        <w:rPr>
          <w:i/>
          <w:iCs/>
        </w:rPr>
        <w:t xml:space="preserve"> </w:t>
      </w:r>
      <w:r>
        <w:rPr>
          <w:i/>
          <w:iCs/>
        </w:rPr>
        <w:t xml:space="preserve">between-group?</w:t>
      </w:r>
    </w:p>
    <w:p>
      <w:pPr>
        <w:pStyle w:val="Compact"/>
        <w:numPr>
          <w:ilvl w:val="2"/>
          <w:numId w:val="1085"/>
        </w:numPr>
      </w:pPr>
      <w:r>
        <w:t xml:space="preserve">Uses ranked distances to compares rank distributions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three-scenarios-1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7"/>
    <w:bookmarkStart w:id="111" w:name="scenario-2-is-key"/>
    <w:p>
      <w:pPr>
        <w:pStyle w:val="Heading2"/>
      </w:pPr>
      <w:r>
        <w:t xml:space="preserve">Scenario 2 is Key!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The Problem:</w:t>
      </w:r>
    </w:p>
    <w:p>
      <w:pPr>
        <w:pStyle w:val="Compact"/>
        <w:numPr>
          <w:ilvl w:val="1"/>
          <w:numId w:val="1087"/>
        </w:numPr>
      </w:pPr>
      <w:r>
        <w:t xml:space="preserve">Groups A and B have the</w:t>
      </w:r>
      <w:r>
        <w:t xml:space="preserve"> </w:t>
      </w:r>
      <w:r>
        <w:rPr>
          <w:b/>
          <w:bCs/>
        </w:rPr>
        <w:t xml:space="preserve">same centroid</w:t>
      </w:r>
      <w:r>
        <w:t xml:space="preserve"> </w:t>
      </w:r>
      <w:r>
        <w:t xml:space="preserve">(same average</w:t>
      </w:r>
      <w:r>
        <w:t xml:space="preserve"> </w:t>
      </w:r>
      <w:r>
        <w:t xml:space="preserve">community)</w:t>
      </w:r>
    </w:p>
    <w:p>
      <w:pPr>
        <w:pStyle w:val="Compact"/>
        <w:numPr>
          <w:ilvl w:val="1"/>
          <w:numId w:val="1087"/>
        </w:numPr>
      </w:pPr>
      <w:r>
        <w:t xml:space="preserve">But Group B is much more</w:t>
      </w:r>
      <w:r>
        <w:t xml:space="preserve"> </w:t>
      </w:r>
      <w:r>
        <w:rPr>
          <w:b/>
          <w:bCs/>
        </w:rPr>
        <w:t xml:space="preserve">variable</w:t>
      </w:r>
      <w:r>
        <w:t xml:space="preserve"> </w:t>
      </w:r>
      <w:r>
        <w:t xml:space="preserve">(spread out)</w:t>
      </w:r>
    </w:p>
    <w:p>
      <w:pPr>
        <w:pStyle w:val="Compact"/>
        <w:numPr>
          <w:ilvl w:val="1"/>
          <w:numId w:val="1087"/>
        </w:numPr>
      </w:pPr>
      <w:r>
        <w:t xml:space="preserve">PERMANOVA will detect this as</w:t>
      </w:r>
      <w:r>
        <w:t xml:space="preserve"> </w:t>
      </w:r>
      <w:r>
        <w:t xml:space="preserve">“significant”</w:t>
      </w:r>
      <w:r>
        <w:t xml:space="preserve">!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Why?</w:t>
      </w:r>
    </w:p>
    <w:p>
      <w:pPr>
        <w:pStyle w:val="Compact"/>
        <w:numPr>
          <w:ilvl w:val="1"/>
          <w:numId w:val="1088"/>
        </w:numPr>
      </w:pPr>
      <w:r>
        <w:t xml:space="preserve">PERMANOVA tests distances from points to centroids</w:t>
      </w:r>
    </w:p>
    <w:p>
      <w:pPr>
        <w:pStyle w:val="Compact"/>
        <w:numPr>
          <w:ilvl w:val="1"/>
          <w:numId w:val="1088"/>
        </w:numPr>
      </w:pPr>
      <w:r>
        <w:t xml:space="preserve">More spread = larger distances = detected as</w:t>
      </w:r>
      <w:r>
        <w:t xml:space="preserve"> </w:t>
      </w:r>
      <w:r>
        <w:t xml:space="preserve">“different”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cenario2-alone-1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1"/>
    <w:bookmarkStart w:id="115" w:name="dispersion-test-for-permanova"/>
    <w:p>
      <w:pPr>
        <w:pStyle w:val="Heading2"/>
      </w:pPr>
      <w:r>
        <w:t xml:space="preserve">Dispersion test for PERMANOVA</w:t>
      </w:r>
    </w:p>
    <w:p>
      <w:pPr>
        <w:pStyle w:val="Compact"/>
        <w:numPr>
          <w:ilvl w:val="0"/>
          <w:numId w:val="1089"/>
        </w:numPr>
      </w:pPr>
      <w:r>
        <w:rPr>
          <w:b/>
          <w:bCs/>
        </w:rPr>
        <w:t xml:space="preserve">Solution:</w:t>
      </w:r>
      <w:r>
        <w:t xml:space="preserve"> </w:t>
      </w:r>
      <w:r>
        <w:t xml:space="preserve">Always run</w:t>
      </w:r>
      <w:r>
        <w:t xml:space="preserve"> </w:t>
      </w:r>
      <w:r>
        <w:rPr>
          <w:rStyle w:val="VerbatimChar"/>
        </w:rPr>
        <w:t xml:space="preserve">betadisper()</w:t>
      </w:r>
      <w:r>
        <w:t xml:space="preserve"> </w:t>
      </w:r>
      <w:r>
        <w:t xml:space="preserve">before interpreting</w:t>
      </w:r>
      <w:r>
        <w:t xml:space="preserve"> </w:t>
      </w:r>
      <w:r>
        <w:t xml:space="preserve">PERMANOVA!</w:t>
      </w:r>
    </w:p>
    <w:p>
      <w:pPr>
        <w:pStyle w:val="Compact"/>
        <w:numPr>
          <w:ilvl w:val="1"/>
          <w:numId w:val="1090"/>
        </w:numPr>
      </w:pPr>
      <w:r>
        <w:t xml:space="preserve">What PERMANOVA</w:t>
      </w:r>
      <w:r>
        <w:t xml:space="preserve"> </w:t>
      </w:r>
      <w:r>
        <w:t xml:space="preserve">“Sees”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permanova-view-1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5"/>
    <w:bookmarkStart w:id="119" w:name="what-anosim-sees"/>
    <w:p>
      <w:pPr>
        <w:pStyle w:val="Heading2"/>
      </w:pPr>
      <w:r>
        <w:t xml:space="preserve">What ANOSIM</w:t>
      </w:r>
      <w:r>
        <w:t xml:space="preserve"> </w:t>
      </w:r>
      <w:r>
        <w:t xml:space="preserve">“Sees”</w:t>
      </w:r>
    </w:p>
    <w:p>
      <w:pPr>
        <w:pStyle w:val="Compact"/>
        <w:numPr>
          <w:ilvl w:val="0"/>
          <w:numId w:val="1091"/>
        </w:numPr>
      </w:pPr>
      <w:r>
        <w:t xml:space="preserve">This is different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anosim-view-1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9"/>
    <w:bookmarkStart w:id="123" w:name="X934261e066643e3bf5e9ce555fd1373454b2da6"/>
    <w:p>
      <w:pPr>
        <w:pStyle w:val="Heading2"/>
      </w:pPr>
      <w:r>
        <w:t xml:space="preserve">Side-by-Side Comparison of PCA and ANOSIM</w:t>
      </w:r>
    </w:p>
    <w:p>
      <w:pPr>
        <w:pStyle w:val="FirstParagraph"/>
      </w:pPr>
      <w:r>
        <w:t xml:space="preserve">Comparison</w:t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side-by-side-1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3"/>
    <w:bookmarkStart w:id="124" w:name="part-8-environmental-drivers-and-wrap-up"/>
    <w:p>
      <w:pPr>
        <w:pStyle w:val="Heading2"/>
      </w:pPr>
      <w:r>
        <w:t xml:space="preserve">Part 8 · Environmental Drivers and Wrap-Up</w:t>
      </w:r>
    </w:p>
    <w:bookmarkEnd w:id="124"/>
    <w:bookmarkStart w:id="128" w:name="environmental-drivers"/>
    <w:p>
      <w:pPr>
        <w:pStyle w:val="Heading2"/>
      </w:pPr>
      <w:r>
        <w:t xml:space="preserve">Environmental Drivers</w:t>
      </w:r>
    </w:p>
    <w:p>
      <w:pPr>
        <w:pStyle w:val="Compact"/>
        <w:numPr>
          <w:ilvl w:val="0"/>
          <w:numId w:val="1092"/>
        </w:numPr>
      </w:pPr>
      <w:r>
        <w:rPr>
          <w:b/>
          <w:bCs/>
        </w:rPr>
        <w:t xml:space="preserve">Environmental Vector Results:</w:t>
      </w:r>
    </w:p>
    <w:p>
      <w:pPr>
        <w:pStyle w:val="Compact"/>
        <w:numPr>
          <w:ilvl w:val="1"/>
          <w:numId w:val="1093"/>
        </w:numPr>
      </w:pPr>
      <w:r>
        <w:t xml:space="preserve">Which Environmental Variables Matter?</w:t>
      </w:r>
    </w:p>
    <w:p>
      <w:pPr>
        <w:pStyle w:val="Compact"/>
        <w:numPr>
          <w:ilvl w:val="1"/>
          <w:numId w:val="1093"/>
        </w:numPr>
      </w:pPr>
      <w:r>
        <w:rPr>
          <w:b/>
          <w:bCs/>
        </w:rPr>
        <w:t xml:space="preserve">Significant variables (p &lt; 0.05):</w:t>
      </w:r>
    </w:p>
    <w:p>
      <w:pPr>
        <w:pStyle w:val="Compact"/>
        <w:numPr>
          <w:ilvl w:val="0"/>
          <w:numId w:val="1092"/>
        </w:numPr>
      </w:pPr>
      <w:r>
        <w:rPr>
          <w:b/>
          <w:bCs/>
        </w:rPr>
        <w:t xml:space="preserve">What this means:</w:t>
      </w:r>
    </w:p>
    <w:p>
      <w:pPr>
        <w:pStyle w:val="Compact"/>
        <w:numPr>
          <w:ilvl w:val="1"/>
          <w:numId w:val="1094"/>
        </w:numPr>
      </w:pPr>
      <w:r>
        <w:t xml:space="preserve">variables significantly correlate w/ comm. comp</w:t>
      </w:r>
    </w:p>
    <w:p>
      <w:pPr>
        <w:pStyle w:val="Compact"/>
        <w:numPr>
          <w:ilvl w:val="1"/>
          <w:numId w:val="1094"/>
        </w:numPr>
      </w:pPr>
      <w:r>
        <w:t xml:space="preserve">explain spatial arrangement of sites in NMDS</w:t>
      </w:r>
    </w:p>
    <w:p>
      <w:pPr>
        <w:pStyle w:val="Compact"/>
        <w:numPr>
          <w:ilvl w:val="0"/>
          <w:numId w:val="1092"/>
        </w:numPr>
      </w:pPr>
      <w:r>
        <w:t xml:space="preserve">arrows show direction of max change for env. variables</w:t>
      </w:r>
    </w:p>
    <w:p>
      <w:pPr>
        <w:pStyle w:val="Compact"/>
        <w:numPr>
          <w:ilvl w:val="1"/>
          <w:numId w:val="1095"/>
        </w:numPr>
      </w:pPr>
      <w:r>
        <w:t xml:space="preserve">Longer arrows = stronger correlations with ordination</w:t>
      </w:r>
    </w:p>
    <w:p>
      <w:pPr>
        <w:pStyle w:val="Compact"/>
        <w:numPr>
          <w:ilvl w:val="1"/>
          <w:numId w:val="1095"/>
        </w:numPr>
      </w:pPr>
      <w:r>
        <w:t xml:space="preserve">Arrow direction = sites have high vs. low values of variable</w:t>
      </w:r>
    </w:p>
    <w:p>
      <w:pPr>
        <w:pStyle w:val="Compact"/>
        <w:numPr>
          <w:ilvl w:val="0"/>
          <w:numId w:val="1092"/>
        </w:numPr>
      </w:pPr>
      <w:r>
        <w:t xml:space="preserve">distance from source (das) and altitude (alt) point opp. directions</w:t>
      </w:r>
    </w:p>
    <w:p>
      <w:pPr>
        <w:pStyle w:val="Compact"/>
        <w:numPr>
          <w:ilvl w:val="1"/>
          <w:numId w:val="1096"/>
        </w:numPr>
      </w:pPr>
      <w:r>
        <w:t xml:space="preserve">(expected - altitude decreases as distance increases)</w:t>
      </w:r>
    </w:p>
    <w:p>
      <w:pPr>
        <w:pStyle w:val="Compact"/>
        <w:numPr>
          <w:ilvl w:val="0"/>
          <w:numId w:val="1092"/>
        </w:numPr>
      </w:pPr>
      <w:r>
        <w:t xml:space="preserve">Oxygen (oxy) decreases downstream</w:t>
      </w:r>
    </w:p>
    <w:p>
      <w:pPr>
        <w:pStyle w:val="Compact"/>
        <w:numPr>
          <w:ilvl w:val="0"/>
          <w:numId w:val="1092"/>
        </w:numPr>
      </w:pPr>
      <w:r>
        <w:t xml:space="preserve">BOD (dbo) increases downstream = more org. pollution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***VECTORS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NMDS1    NMDS2     r2 Pr(&gt;r)    </w:t>
      </w:r>
      <w:r>
        <w:br/>
      </w:r>
      <w:r>
        <w:rPr>
          <w:rStyle w:val="VerbatimChar"/>
        </w:rPr>
        <w:t xml:space="preserve">## das  0.98098  0.19411 0.7284  0.001 ***</w:t>
      </w:r>
      <w:r>
        <w:br/>
      </w:r>
      <w:r>
        <w:rPr>
          <w:rStyle w:val="VerbatimChar"/>
        </w:rPr>
        <w:t xml:space="preserve">## alt -1.00000 -0.00057 0.5650  0.001 ***</w:t>
      </w:r>
      <w:r>
        <w:br/>
      </w:r>
      <w:r>
        <w:rPr>
          <w:rStyle w:val="VerbatimChar"/>
        </w:rPr>
        <w:t xml:space="preserve">## pen -0.61902  0.78538 0.2546  0.026 *  </w:t>
      </w:r>
      <w:r>
        <w:br/>
      </w:r>
      <w:r>
        <w:rPr>
          <w:rStyle w:val="VerbatimChar"/>
        </w:rPr>
        <w:t xml:space="preserve">## deb  0.99744 -0.07146 0.5701  0.001 ***</w:t>
      </w:r>
      <w:r>
        <w:br/>
      </w:r>
      <w:r>
        <w:rPr>
          <w:rStyle w:val="VerbatimChar"/>
        </w:rPr>
        <w:t xml:space="preserve">## pH  -0.09760 -0.99523 0.0746  0.374    </w:t>
      </w:r>
      <w:r>
        <w:br/>
      </w:r>
      <w:r>
        <w:rPr>
          <w:rStyle w:val="VerbatimChar"/>
        </w:rPr>
        <w:t xml:space="preserve">## dur  0.99967 -0.02575 0.2960  0.008 ** </w:t>
      </w:r>
      <w:r>
        <w:br/>
      </w:r>
      <w:r>
        <w:rPr>
          <w:rStyle w:val="VerbatimChar"/>
        </w:rPr>
        <w:t xml:space="preserve">## pho  0.22860  0.97352 0.5228  0.001 ***</w:t>
      </w:r>
      <w:r>
        <w:br/>
      </w:r>
      <w:r>
        <w:rPr>
          <w:rStyle w:val="VerbatimChar"/>
        </w:rPr>
        <w:t xml:space="preserve">## nit  0.66665  0.74537 0.5200  0.001 ***</w:t>
      </w:r>
      <w:r>
        <w:br/>
      </w:r>
      <w:r>
        <w:rPr>
          <w:rStyle w:val="VerbatimChar"/>
        </w:rPr>
        <w:t xml:space="preserve">## amm  0.19902  0.98000 0.5471  0.002 ** </w:t>
      </w:r>
      <w:r>
        <w:br/>
      </w:r>
      <w:r>
        <w:rPr>
          <w:rStyle w:val="VerbatimChar"/>
        </w:rPr>
        <w:t xml:space="preserve">## oxy -0.46402 -0.88583 0.7826  0.001 ***</w:t>
      </w:r>
      <w:r>
        <w:br/>
      </w:r>
      <w:r>
        <w:rPr>
          <w:rStyle w:val="VerbatimChar"/>
        </w:rPr>
        <w:t xml:space="preserve">## dbo  0.20211  0.97936 0.6883  0.001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Permutation: free</w:t>
      </w:r>
      <w:r>
        <w:br/>
      </w:r>
      <w:r>
        <w:rPr>
          <w:rStyle w:val="VerbatimChar"/>
        </w:rPr>
        <w:t xml:space="preserve">## Number of permutations: 999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environmental-vectors-plot-1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28"/>
    <w:bookmarkStart w:id="132" w:name="environmental-gradient-analysis"/>
    <w:p>
      <w:pPr>
        <w:pStyle w:val="Heading2"/>
      </w:pPr>
      <w:r>
        <w:t xml:space="preserve">Environmental Gradient Analysis</w:t>
      </w:r>
    </w:p>
    <w:p>
      <w:pPr>
        <w:pStyle w:val="Compact"/>
        <w:numPr>
          <w:ilvl w:val="0"/>
          <w:numId w:val="1097"/>
        </w:numPr>
      </w:pPr>
      <w:r>
        <w:rPr>
          <w:b/>
          <w:bCs/>
        </w:rPr>
        <w:t xml:space="preserve">Key Environmental Patterns:</w:t>
      </w:r>
    </w:p>
    <w:p>
      <w:pPr>
        <w:pStyle w:val="Compact"/>
        <w:numPr>
          <w:ilvl w:val="1"/>
          <w:numId w:val="1098"/>
        </w:numPr>
      </w:pPr>
      <w:r>
        <w:rPr>
          <w:b/>
          <w:bCs/>
        </w:rPr>
        <w:t xml:space="preserve">Distance from source (das)</w:t>
      </w:r>
      <w:r>
        <w:t xml:space="preserve">: Strong correlate with community</w:t>
      </w:r>
      <w:r>
        <w:t xml:space="preserve"> </w:t>
      </w:r>
      <w:r>
        <w:t xml:space="preserve">change</w:t>
      </w:r>
    </w:p>
    <w:p>
      <w:pPr>
        <w:pStyle w:val="Compact"/>
        <w:numPr>
          <w:ilvl w:val="1"/>
          <w:numId w:val="1098"/>
        </w:numPr>
      </w:pPr>
      <w:r>
        <w:rPr>
          <w:b/>
          <w:bCs/>
        </w:rPr>
        <w:t xml:space="preserve">Oxygen (oxy)</w:t>
      </w:r>
      <w:r>
        <w:t xml:space="preserve">: Decreases downstream, affects fish communities</w:t>
      </w:r>
    </w:p>
    <w:p>
      <w:pPr>
        <w:pStyle w:val="Compact"/>
        <w:numPr>
          <w:ilvl w:val="1"/>
          <w:numId w:val="1098"/>
        </w:numPr>
      </w:pPr>
      <w:r>
        <w:rPr>
          <w:b/>
          <w:bCs/>
        </w:rPr>
        <w:t xml:space="preserve">Biological oxygen demand (dbo)</w:t>
      </w:r>
      <w:r>
        <w:t xml:space="preserve">: Increases downstream</w:t>
      </w:r>
      <w:r>
        <w:t xml:space="preserve"> </w:t>
      </w:r>
      <w:r>
        <w:t xml:space="preserve">(pollution indicator)</w:t>
      </w:r>
    </w:p>
    <w:p>
      <w:pPr>
        <w:pStyle w:val="Compact"/>
        <w:numPr>
          <w:ilvl w:val="1"/>
          <w:numId w:val="1098"/>
        </w:numPr>
      </w:pPr>
      <w:r>
        <w:rPr>
          <w:b/>
          <w:bCs/>
        </w:rPr>
        <w:t xml:space="preserve">Altitude (alt)</w:t>
      </w:r>
      <w:r>
        <w:t xml:space="preserve">: Decreases downstream, associated with</w:t>
      </w:r>
      <w:r>
        <w:t xml:space="preserve"> </w:t>
      </w:r>
      <w:r>
        <w:t xml:space="preserve">temperature changes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130" name="Picture"/>
            <a:graphic>
              <a:graphicData uri="http://schemas.openxmlformats.org/drawingml/2006/picture">
                <pic:pic>
                  <pic:nvPicPr>
                    <pic:cNvPr descr="nmds_cluster_analysis_lecture_files/figure-docx/environmental-gradients-1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32"/>
    <w:bookmarkStart w:id="133" w:name="summary-and-conclusions"/>
    <w:p>
      <w:pPr>
        <w:pStyle w:val="Heading2"/>
      </w:pPr>
      <w:r>
        <w:t xml:space="preserve">Summary and Conclusions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Key Findings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NMDS Results:</w:t>
      </w:r>
    </w:p>
    <w:p>
      <w:pPr>
        <w:pStyle w:val="Compact"/>
        <w:numPr>
          <w:ilvl w:val="1"/>
          <w:numId w:val="1100"/>
        </w:numPr>
      </w:pPr>
      <w:r>
        <w:rPr>
          <w:b/>
          <w:bCs/>
        </w:rPr>
        <w:t xml:space="preserve">Stress =</w:t>
      </w:r>
      <w:r>
        <w:t xml:space="preserve">: Excellent representation</w:t>
      </w:r>
    </w:p>
    <w:p>
      <w:pPr>
        <w:pStyle w:val="Compact"/>
        <w:numPr>
          <w:ilvl w:val="1"/>
          <w:numId w:val="1100"/>
        </w:numPr>
      </w:pPr>
      <w:r>
        <w:rPr>
          <w:b/>
          <w:bCs/>
        </w:rPr>
        <w:t xml:space="preserve">Clear gradient</w:t>
      </w:r>
      <w:r>
        <w:t xml:space="preserve"> </w:t>
      </w:r>
      <w:r>
        <w:t xml:space="preserve">from upper to lower river reaches</w:t>
      </w:r>
    </w:p>
    <w:p>
      <w:pPr>
        <w:pStyle w:val="Compact"/>
        <w:numPr>
          <w:ilvl w:val="1"/>
          <w:numId w:val="1100"/>
        </w:numPr>
      </w:pPr>
      <w:r>
        <w:rPr>
          <w:b/>
          <w:bCs/>
        </w:rPr>
        <w:t xml:space="preserve">Within-reach similarity</w:t>
      </w:r>
      <w:r>
        <w:t xml:space="preserve"> </w:t>
      </w:r>
      <w:r>
        <w:t xml:space="preserve">greater between-reach similarity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PERMANOVA Results:</w:t>
      </w:r>
    </w:p>
    <w:p>
      <w:pPr>
        <w:pStyle w:val="Compact"/>
        <w:numPr>
          <w:ilvl w:val="1"/>
          <w:numId w:val="1101"/>
        </w:numPr>
      </w:pPr>
      <w:r>
        <w:rPr>
          <w:b/>
          <w:bCs/>
        </w:rPr>
        <w:t xml:space="preserve">Highly significant</w:t>
      </w:r>
      <w:r>
        <w:t xml:space="preserve"> </w:t>
      </w:r>
      <w:r>
        <w:t xml:space="preserve">differences between reaches (p &lt; 0.001)</w:t>
      </w:r>
    </w:p>
    <w:p>
      <w:pPr>
        <w:pStyle w:val="Compact"/>
        <w:numPr>
          <w:ilvl w:val="1"/>
          <w:numId w:val="1101"/>
        </w:numPr>
      </w:pPr>
      <w:r>
        <w:rPr>
          <w:b/>
          <w:bCs/>
        </w:rPr>
        <w:t xml:space="preserve">River reach explains substantial variance</w:t>
      </w:r>
      <w:r>
        <w:t xml:space="preserve"> </w:t>
      </w:r>
      <w:r>
        <w:t xml:space="preserve">in community</w:t>
      </w:r>
      <w:r>
        <w:t xml:space="preserve"> </w:t>
      </w:r>
      <w:r>
        <w:t xml:space="preserve">composition</w:t>
      </w:r>
    </w:p>
    <w:p>
      <w:pPr>
        <w:pStyle w:val="Compact"/>
        <w:numPr>
          <w:ilvl w:val="1"/>
          <w:numId w:val="1101"/>
        </w:numPr>
      </w:pPr>
      <w:r>
        <w:rPr>
          <w:b/>
          <w:bCs/>
        </w:rPr>
        <w:t xml:space="preserve">All pairwise comparisons significant</w:t>
      </w:r>
      <w:r>
        <w:t xml:space="preserve"> </w:t>
      </w:r>
      <w:r>
        <w:t xml:space="preserve">after correction</w:t>
      </w:r>
    </w:p>
    <w:p>
      <w:pPr>
        <w:pStyle w:val="Compact"/>
        <w:numPr>
          <w:ilvl w:val="0"/>
          <w:numId w:val="1099"/>
        </w:numPr>
      </w:pPr>
      <w:r>
        <w:rPr>
          <w:b/>
          <w:bCs/>
        </w:rPr>
        <w:t xml:space="preserve">ANOSIM Results:</w:t>
      </w:r>
    </w:p>
    <w:p>
      <w:pPr>
        <w:pStyle w:val="Compact"/>
        <w:numPr>
          <w:ilvl w:val="1"/>
          <w:numId w:val="1102"/>
        </w:numPr>
      </w:pPr>
      <w:r>
        <w:t xml:space="preserve">R = 0.508 p = 0.001</w:t>
      </w:r>
      <w:r>
        <w:t xml:space="preserve"> </w:t>
      </w:r>
      <w:r>
        <w:rPr>
          <w:b/>
          <w:bCs/>
        </w:rPr>
        <w:t xml:space="preserve">: Excellent separation</w:t>
      </w:r>
      <w:r>
        <w:br/>
      </w:r>
    </w:p>
    <w:p>
      <w:pPr>
        <w:pStyle w:val="Compact"/>
        <w:numPr>
          <w:ilvl w:val="1"/>
          <w:numId w:val="1102"/>
        </w:numPr>
      </w:pPr>
      <w:r>
        <w:rPr>
          <w:b/>
          <w:bCs/>
        </w:rPr>
        <w:t xml:space="preserve">Confirms PERMANOVA findings</w:t>
      </w:r>
      <w:r>
        <w:t xml:space="preserve"> </w:t>
      </w:r>
      <w:r>
        <w:t xml:space="preserve">with different approach</w:t>
      </w:r>
    </w:p>
    <w:p>
      <w:pPr>
        <w:pStyle w:val="Compact"/>
        <w:numPr>
          <w:ilvl w:val="1"/>
          <w:numId w:val="1102"/>
        </w:numPr>
      </w:pPr>
      <w:r>
        <w:rPr>
          <w:b/>
          <w:bCs/>
        </w:rPr>
        <w:t xml:space="preserve">Strong within-group coherence</w:t>
      </w:r>
    </w:p>
    <w:p>
      <w:pPr>
        <w:pStyle w:val="Compact"/>
        <w:numPr>
          <w:ilvl w:val="0"/>
          <w:numId w:val="1103"/>
        </w:numPr>
      </w:pPr>
      <w:r>
        <w:rPr>
          <w:b/>
          <w:bCs/>
        </w:rPr>
        <w:t xml:space="preserve">Environmental Drivers:</w:t>
      </w:r>
    </w:p>
    <w:p>
      <w:pPr>
        <w:pStyle w:val="Compact"/>
        <w:numPr>
          <w:ilvl w:val="1"/>
          <w:numId w:val="1104"/>
        </w:numPr>
      </w:pPr>
      <w:r>
        <w:rPr>
          <w:b/>
          <w:bCs/>
        </w:rPr>
        <w:t xml:space="preserve">Distance from source</w:t>
      </w:r>
      <w:r>
        <w:t xml:space="preserve">: Primary gradient</w:t>
      </w:r>
    </w:p>
    <w:p>
      <w:pPr>
        <w:pStyle w:val="Compact"/>
        <w:numPr>
          <w:ilvl w:val="1"/>
          <w:numId w:val="1104"/>
        </w:numPr>
      </w:pPr>
      <w:r>
        <w:rPr>
          <w:b/>
          <w:bCs/>
        </w:rPr>
        <w:t xml:space="preserve">Dissolved oxygen</w:t>
      </w:r>
      <w:r>
        <w:t xml:space="preserve">: Decreases downstream</w:t>
      </w:r>
    </w:p>
    <w:p>
      <w:pPr>
        <w:pStyle w:val="Compact"/>
        <w:numPr>
          <w:ilvl w:val="1"/>
          <w:numId w:val="1104"/>
        </w:numPr>
      </w:pPr>
      <w:r>
        <w:rPr>
          <w:b/>
          <w:bCs/>
        </w:rPr>
        <w:t xml:space="preserve">Biological oxygen demand</w:t>
      </w:r>
      <w:r>
        <w:t xml:space="preserve">: Increases downstream</w:t>
      </w:r>
    </w:p>
    <w:p>
      <w:pPr>
        <w:pStyle w:val="Compact"/>
        <w:numPr>
          <w:ilvl w:val="1"/>
          <w:numId w:val="1104"/>
        </w:numPr>
      </w:pPr>
      <w:r>
        <w:rPr>
          <w:b/>
          <w:bCs/>
        </w:rPr>
        <w:t xml:space="preserve">Multiple correlated factors</w:t>
      </w:r>
      <w:r>
        <w:t xml:space="preserve"> </w:t>
      </w:r>
      <w:r>
        <w:t xml:space="preserve">drive community change</w:t>
      </w:r>
    </w:p>
    <w:p>
      <w:pPr>
        <w:pStyle w:val="Compact"/>
        <w:numPr>
          <w:ilvl w:val="0"/>
          <w:numId w:val="1103"/>
        </w:numPr>
      </w:pPr>
      <w:r>
        <w:rPr>
          <w:b/>
          <w:bCs/>
        </w:rPr>
        <w:t xml:space="preserve">Biological Interpretation:</w:t>
      </w:r>
    </w:p>
    <w:p>
      <w:pPr>
        <w:pStyle w:val="Compact"/>
        <w:numPr>
          <w:ilvl w:val="1"/>
          <w:numId w:val="1105"/>
        </w:numPr>
      </w:pPr>
      <w:r>
        <w:rPr>
          <w:b/>
          <w:bCs/>
        </w:rPr>
        <w:t xml:space="preserve">River continuum concept supported</w:t>
      </w:r>
    </w:p>
    <w:p>
      <w:pPr>
        <w:pStyle w:val="Compact"/>
        <w:numPr>
          <w:ilvl w:val="1"/>
          <w:numId w:val="1105"/>
        </w:numPr>
      </w:pPr>
      <w:r>
        <w:rPr>
          <w:b/>
          <w:bCs/>
        </w:rPr>
        <w:t xml:space="preserve">Progressive community change</w:t>
      </w:r>
      <w:r>
        <w:t xml:space="preserve"> </w:t>
      </w:r>
      <w:r>
        <w:t xml:space="preserve">from source to mouth</w:t>
      </w:r>
    </w:p>
    <w:p>
      <w:pPr>
        <w:pStyle w:val="Compact"/>
        <w:numPr>
          <w:ilvl w:val="1"/>
          <w:numId w:val="1105"/>
        </w:numPr>
      </w:pPr>
      <w:r>
        <w:rPr>
          <w:b/>
          <w:bCs/>
        </w:rPr>
        <w:t xml:space="preserve">Environmental filtering</w:t>
      </w:r>
      <w:r>
        <w:t xml:space="preserve"> </w:t>
      </w:r>
      <w:r>
        <w:t xml:space="preserve">shapes community assembly</w:t>
      </w:r>
    </w:p>
    <w:p>
      <w:pPr>
        <w:pStyle w:val="Compact"/>
        <w:numPr>
          <w:ilvl w:val="1"/>
          <w:numId w:val="1105"/>
        </w:numPr>
      </w:pPr>
      <w:r>
        <w:rPr>
          <w:b/>
          <w:bCs/>
        </w:rPr>
        <w:t xml:space="preserve">Pollution gradient</w:t>
      </w:r>
      <w:r>
        <w:t xml:space="preserve"> </w:t>
      </w:r>
      <w:r>
        <w:t xml:space="preserve">evident in lower reaches</w:t>
      </w:r>
    </w:p>
    <w:bookmarkEnd w:id="133"/>
    <w:bookmarkStart w:id="134" w:name="take-home"/>
    <w:p>
      <w:pPr>
        <w:pStyle w:val="Heading2"/>
      </w:pPr>
      <w:r>
        <w:t xml:space="preserve">Take-Home</w:t>
      </w:r>
    </w:p>
    <w:p>
      <w:pPr>
        <w:pStyle w:val="Compact"/>
        <w:numPr>
          <w:ilvl w:val="0"/>
          <w:numId w:val="1106"/>
        </w:numPr>
      </w:pPr>
      <w:r>
        <w:rPr>
          <w:b/>
          <w:bCs/>
        </w:rPr>
        <w:t xml:space="preserve">NMDS (Non-metric Multidimensional Scaling):</w:t>
      </w:r>
    </w:p>
    <w:p>
      <w:pPr>
        <w:pStyle w:val="Compact"/>
        <w:numPr>
          <w:ilvl w:val="1"/>
          <w:numId w:val="1107"/>
        </w:numPr>
      </w:pPr>
      <w:r>
        <w:t xml:space="preserve">Visualizes community dissimilarity in 2D/3D</w:t>
      </w:r>
    </w:p>
    <w:p>
      <w:pPr>
        <w:pStyle w:val="Compact"/>
        <w:numPr>
          <w:ilvl w:val="1"/>
          <w:numId w:val="1107"/>
        </w:numPr>
      </w:pPr>
      <w:r>
        <w:t xml:space="preserve">Preserves rank order of distances (non-metric)</w:t>
      </w:r>
    </w:p>
    <w:p>
      <w:pPr>
        <w:pStyle w:val="Compact"/>
        <w:numPr>
          <w:ilvl w:val="1"/>
          <w:numId w:val="1107"/>
        </w:numPr>
      </w:pPr>
      <w:r>
        <w:t xml:space="preserve">No distributional assumptions</w:t>
      </w:r>
    </w:p>
    <w:p>
      <w:pPr>
        <w:pStyle w:val="Compact"/>
        <w:numPr>
          <w:ilvl w:val="1"/>
          <w:numId w:val="1107"/>
        </w:numPr>
      </w:pPr>
      <w:r>
        <w:t xml:space="preserve">Stress &lt; 0.2 for acceptable solutions</w:t>
      </w:r>
    </w:p>
    <w:p>
      <w:pPr>
        <w:pStyle w:val="Compact"/>
        <w:numPr>
          <w:ilvl w:val="1"/>
          <w:numId w:val="1107"/>
        </w:numPr>
      </w:pPr>
      <w:r>
        <w:t xml:space="preserve">Great for exploring ecological gradients</w:t>
      </w:r>
    </w:p>
    <w:p>
      <w:pPr>
        <w:pStyle w:val="Compact"/>
        <w:numPr>
          <w:ilvl w:val="0"/>
          <w:numId w:val="1106"/>
        </w:numPr>
      </w:pPr>
      <w:r>
        <w:rPr>
          <w:b/>
          <w:bCs/>
        </w:rPr>
        <w:t xml:space="preserve">PERMANOVA (Permutational MANOVA):</w:t>
      </w:r>
    </w:p>
    <w:p>
      <w:pPr>
        <w:pStyle w:val="Compact"/>
        <w:numPr>
          <w:ilvl w:val="1"/>
          <w:numId w:val="1108"/>
        </w:numPr>
      </w:pPr>
      <w:r>
        <w:t xml:space="preserve">Tests for differences in group centroids</w:t>
      </w:r>
    </w:p>
    <w:p>
      <w:pPr>
        <w:pStyle w:val="Compact"/>
        <w:numPr>
          <w:ilvl w:val="1"/>
          <w:numId w:val="1108"/>
        </w:numPr>
      </w:pPr>
      <w:r>
        <w:t xml:space="preserve">Uses distance matrices, not raw data</w:t>
      </w:r>
    </w:p>
    <w:p>
      <w:pPr>
        <w:pStyle w:val="Compact"/>
        <w:numPr>
          <w:ilvl w:val="1"/>
          <w:numId w:val="1108"/>
        </w:numPr>
      </w:pPr>
      <w:r>
        <w:t xml:space="preserve">No distributional assumptions</w:t>
      </w:r>
    </w:p>
    <w:p>
      <w:pPr>
        <w:pStyle w:val="Compact"/>
        <w:numPr>
          <w:ilvl w:val="1"/>
          <w:numId w:val="1108"/>
        </w:numPr>
      </w:pPr>
      <w:r>
        <w:t xml:space="preserve">Can handle complex designs</w:t>
      </w:r>
    </w:p>
    <w:p>
      <w:pPr>
        <w:pStyle w:val="Compact"/>
        <w:numPr>
          <w:ilvl w:val="1"/>
          <w:numId w:val="1108"/>
        </w:numPr>
      </w:pPr>
      <w:r>
        <w:t xml:space="preserve">Check dispersion homogeneity assumption</w:t>
      </w:r>
    </w:p>
    <w:p>
      <w:pPr>
        <w:pStyle w:val="Compact"/>
        <w:numPr>
          <w:ilvl w:val="0"/>
          <w:numId w:val="1109"/>
        </w:numPr>
      </w:pPr>
      <w:r>
        <w:rPr>
          <w:b/>
          <w:bCs/>
        </w:rPr>
        <w:t xml:space="preserve">ANOSIM (Analysis of Similarities):</w:t>
      </w:r>
    </w:p>
    <w:p>
      <w:pPr>
        <w:pStyle w:val="Compact"/>
        <w:numPr>
          <w:ilvl w:val="1"/>
          <w:numId w:val="1110"/>
        </w:numPr>
      </w:pPr>
      <w:r>
        <w:t xml:space="preserve">Tests group separation using rank distances</w:t>
      </w:r>
    </w:p>
    <w:p>
      <w:pPr>
        <w:pStyle w:val="Compact"/>
        <w:numPr>
          <w:ilvl w:val="1"/>
          <w:numId w:val="1110"/>
        </w:numPr>
      </w:pPr>
      <w:r>
        <w:t xml:space="preserve">R-statistic: -1 (no separation) to +1 (complete)</w:t>
      </w:r>
    </w:p>
    <w:p>
      <w:pPr>
        <w:pStyle w:val="Compact"/>
        <w:numPr>
          <w:ilvl w:val="1"/>
          <w:numId w:val="1110"/>
        </w:numPr>
      </w:pPr>
      <w:r>
        <w:t xml:space="preserve">More robust to outliers than PERMANOVA</w:t>
      </w:r>
    </w:p>
    <w:p>
      <w:pPr>
        <w:pStyle w:val="Compact"/>
        <w:numPr>
          <w:ilvl w:val="1"/>
          <w:numId w:val="1110"/>
        </w:numPr>
      </w:pPr>
      <w:r>
        <w:t xml:space="preserve">Simpler but less powerful</w:t>
      </w:r>
    </w:p>
    <w:p>
      <w:pPr>
        <w:pStyle w:val="Compact"/>
        <w:numPr>
          <w:ilvl w:val="1"/>
          <w:numId w:val="1110"/>
        </w:numPr>
      </w:pPr>
      <w:r>
        <w:t xml:space="preserve">Good for exploratory analysis</w:t>
      </w:r>
    </w:p>
    <w:p>
      <w:pPr>
        <w:pStyle w:val="Compact"/>
        <w:numPr>
          <w:ilvl w:val="0"/>
          <w:numId w:val="1109"/>
        </w:numPr>
      </w:pPr>
      <w:r>
        <w:rPr>
          <w:b/>
          <w:bCs/>
        </w:rPr>
        <w:t xml:space="preserve">Environmental Drivers:</w:t>
      </w:r>
    </w:p>
    <w:p>
      <w:pPr>
        <w:pStyle w:val="Compact"/>
        <w:numPr>
          <w:ilvl w:val="1"/>
          <w:numId w:val="1111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envfit()</w:t>
      </w:r>
      <w:r>
        <w:t xml:space="preserve"> </w:t>
      </w:r>
      <w:r>
        <w:t xml:space="preserve">to correlate environment with ordination</w:t>
      </w:r>
    </w:p>
    <w:p>
      <w:pPr>
        <w:pStyle w:val="Compact"/>
        <w:numPr>
          <w:ilvl w:val="1"/>
          <w:numId w:val="1111"/>
        </w:numPr>
      </w:pPr>
      <w:r>
        <w:t xml:space="preserve">Identifies which variables explain community patterns</w:t>
      </w:r>
    </w:p>
    <w:p>
      <w:pPr>
        <w:pStyle w:val="Compact"/>
        <w:numPr>
          <w:ilvl w:val="1"/>
          <w:numId w:val="1111"/>
        </w:numPr>
      </w:pPr>
      <w:r>
        <w:t xml:space="preserve">Helps understand ecological mechanisms</w:t>
      </w:r>
    </w:p>
    <w:p>
      <w:pPr>
        <w:pStyle w:val="Compact"/>
        <w:numPr>
          <w:ilvl w:val="1"/>
          <w:numId w:val="1111"/>
        </w:numPr>
      </w:pPr>
      <w:r>
        <w:t xml:space="preserve">Essential for management implications</w:t>
      </w:r>
    </w:p>
    <w:bookmarkEnd w:id="1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97" Target="media/rId97.png" /><Relationship Type="http://schemas.openxmlformats.org/officeDocument/2006/relationships/image" Id="rId92" Target="media/rId92.png" /><Relationship Type="http://schemas.openxmlformats.org/officeDocument/2006/relationships/image" Id="rId116" Target="media/rId116.png" /><Relationship Type="http://schemas.openxmlformats.org/officeDocument/2006/relationships/image" Id="rId56" Target="media/rId56.png" /><Relationship Type="http://schemas.openxmlformats.org/officeDocument/2006/relationships/image" Id="rId41" Target="media/rId41.png" /><Relationship Type="http://schemas.openxmlformats.org/officeDocument/2006/relationships/image" Id="rId81" Target="media/rId81.png" /><Relationship Type="http://schemas.openxmlformats.org/officeDocument/2006/relationships/image" Id="rId60" Target="media/rId60.png" /><Relationship Type="http://schemas.openxmlformats.org/officeDocument/2006/relationships/image" Id="rId129" Target="media/rId129.png" /><Relationship Type="http://schemas.openxmlformats.org/officeDocument/2006/relationships/image" Id="rId125" Target="media/rId125.png" /><Relationship Type="http://schemas.openxmlformats.org/officeDocument/2006/relationships/image" Id="rId77" Target="media/rId77.png" /><Relationship Type="http://schemas.openxmlformats.org/officeDocument/2006/relationships/image" Id="rId64" Target="media/rId64.png" /><Relationship Type="http://schemas.openxmlformats.org/officeDocument/2006/relationships/image" Id="rId22" Target="media/rId22.png" /><Relationship Type="http://schemas.openxmlformats.org/officeDocument/2006/relationships/image" Id="rId45" Target="media/rId45.png" /><Relationship Type="http://schemas.openxmlformats.org/officeDocument/2006/relationships/image" Id="rId69" Target="media/rId69.png" /><Relationship Type="http://schemas.openxmlformats.org/officeDocument/2006/relationships/image" Id="rId112" Target="media/rId112.png" /><Relationship Type="http://schemas.openxmlformats.org/officeDocument/2006/relationships/image" Id="rId73" Target="media/rId73.png" /><Relationship Type="http://schemas.openxmlformats.org/officeDocument/2006/relationships/image" Id="rId14" Target="media/rId14.png" /><Relationship Type="http://schemas.openxmlformats.org/officeDocument/2006/relationships/image" Id="rId108" Target="media/rId108.png" /><Relationship Type="http://schemas.openxmlformats.org/officeDocument/2006/relationships/image" Id="rId37" Target="media/rId37.png" /><Relationship Type="http://schemas.openxmlformats.org/officeDocument/2006/relationships/image" Id="rId33" Target="media/rId33.png" /><Relationship Type="http://schemas.openxmlformats.org/officeDocument/2006/relationships/image" Id="rId120" Target="media/rId120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04" Target="media/rId104.png" /><Relationship Type="http://schemas.openxmlformats.org/officeDocument/2006/relationships/image" Id="rId87" Target="media/rId8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NMDS &amp; Cluster Analysis</dc:title>
  <dc:creator>Bill Perry</dc:creator>
  <dc:description>Non-metric Multidimensional Scaling (NMDS), PERMANOVA, and ANOSIM for community ecology data — Bray-Curtis dissimilarity, stress and Shepard diagrams, testing group differences, dispersion diagnostics, and environmental drivers, using the classic Doubs River fish community dataset.</dc:description>
  <cp:keywords/>
  <dcterms:created xsi:type="dcterms:W3CDTF">2026-09-03T18:49:05Z</dcterms:created>
  <dcterms:modified xsi:type="dcterms:W3CDTF">2026-09-03T18:49:05Z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/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20</vt:lpwstr>
  </property>
  <property fmtid="{D5CDD505-2E9C-101B-9397-08002B2CF9AE}" pid="15" name="resources">
    <vt:lpwstr/>
  </property>
  <property fmtid="{D5CDD505-2E9C-101B-9397-08002B2CF9AE}" pid="16" name="subtitle">
    <vt:lpwstr>Community ordination</vt:lpwstr>
  </property>
  <property fmtid="{D5CDD505-2E9C-101B-9397-08002B2CF9AE}" pid="17" name="toc-title">
    <vt:lpwstr>Table of contents</vt:lpwstr>
  </property>
  <property fmtid="{D5CDD505-2E9C-101B-9397-08002B2CF9AE}" pid="18" name="week">
    <vt:lpwstr>15</vt:lpwstr>
  </property>
</Properties>
</file>