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png" ContentType="image/png"/>
  <Override PartName="/word/media/rId1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Activity: T-Tests: One, Two, Paired</w:t>
      </w:r>
    </w:p>
    <w:p>
      <w:pPr>
        <w:pStyle w:val="Subtitle"/>
      </w:pPr>
      <w:r>
        <w:t xml:space="preserve">Comparing means</w:t>
      </w:r>
    </w:p>
    <w:p>
      <w:pPr>
        <w:pStyle w:val="Author"/>
      </w:pPr>
      <w:r>
        <w:t xml:space="preserve">Bill Perry</w:t>
      </w:r>
    </w:p>
    <w:bookmarkStart w:id="10" w:name="worksheet-t-tests-one-two-paired"/>
    <w:p>
      <w:pPr>
        <w:pStyle w:val="Heading1"/>
      </w:pPr>
      <w:r>
        <w:t xml:space="preserve">Worksheet: T-Tests — One, Two, Paired</w:t>
      </w:r>
    </w:p>
    <w:p>
      <w:pPr>
        <w:pStyle w:val="Heading2"/>
      </w:pPr>
      <w:bookmarkStart w:id="9" w:name="how-to-use-this-worksheet"/>
      <w:r>
        <w:t xml:space="preserve">How to use this worksheet</w:t>
      </w:r>
      <w:bookmarkEnd w:id="9"/>
    </w:p>
    <w:p>
      <w:pPr>
        <w:pStyle w:val="BlockText"/>
      </w:pPr>
      <w:r>
        <w:t xml:space="preserve">Work through each part in order, at your own pace. Type every line of code yourself into a</w:t>
      </w:r>
      <w:r>
        <w:t xml:space="preserve"> </w:t>
      </w:r>
      <w:r>
        <w:rPr>
          <w:b/>
          <w:bCs/>
        </w:rPr>
        <w:t xml:space="preserve">plain R script</w:t>
      </w:r>
      <w:r>
        <w:t xml:space="preserve"> </w:t>
      </w:r>
      <w:r>
        <w:t xml:space="preserve">— do not copy-paste. Blocks marked</w:t>
      </w:r>
      <w:r>
        <w:t xml:space="preserve"> </w:t>
      </w:r>
      <w:r>
        <w:rPr>
          <w:b/>
          <w:bCs/>
        </w:rPr>
        <w:t xml:space="preserve">▶ Run this</w:t>
      </w:r>
      <w:r>
        <w:t xml:space="preserve"> </w:t>
      </w:r>
      <w:r>
        <w:t xml:space="preserve">are code you should type and execute. Blocks marked</w:t>
      </w:r>
      <w:r>
        <w:t xml:space="preserve"> </w:t>
      </w:r>
      <w:r>
        <w:rPr>
          <w:b/>
          <w:bCs/>
        </w:rPr>
        <w:t xml:space="preserve">✏️ Your turn</w:t>
      </w:r>
      <w:r>
        <w:t xml:space="preserve"> </w:t>
      </w:r>
      <w:r>
        <w:t xml:space="preserve">ask you to write, modify, or answer something. Boxes marked</w:t>
      </w:r>
      <w:r>
        <w:t xml:space="preserve"> </w:t>
      </w:r>
      <w:r>
        <w:rPr>
          <w:b/>
          <w:bCs/>
        </w:rPr>
        <w:t xml:space="preserve">🚀 If you finish early</w:t>
      </w:r>
      <w:r>
        <w:t xml:space="preserve"> </w:t>
      </w:r>
      <w:r>
        <w:t xml:space="preserve">are optional bonus material that goes a bit further than what we covered in lecture.</w:t>
      </w:r>
    </w:p>
    <w:p>
      <w:r>
        <w:pict>
          <v:rect style="width:0;height:1.5pt" o:hralign="center" o:hrstd="t" o:hr="t"/>
        </w:pict>
      </w:r>
    </w:p>
    <w:bookmarkEnd w:id="10"/>
    <w:bookmarkStart w:id="14" w:name="Xd2d39d5f1e5ac1cc1d7d9e09db32a2006b298db"/>
    <w:p>
      <w:pPr>
        <w:pStyle w:val="Heading1"/>
      </w:pPr>
      <w:r>
        <w:t xml:space="preserve">Part 1 · Setup — Load and De-Pseudoreplicate the Data</w:t>
      </w:r>
    </w:p>
    <w:p>
      <w:pPr>
        <w:pStyle w:val="FirstParagraph"/>
      </w:pPr>
      <w:r>
        <w:rPr>
          <w:b/>
          <w:bCs/>
        </w:rPr>
        <w:t xml:space="preserve">▶ Run this in your Script:</w:t>
      </w:r>
    </w:p>
    <w:p>
      <w:pPr>
        <w:pStyle w:val="SourceCode"/>
      </w:pPr>
      <w:r>
        <w:rPr>
          <w:rStyle w:val="FunctionTok"/>
        </w:rPr>
        <w:t xml:space="preserve">library</w:t>
      </w:r>
      <w:r>
        <w:rPr>
          <w:rStyle w:val="NormalTok"/>
        </w:rPr>
        <w:t xml:space="preserve">(readxl)</w:t>
      </w:r>
      <w:r>
        <w:br/>
      </w:r>
      <w:r>
        <w:rPr>
          <w:rStyle w:val="FunctionTok"/>
        </w:rPr>
        <w:t xml:space="preserve">library</w:t>
      </w:r>
      <w:r>
        <w:rPr>
          <w:rStyle w:val="NormalTok"/>
        </w:rPr>
        <w:t xml:space="preserve">(tidyverse)</w:t>
      </w:r>
      <w:r>
        <w:br/>
      </w:r>
      <w:r>
        <w:rPr>
          <w:rStyle w:val="FunctionTok"/>
        </w:rPr>
        <w:t xml:space="preserve">library</w:t>
      </w:r>
      <w:r>
        <w:rPr>
          <w:rStyle w:val="NormalTok"/>
        </w:rPr>
        <w:t xml:space="preserve">(patchwork)</w:t>
      </w:r>
      <w:r>
        <w:br/>
      </w:r>
      <w:r>
        <w:rPr>
          <w:rStyle w:val="FunctionTok"/>
        </w:rPr>
        <w:t xml:space="preserve">library</w:t>
      </w:r>
      <w:r>
        <w:rPr>
          <w:rStyle w:val="NormalTok"/>
        </w:rPr>
        <w:t xml:space="preserve">(car)   </w:t>
      </w:r>
      <w:r>
        <w:rPr>
          <w:rStyle w:val="CommentTok"/>
        </w:rPr>
        <w:t xml:space="preserve"># For diagnostic tests</w:t>
      </w:r>
      <w:r>
        <w:br/>
      </w:r>
      <w:r>
        <w:br/>
      </w:r>
      <w:r>
        <w:rPr>
          <w:rStyle w:val="NormalTok"/>
        </w:rPr>
        <w:t xml:space="preserve">pine_df        </w:t>
      </w:r>
      <w:r>
        <w:rPr>
          <w:rStyle w:val="OtherTok"/>
        </w:rPr>
        <w:t xml:space="preserve">&lt;-</w:t>
      </w:r>
      <w:r>
        <w:rPr>
          <w:rStyle w:val="NormalTok"/>
        </w:rPr>
        <w:t xml:space="preserve"> </w:t>
      </w:r>
      <w:r>
        <w:rPr>
          <w:rStyle w:val="FunctionTok"/>
        </w:rPr>
        <w:t xml:space="preserve">read_excel</w:t>
      </w:r>
      <w:r>
        <w:rPr>
          <w:rStyle w:val="NormalTok"/>
        </w:rPr>
        <w:t xml:space="preserve">(</w:t>
      </w:r>
      <w:r>
        <w:rPr>
          <w:rStyle w:val="StringTok"/>
        </w:rPr>
        <w:t xml:space="preserve">"data/class_pine needle length.xlsx"</w:t>
      </w:r>
      <w:r>
        <w:rPr>
          <w:rStyle w:val="NormalTok"/>
        </w:rPr>
        <w:t xml:space="preserve">)</w:t>
      </w:r>
      <w:r>
        <w:br/>
      </w:r>
      <w:r>
        <w:rPr>
          <w:rStyle w:val="NormalTok"/>
        </w:rPr>
        <w:t xml:space="preserve">pine_switch_df </w:t>
      </w:r>
      <w:r>
        <w:rPr>
          <w:rStyle w:val="OtherTok"/>
        </w:rPr>
        <w:t xml:space="preserve">&lt;-</w:t>
      </w:r>
      <w:r>
        <w:rPr>
          <w:rStyle w:val="NormalTok"/>
        </w:rPr>
        <w:t xml:space="preserve"> </w:t>
      </w:r>
      <w:r>
        <w:rPr>
          <w:rStyle w:val="FunctionTok"/>
        </w:rPr>
        <w:t xml:space="preserve">read_excel</w:t>
      </w:r>
      <w:r>
        <w:rPr>
          <w:rStyle w:val="NormalTok"/>
        </w:rPr>
        <w:t xml:space="preserve">(</w:t>
      </w:r>
      <w:r>
        <w:rPr>
          <w:rStyle w:val="StringTok"/>
        </w:rPr>
        <w:t xml:space="preserve">"data/class_pine needle length switched.xlsx"</w:t>
      </w:r>
      <w:r>
        <w:rPr>
          <w:rStyle w:val="NormalTok"/>
        </w:rPr>
        <w:t xml:space="preserve">)</w:t>
      </w:r>
      <w:r>
        <w:br/>
      </w:r>
      <w:r>
        <w:br/>
      </w:r>
      <w:r>
        <w:rPr>
          <w:rStyle w:val="FunctionTok"/>
        </w:rPr>
        <w:t xml:space="preserve">head</w:t>
      </w:r>
      <w:r>
        <w:rPr>
          <w:rStyle w:val="NormalTok"/>
        </w:rPr>
        <w:t xml:space="preserve">(pine_df)</w:t>
      </w:r>
    </w:p>
    <w:p>
      <w:pPr>
        <w:pStyle w:val="FirstParagraph"/>
      </w:pPr>
      <w:r>
        <w:t xml:space="preserve">✏️</w:t>
      </w:r>
      <w:r>
        <w:t xml:space="preserve"> </w:t>
      </w:r>
      <w:r>
        <w:rPr>
          <w:b/>
          <w:bCs/>
        </w:rPr>
        <w:t xml:space="preserve">Your turn:</w:t>
      </w:r>
      <w:r>
        <w:t xml:space="preserve"> </w:t>
      </w:r>
      <w:r>
        <w:t xml:space="preserve">What is our true sample unit here — needles? branches? trees? sides? Why does that matter for how we analyze this data?</w:t>
      </w:r>
    </w:p>
    <w:p>
      <w:pPr>
        <w:pStyle w:val="SourceCode"/>
      </w:pPr>
      <w:r>
        <w:rPr>
          <w:rStyle w:val="VerbatimChar"/>
        </w:rPr>
        <w:t xml:space="preserve">________________________________________________________</w:t>
      </w:r>
    </w:p>
    <w:p>
      <w:pPr>
        <w:pStyle w:val="FirstParagraph"/>
      </w:pPr>
      <w:r>
        <w:t xml:space="preserve">We need to average the sunny and shady sides so the data is not pseudoreplicated — multiple needles per tree side are not independent observations.</w:t>
      </w:r>
    </w:p>
    <w:p>
      <w:pPr>
        <w:pStyle w:val="BodyText"/>
      </w:pPr>
      <w:r>
        <w:rPr>
          <w:b/>
          <w:bCs/>
        </w:rPr>
        <w:t xml:space="preserve">▶ Run this:</w:t>
      </w:r>
    </w:p>
    <w:p>
      <w:pPr>
        <w:pStyle w:val="SourceCode"/>
      </w:pPr>
      <w:r>
        <w:rPr>
          <w:rStyle w:val="NormalTok"/>
        </w:rPr>
        <w:t xml:space="preserve">p_df </w:t>
      </w:r>
      <w:r>
        <w:rPr>
          <w:rStyle w:val="OtherTok"/>
        </w:rPr>
        <w:t xml:space="preserve">&lt;-</w:t>
      </w:r>
      <w:r>
        <w:rPr>
          <w:rStyle w:val="NormalTok"/>
        </w:rPr>
        <w:t xml:space="preserve"> pine_df </w:t>
      </w:r>
      <w:r>
        <w:rPr>
          <w:rStyle w:val="SpecialCharTok"/>
        </w:rPr>
        <w:t xml:space="preserve">%&gt;%</w:t>
      </w:r>
      <w:r>
        <w:br/>
      </w:r>
      <w:r>
        <w:rPr>
          <w:rStyle w:val="NormalTok"/>
        </w:rPr>
        <w:t xml:space="preserve">  </w:t>
      </w:r>
      <w:r>
        <w:rPr>
          <w:rStyle w:val="FunctionTok"/>
        </w:rPr>
        <w:t xml:space="preserve">group_by</w:t>
      </w:r>
      <w:r>
        <w:rPr>
          <w:rStyle w:val="NormalTok"/>
        </w:rPr>
        <w:t xml:space="preserve">(group, tree_no, tree_char, side)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length_mm =</w:t>
      </w:r>
      <w:r>
        <w:rPr>
          <w:rStyle w:val="NormalTok"/>
        </w:rPr>
        <w:t xml:space="preserve"> </w:t>
      </w:r>
      <w:r>
        <w:rPr>
          <w:rStyle w:val="FunctionTok"/>
        </w:rPr>
        <w:t xml:space="preserve">mean</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w:t>
      </w:r>
      <w:r>
        <w:br/>
      </w:r>
      <w:r>
        <w:br/>
      </w:r>
      <w:r>
        <w:rPr>
          <w:rStyle w:val="NormalTok"/>
        </w:rPr>
        <w:t xml:space="preserve">ps_df </w:t>
      </w:r>
      <w:r>
        <w:rPr>
          <w:rStyle w:val="OtherTok"/>
        </w:rPr>
        <w:t xml:space="preserve">&lt;-</w:t>
      </w:r>
      <w:r>
        <w:rPr>
          <w:rStyle w:val="NormalTok"/>
        </w:rPr>
        <w:t xml:space="preserve"> pine_switch_df </w:t>
      </w:r>
      <w:r>
        <w:rPr>
          <w:rStyle w:val="SpecialCharTok"/>
        </w:rPr>
        <w:t xml:space="preserve">%&gt;%</w:t>
      </w:r>
      <w:r>
        <w:br/>
      </w:r>
      <w:r>
        <w:rPr>
          <w:rStyle w:val="NormalTok"/>
        </w:rPr>
        <w:t xml:space="preserve">  </w:t>
      </w:r>
      <w:r>
        <w:rPr>
          <w:rStyle w:val="FunctionTok"/>
        </w:rPr>
        <w:t xml:space="preserve">group_by</w:t>
      </w:r>
      <w:r>
        <w:rPr>
          <w:rStyle w:val="NormalTok"/>
        </w:rPr>
        <w:t xml:space="preserve">(group, tree_no, tree_char, side)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length_mm =</w:t>
      </w:r>
      <w:r>
        <w:rPr>
          <w:rStyle w:val="NormalTok"/>
        </w:rPr>
        <w:t xml:space="preserve"> </w:t>
      </w:r>
      <w:r>
        <w:rPr>
          <w:rStyle w:val="FunctionTok"/>
        </w:rPr>
        <w:t xml:space="preserve">mean</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w:t>
      </w:r>
      <w:r>
        <w:br/>
      </w:r>
      <w:r>
        <w:br/>
      </w:r>
      <w:r>
        <w:rPr>
          <w:rStyle w:val="NormalTok"/>
        </w:rPr>
        <w:t xml:space="preserve">ps_shady_df </w:t>
      </w:r>
      <w:r>
        <w:rPr>
          <w:rStyle w:val="OtherTok"/>
        </w:rPr>
        <w:t xml:space="preserve">&lt;-</w:t>
      </w:r>
      <w:r>
        <w:rPr>
          <w:rStyle w:val="NormalTok"/>
        </w:rPr>
        <w:t xml:space="preserve"> ps_df </w:t>
      </w:r>
      <w:r>
        <w:rPr>
          <w:rStyle w:val="SpecialCharTok"/>
        </w:rPr>
        <w:t xml:space="preserve">%&gt;%</w:t>
      </w:r>
      <w:r>
        <w:rPr>
          <w:rStyle w:val="NormalTok"/>
        </w:rPr>
        <w:t xml:space="preserve"> </w:t>
      </w:r>
      <w:r>
        <w:rPr>
          <w:rStyle w:val="FunctionTok"/>
        </w:rPr>
        <w:t xml:space="preserve">filter</w:t>
      </w:r>
      <w:r>
        <w:rPr>
          <w:rStyle w:val="NormalTok"/>
        </w:rPr>
        <w:t xml:space="preserve">(side </w:t>
      </w:r>
      <w:r>
        <w:rPr>
          <w:rStyle w:val="SpecialCharTok"/>
        </w:rPr>
        <w:t xml:space="preserve">==</w:t>
      </w:r>
      <w:r>
        <w:rPr>
          <w:rStyle w:val="NormalTok"/>
        </w:rPr>
        <w:t xml:space="preserve"> </w:t>
      </w:r>
      <w:r>
        <w:rPr>
          <w:rStyle w:val="StringTok"/>
        </w:rPr>
        <w:t xml:space="preserve">"shady"</w:t>
      </w:r>
      <w:r>
        <w:rPr>
          <w:rStyle w:val="NormalTok"/>
        </w:rPr>
        <w:t xml:space="preserve">)</w:t>
      </w:r>
      <w:r>
        <w:br/>
      </w:r>
      <w:r>
        <w:rPr>
          <w:rStyle w:val="NormalTok"/>
        </w:rPr>
        <w:t xml:space="preserve">ps_sunny_df </w:t>
      </w:r>
      <w:r>
        <w:rPr>
          <w:rStyle w:val="OtherTok"/>
        </w:rPr>
        <w:t xml:space="preserve">&lt;-</w:t>
      </w:r>
      <w:r>
        <w:rPr>
          <w:rStyle w:val="NormalTok"/>
        </w:rPr>
        <w:t xml:space="preserve"> ps_df </w:t>
      </w:r>
      <w:r>
        <w:rPr>
          <w:rStyle w:val="SpecialCharTok"/>
        </w:rPr>
        <w:t xml:space="preserve">%&gt;%</w:t>
      </w:r>
      <w:r>
        <w:rPr>
          <w:rStyle w:val="NormalTok"/>
        </w:rPr>
        <w:t xml:space="preserve"> </w:t>
      </w:r>
      <w:r>
        <w:rPr>
          <w:rStyle w:val="FunctionTok"/>
        </w:rPr>
        <w:t xml:space="preserve">filter</w:t>
      </w:r>
      <w:r>
        <w:rPr>
          <w:rStyle w:val="NormalTok"/>
        </w:rPr>
        <w:t xml:space="preserve">(side </w:t>
      </w:r>
      <w:r>
        <w:rPr>
          <w:rStyle w:val="SpecialCharTok"/>
        </w:rPr>
        <w:t xml:space="preserve">==</w:t>
      </w:r>
      <w:r>
        <w:rPr>
          <w:rStyle w:val="NormalTok"/>
        </w:rPr>
        <w:t xml:space="preserve"> </w:t>
      </w:r>
      <w:r>
        <w:rPr>
          <w:rStyle w:val="StringTok"/>
        </w:rPr>
        <w:t xml:space="preserve">"sunny"</w:t>
      </w:r>
      <w:r>
        <w:rPr>
          <w:rStyle w:val="NormalTok"/>
        </w:rPr>
        <w:t xml:space="preserve">)</w:t>
      </w:r>
      <w:r>
        <w:br/>
      </w:r>
      <w:r>
        <w:br/>
      </w:r>
      <w:r>
        <w:rPr>
          <w:rStyle w:val="NormalTok"/>
        </w:rPr>
        <w:t xml:space="preserve">ps_shady_df </w:t>
      </w:r>
      <w:r>
        <w:rPr>
          <w:rStyle w:val="SpecialCharTok"/>
        </w:rPr>
        <w:t xml:space="preserve">%&gt;%</w:t>
      </w:r>
      <w:r>
        <w:rPr>
          <w:rStyle w:val="NormalTok"/>
        </w:rPr>
        <w:t xml:space="preserve"> </w:t>
      </w:r>
      <w:r>
        <w:rPr>
          <w:rStyle w:val="FunctionTok"/>
        </w:rPr>
        <w:t xml:space="preserve">arrange</w:t>
      </w:r>
      <w:r>
        <w:rPr>
          <w:rStyle w:val="NormalTok"/>
        </w:rPr>
        <w:t xml:space="preserve">(tree_no) </w:t>
      </w:r>
      <w:r>
        <w:rPr>
          <w:rStyle w:val="SpecialCharTok"/>
        </w:rPr>
        <w:t xml:space="preserve">%&gt;%</w:t>
      </w:r>
      <w:r>
        <w:rPr>
          <w:rStyle w:val="NormalTok"/>
        </w:rPr>
        <w:t xml:space="preserve"> </w:t>
      </w:r>
      <w:r>
        <w:rPr>
          <w:rStyle w:val="FunctionTok"/>
        </w:rPr>
        <w:t xml:space="preserve">head</w:t>
      </w:r>
      <w:r>
        <w:rPr>
          <w:rStyle w:val="NormalTok"/>
        </w:rPr>
        <w:t xml:space="preserve">()</w:t>
      </w:r>
    </w:p>
    <w:p>
      <w:pPr>
        <w:pStyle w:val="BlockText"/>
      </w:pPr>
      <w:r>
        <w:t xml:space="preserve">⚠️</w:t>
      </w:r>
      <w:r>
        <w:t xml:space="preserve"> </w:t>
      </w:r>
      <w:r>
        <w:rPr>
          <w:b/>
          <w:bCs/>
        </w:rPr>
        <w:t xml:space="preserve">Watch out!</w:t>
      </w:r>
      <w:r>
        <w:t xml:space="preserve"> </w:t>
      </w:r>
      <w:r>
        <w:rPr>
          <w:rStyle w:val="VerbatimChar"/>
        </w:rPr>
        <w:t xml:space="preserve">class_pine needle length switched.xlsx</w:t>
      </w:r>
      <w:r>
        <w:t xml:space="preserve"> </w:t>
      </w:r>
      <w:r>
        <w:t xml:space="preserve">has corrected</w:t>
      </w:r>
      <w:r>
        <w:t xml:space="preserve"> </w:t>
      </w:r>
      <w:r>
        <w:rPr>
          <w:rStyle w:val="VerbatimChar"/>
        </w:rPr>
        <w:t xml:space="preserve">sunny</w:t>
      </w:r>
      <w:r>
        <w:t xml:space="preserve">/</w:t>
      </w:r>
      <w:r>
        <w:rPr>
          <w:rStyle w:val="VerbatimChar"/>
        </w:rPr>
        <w:t xml:space="preserve">shady</w:t>
      </w:r>
      <w:r>
        <w:t xml:space="preserve"> </w:t>
      </w:r>
      <w:r>
        <w:t xml:space="preserve">labels compared to the original file. From here on we use</w:t>
      </w:r>
      <w:r>
        <w:t xml:space="preserve"> </w:t>
      </w:r>
      <w:r>
        <w:rPr>
          <w:rStyle w:val="VerbatimChar"/>
          <w:b/>
          <w:bCs/>
        </w:rPr>
        <w:t xml:space="preserve">ps_df</w:t>
      </w:r>
      <w:r>
        <w:t xml:space="preserve"> </w:t>
      </w:r>
      <w:r>
        <w:t xml:space="preserve">— it’s the version that matches the field notes.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2" name="Picture"/>
                  <a:graphic>
                    <a:graphicData uri="http://schemas.openxmlformats.org/drawingml/2006/picture">
                      <pic:pic>
                        <pic:nvPicPr>
                          <pic:cNvPr descr="/Applications/Positron.app/Contents/Resources/app/quarto/share/formats/docx/tip.png" id="13"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after="16"/>
            </w:pPr>
            <w:r>
              <w:rPr>
                <w:b/>
                <w:bCs/>
              </w:rPr>
              <w:t xml:space="preserve">🚀 If you finish early:</w:t>
            </w:r>
            <w:r>
              <w:t xml:space="preserve"> </w:t>
            </w:r>
            <w:r>
              <w:t xml:space="preserve">Write a</w:t>
            </w:r>
            <w:r>
              <w:t xml:space="preserve"> </w:t>
            </w:r>
            <w:r>
              <w:rPr>
                <w:rStyle w:val="VerbatimChar"/>
              </w:rPr>
              <w:t xml:space="preserve">group_by()</w:t>
            </w:r>
            <w:r>
              <w:t xml:space="preserve"> </w:t>
            </w:r>
            <w:r>
              <w:t xml:space="preserve">+</w:t>
            </w:r>
            <w:r>
              <w:t xml:space="preserve"> </w:t>
            </w:r>
            <w:r>
              <w:rPr>
                <w:rStyle w:val="VerbatimChar"/>
              </w:rPr>
              <w:t xml:space="preserve">summarize()</w:t>
            </w:r>
            <w:r>
              <w:t xml:space="preserve"> </w:t>
            </w:r>
            <w:r>
              <w:t xml:space="preserve">pipeline that gets</w:t>
            </w:r>
            <w:r>
              <w:t xml:space="preserve"> </w:t>
            </w:r>
            <w:r>
              <w:rPr>
                <w:rStyle w:val="VerbatimChar"/>
              </w:rPr>
              <w:t xml:space="preserve">n</w:t>
            </w:r>
            <w:r>
              <w:t xml:space="preserve">,</w:t>
            </w:r>
            <w:r>
              <w:t xml:space="preserve"> </w:t>
            </w:r>
            <w:r>
              <w:rPr>
                <w:rStyle w:val="VerbatimChar"/>
              </w:rPr>
              <w:t xml:space="preserve">mean_length</w:t>
            </w:r>
            <w:r>
              <w:t xml:space="preserve">,</w:t>
            </w:r>
            <w:r>
              <w:t xml:space="preserve"> </w:t>
            </w:r>
            <w:r>
              <w:rPr>
                <w:rStyle w:val="VerbatimChar"/>
              </w:rPr>
              <w:t xml:space="preserve">sd_length</w:t>
            </w:r>
            <w:r>
              <w:t xml:space="preserve">, and</w:t>
            </w:r>
            <w:r>
              <w:t xml:space="preserve"> </w:t>
            </w:r>
            <w:r>
              <w:rPr>
                <w:rStyle w:val="VerbatimChar"/>
              </w:rPr>
              <w:t xml:space="preserve">se_length</w:t>
            </w:r>
            <w:r>
              <w:t xml:space="preserve"> </w:t>
            </w:r>
            <w:r>
              <w:t xml:space="preserve">for</w:t>
            </w:r>
            <w:r>
              <w:t xml:space="preserve"> </w:t>
            </w:r>
            <w:r>
              <w:rPr>
                <w:rStyle w:val="VerbatimChar"/>
              </w:rPr>
              <w:t xml:space="preserve">ps_df</w:t>
            </w:r>
            <w:r>
              <w:t xml:space="preserve">, grouped by</w:t>
            </w:r>
            <w:r>
              <w:t xml:space="preserve"> </w:t>
            </w:r>
            <w:r>
              <w:rPr>
                <w:rStyle w:val="VerbatimChar"/>
              </w:rPr>
              <w:t xml:space="preserve">side</w:t>
            </w:r>
            <w:r>
              <w:t xml:space="preserve"> </w:t>
            </w:r>
            <w:r>
              <w:t xml:space="preserve">— the same summary the lecture built as</w:t>
            </w:r>
            <w:r>
              <w:t xml:space="preserve"> </w:t>
            </w:r>
            <w:r>
              <w:rPr>
                <w:rStyle w:val="VerbatimChar"/>
              </w:rPr>
              <w:t xml:space="preserve">stats_df</w:t>
            </w:r>
            <w:r>
              <w:t xml:space="preserve">.</w:t>
            </w:r>
          </w:p>
          <w:p/>
        </w:tc>
      </w:tr>
    </w:tbl>
    <w:p>
      <w:r>
        <w:pict>
          <v:rect style="width:0;height:1.5pt" o:hralign="center" o:hrstd="t" o:hr="t"/>
        </w:pict>
      </w:r>
    </w:p>
    <w:bookmarkEnd w:id="14"/>
    <w:bookmarkStart w:id="17" w:name="part-2-hypothesis-testing-framework"/>
    <w:p>
      <w:pPr>
        <w:pStyle w:val="Heading1"/>
      </w:pPr>
      <w:r>
        <w:t xml:space="preserve">Part 2 · Hypothesis Testing Framework</w:t>
      </w:r>
    </w:p>
    <w:p>
      <w:pPr>
        <w:pStyle w:val="FirstParagraph"/>
      </w:pPr>
      <w:r>
        <w:t xml:space="preserve">Every t-test starts the same way: state H₀ and Hₐ, and pick α</w:t>
      </w:r>
      <w:r>
        <w:t xml:space="preserve"> </w:t>
      </w:r>
      <w:r>
        <w:rPr>
          <w:i/>
          <w:iCs/>
        </w:rPr>
        <w:t xml:space="preserve">before</w:t>
      </w:r>
      <w:r>
        <w:t xml:space="preserve"> </w:t>
      </w:r>
      <w:r>
        <w:t xml:space="preserve">you look at the result.</w:t>
      </w:r>
    </w:p>
    <w:p>
      <w:pPr>
        <w:pStyle w:val="BodyText"/>
      </w:pPr>
      <w:r>
        <w:t xml:space="preserve">✏️</w:t>
      </w:r>
      <w:r>
        <w:t xml:space="preserve"> </w:t>
      </w:r>
      <w:r>
        <w:rPr>
          <w:b/>
          <w:bCs/>
        </w:rPr>
        <w:t xml:space="preserve">Your turn:</w:t>
      </w:r>
      <w:r>
        <w:t xml:space="preserve"> </w:t>
      </w:r>
      <w:r>
        <w:t xml:space="preserve">For the question</w:t>
      </w:r>
      <w:r>
        <w:t xml:space="preserve"> </w:t>
      </w:r>
      <w:r>
        <w:t xml:space="preserve">“Do needle lengths differ between the sunny and shady sides?”</w:t>
      </w:r>
      <w:r>
        <w:t xml:space="preserve">, write out:</w:t>
      </w:r>
    </w:p>
    <w:p>
      <w:pPr>
        <w:pStyle w:val="SourceCode"/>
      </w:pPr>
      <w:r>
        <w:rPr>
          <w:rStyle w:val="VerbatimChar"/>
        </w:rPr>
        <w:t xml:space="preserve">H0 = ________________________________________________________</w:t>
      </w:r>
      <w:r>
        <w:br/>
      </w:r>
      <w:r>
        <w:rPr>
          <w:rStyle w:val="VerbatimChar"/>
        </w:rPr>
        <w:t xml:space="preserve">Ha = ________________________________________________________</w:t>
      </w:r>
      <w:r>
        <w:br/>
      </w:r>
      <w:r>
        <w:rPr>
          <w:rStyle w:val="VerbatimChar"/>
        </w:rPr>
        <w:t xml:space="preserve">alpha = ________</w:t>
      </w:r>
    </w:p>
    <w:p>
      <w:pPr>
        <w:pStyle w:val="FirstParagraph"/>
      </w:pPr>
      <w:r>
        <w:t xml:space="preserve">✏️</w:t>
      </w:r>
      <w:r>
        <w:t xml:space="preserve"> </w:t>
      </w:r>
      <w:r>
        <w:rPr>
          <w:b/>
          <w:bCs/>
        </w:rPr>
        <w:t xml:space="preserve">Your turn:</w:t>
      </w:r>
      <w:r>
        <w:t xml:space="preserve"> </w:t>
      </w:r>
      <w:r>
        <w:t xml:space="preserve">In your own words, what does a p-value actually tell you? (Hint: it is a statement about the data</w:t>
      </w:r>
      <w:r>
        <w:t xml:space="preserve"> </w:t>
      </w:r>
      <w:r>
        <w:rPr>
          <w:i/>
          <w:iCs/>
        </w:rPr>
        <w:t xml:space="preserve">given</w:t>
      </w:r>
      <w:r>
        <w:t xml:space="preserve"> </w:t>
      </w:r>
      <w:r>
        <w:t xml:space="preserve">H₀ — not a statement about whether H₀ is true.)</w:t>
      </w:r>
    </w:p>
    <w:p>
      <w:pPr>
        <w:pStyle w:val="SourceCode"/>
      </w:pPr>
      <w:r>
        <w:rPr>
          <w:rStyle w:val="VerbatimChar"/>
        </w:rPr>
        <w:t xml:space="preserve">________________________________________________________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5" name="Picture"/>
                  <a:graphic>
                    <a:graphicData uri="http://schemas.openxmlformats.org/drawingml/2006/picture">
                      <pic:pic>
                        <pic:nvPicPr>
                          <pic:cNvPr descr="/Applications/Positron.app/Contents/Resources/app/quarto/share/formats/docx/tip.png" id="16"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A two-sample t-test on 14 degrees of freedom produces an observed t-statistic of 2.31. Use</w:t>
            </w:r>
            <w:r>
              <w:t xml:space="preserve"> </w:t>
            </w:r>
            <w:r>
              <w:rPr>
                <w:rStyle w:val="VerbatimChar"/>
              </w:rPr>
              <w:t xml:space="preserve">2 * (1 - pt(2.31, df = 14))</w:t>
            </w:r>
            <w:r>
              <w:t xml:space="preserve"> </w:t>
            </w:r>
            <w:r>
              <w:t xml:space="preserve">to compute the two-tailed p-value by hand, then compare it to the p-value table from lecture (p &lt; 0.05 = moderate-to-strong evidence). Is H₀ rejected at α = 0.05?</w:t>
            </w:r>
          </w:p>
          <w:p>
            <w:pPr>
              <w:pStyle w:val="SourceCode"/>
            </w:pPr>
            <w:r>
              <w:rPr>
                <w:rStyle w:val="CommentTok"/>
              </w:rPr>
              <w:t xml:space="preserve"># Write your code here:</w:t>
            </w:r>
          </w:p>
          <w:p/>
        </w:tc>
      </w:tr>
    </w:tbl>
    <w:p>
      <w:r>
        <w:pict>
          <v:rect style="width:0;height:1.5pt" o:hralign="center" o:hrstd="t" o:hr="t"/>
        </w:pict>
      </w:r>
    </w:p>
    <w:bookmarkEnd w:id="17"/>
    <w:bookmarkStart w:id="20" w:name="part-3-one-sample-t-test"/>
    <w:p>
      <w:pPr>
        <w:pStyle w:val="Heading1"/>
      </w:pPr>
      <w:r>
        <w:t xml:space="preserve">Part 3 · One-Sample t-Test</w:t>
      </w:r>
    </w:p>
    <w:p>
      <w:pPr>
        <w:pStyle w:val="FirstParagraph"/>
      </w:pPr>
      <w:r>
        <w:t xml:space="preserve">A one-sample t-test compares a sample mean to a specific hypothesized value. Let’s test whether the mean needle length on the shady side is 15mm.</w:t>
      </w:r>
    </w:p>
    <w:p>
      <w:pPr>
        <w:pStyle w:val="BodyText"/>
      </w:pPr>
      <w:r>
        <w:t xml:space="preserve">✏️</w:t>
      </w:r>
      <w:r>
        <w:t xml:space="preserve"> </w:t>
      </w:r>
      <w:r>
        <w:rPr>
          <w:b/>
          <w:bCs/>
        </w:rPr>
        <w:t xml:space="preserve">Your turn:</w:t>
      </w:r>
      <w:r>
        <w:t xml:space="preserve"> </w:t>
      </w:r>
      <w:r>
        <w:t xml:space="preserve">Before testing, write the hypotheses:</w:t>
      </w:r>
    </w:p>
    <w:p>
      <w:pPr>
        <w:pStyle w:val="SourceCode"/>
      </w:pPr>
      <w:r>
        <w:rPr>
          <w:rStyle w:val="VerbatimChar"/>
        </w:rPr>
        <w:t xml:space="preserve">H0: mu = _____ (the mean needle length on the shady side is _____ mm)</w:t>
      </w:r>
      <w:r>
        <w:br/>
      </w:r>
      <w:r>
        <w:rPr>
          <w:rStyle w:val="VerbatimChar"/>
        </w:rPr>
        <w:t xml:space="preserve">Ha: mu ≠ _____ (the mean needle length on the shady side is not _____ mm)</w:t>
      </w:r>
    </w:p>
    <w:p>
      <w:pPr>
        <w:pStyle w:val="FirstParagraph"/>
      </w:pPr>
      <w:r>
        <w:rPr>
          <w:b/>
          <w:bCs/>
        </w:rPr>
        <w:t xml:space="preserve">Check assumptions first — normality:</w:t>
      </w:r>
    </w:p>
    <w:p>
      <w:pPr>
        <w:pStyle w:val="BodyText"/>
      </w:pPr>
      <w:r>
        <w:rPr>
          <w:b/>
          <w:bCs/>
        </w:rPr>
        <w:t xml:space="preserve">▶ Run this:</w:t>
      </w:r>
    </w:p>
    <w:p>
      <w:pPr>
        <w:pStyle w:val="SourceCode"/>
      </w:pPr>
      <w:r>
        <w:rPr>
          <w:rStyle w:val="CommentTok"/>
        </w:rPr>
        <w:t xml:space="preserve"># The test below is about the SHADY side, so check normality of that group</w:t>
      </w:r>
      <w:r>
        <w:br/>
      </w:r>
      <w:r>
        <w:rPr>
          <w:rStyle w:val="CommentTok"/>
        </w:rPr>
        <w:t xml:space="preserve"># -- not the two sides pooled together.</w:t>
      </w:r>
      <w:r>
        <w:br/>
      </w:r>
      <w:r>
        <w:rPr>
          <w:rStyle w:val="FunctionTok"/>
        </w:rPr>
        <w:t xml:space="preserve">qqPlot</w:t>
      </w:r>
      <w:r>
        <w:rPr>
          <w:rStyle w:val="NormalTok"/>
        </w:rPr>
        <w:t xml:space="preserve">(ps_shady_df</w:t>
      </w:r>
      <w:r>
        <w:rPr>
          <w:rStyle w:val="SpecialCharTok"/>
        </w:rPr>
        <w:t xml:space="preserve">$</w:t>
      </w:r>
      <w:r>
        <w:rPr>
          <w:rStyle w:val="NormalTok"/>
        </w:rPr>
        <w:t xml:space="preserve">length_mm,</w:t>
      </w:r>
      <w:r>
        <w:br/>
      </w:r>
      <w:r>
        <w:rPr>
          <w:rStyle w:val="NormalTok"/>
        </w:rPr>
        <w:t xml:space="preserve">       </w:t>
      </w:r>
      <w:r>
        <w:rPr>
          <w:rStyle w:val="AttributeTok"/>
        </w:rPr>
        <w:t xml:space="preserve">main =</w:t>
      </w:r>
      <w:r>
        <w:rPr>
          <w:rStyle w:val="NormalTok"/>
        </w:rPr>
        <w:t xml:space="preserve"> </w:t>
      </w:r>
      <w:r>
        <w:rPr>
          <w:rStyle w:val="StringTok"/>
        </w:rPr>
        <w:t xml:space="preserve">"QQ Plot — shady side needle length"</w:t>
      </w:r>
      <w:r>
        <w:rPr>
          <w:rStyle w:val="NormalTok"/>
        </w:rPr>
        <w:t xml:space="preserve">,</w:t>
      </w:r>
      <w:r>
        <w:br/>
      </w:r>
      <w:r>
        <w:rPr>
          <w:rStyle w:val="NormalTok"/>
        </w:rPr>
        <w:t xml:space="preserve">       </w:t>
      </w:r>
      <w:r>
        <w:rPr>
          <w:rStyle w:val="AttributeTok"/>
        </w:rPr>
        <w:t xml:space="preserve">ylab =</w:t>
      </w:r>
      <w:r>
        <w:rPr>
          <w:rStyle w:val="NormalTok"/>
        </w:rPr>
        <w:t xml:space="preserve"> </w:t>
      </w:r>
      <w:r>
        <w:rPr>
          <w:rStyle w:val="StringTok"/>
        </w:rPr>
        <w:t xml:space="preserve">"Sample Quantiles"</w:t>
      </w:r>
      <w:r>
        <w:rPr>
          <w:rStyle w:val="NormalTok"/>
        </w:rPr>
        <w:t xml:space="preserve">)</w:t>
      </w:r>
      <w:r>
        <w:br/>
      </w:r>
      <w:r>
        <w:br/>
      </w:r>
      <w:r>
        <w:rPr>
          <w:rStyle w:val="FunctionTok"/>
        </w:rPr>
        <w:t xml:space="preserve">shapiro.test</w:t>
      </w:r>
      <w:r>
        <w:rPr>
          <w:rStyle w:val="NormalTok"/>
        </w:rPr>
        <w:t xml:space="preserve">(ps_shady_df</w:t>
      </w:r>
      <w:r>
        <w:rPr>
          <w:rStyle w:val="SpecialCharTok"/>
        </w:rPr>
        <w:t xml:space="preserve">$</w:t>
      </w:r>
      <w:r>
        <w:rPr>
          <w:rStyle w:val="NormalTok"/>
        </w:rPr>
        <w:t xml:space="preserve">length_mm)</w:t>
      </w:r>
    </w:p>
    <w:p>
      <w:pPr>
        <w:pStyle w:val="FirstParagraph"/>
      </w:pPr>
      <w:r>
        <w:t xml:space="preserve">✏️</w:t>
      </w:r>
      <w:r>
        <w:t xml:space="preserve"> </w:t>
      </w:r>
      <w:r>
        <w:rPr>
          <w:b/>
          <w:bCs/>
        </w:rPr>
        <w:t xml:space="preserve">Your turn:</w:t>
      </w:r>
      <w:r>
        <w:t xml:space="preserve"> </w:t>
      </w:r>
      <w:r>
        <w:t xml:space="preserve">For the Shapiro-Wilk test, what is the null hypothesis? Do we want a significant or a non-significant result here?</w:t>
      </w:r>
      <w:r>
        <w:t xml:space="preserve"> </w:t>
      </w:r>
      <w:r>
        <w:rPr>
          <w:rStyle w:val="VerbatimChar"/>
        </w:rPr>
        <w:t xml:space="preserve">________________________</w:t>
      </w:r>
    </w:p>
    <w:p>
      <w:pPr>
        <w:pStyle w:val="BodyText"/>
      </w:pPr>
      <w:r>
        <w:t xml:space="preserve">✏️</w:t>
      </w:r>
      <w:r>
        <w:t xml:space="preserve"> </w:t>
      </w:r>
      <w:r>
        <w:rPr>
          <w:b/>
          <w:bCs/>
        </w:rPr>
        <w:t xml:space="preserve">Your turn:</w:t>
      </w:r>
      <w:r>
        <w:t xml:space="preserve"> </w:t>
      </w:r>
      <w:r>
        <w:t xml:space="preserve">Why do we check the shady side on its own rather than</w:t>
      </w:r>
      <w:r>
        <w:t xml:space="preserve"> </w:t>
      </w:r>
      <w:r>
        <w:rPr>
          <w:rStyle w:val="VerbatimChar"/>
        </w:rPr>
        <w:t xml:space="preserve">ps_df$length_mm</w:t>
      </w:r>
      <w:r>
        <w:t xml:space="preserve"> </w:t>
      </w:r>
      <w:r>
        <w:t xml:space="preserve">(both sides pooled)? What would pooling two groups with different means do to the shape of the distribution?</w:t>
      </w:r>
      <w:r>
        <w:t xml:space="preserve"> </w:t>
      </w:r>
      <w:r>
        <w:rPr>
          <w:rStyle w:val="VerbatimChar"/>
        </w:rPr>
        <w:t xml:space="preserve">________________________</w:t>
      </w:r>
    </w:p>
    <w:p>
      <w:pPr>
        <w:pStyle w:val="BodyText"/>
      </w:pPr>
      <w:r>
        <w:rPr>
          <w:b/>
          <w:bCs/>
        </w:rPr>
        <w:t xml:space="preserve">Check assumptions — outliers:</w:t>
      </w:r>
    </w:p>
    <w:p>
      <w:pPr>
        <w:pStyle w:val="BodyText"/>
      </w:pPr>
      <w:r>
        <w:rPr>
          <w:b/>
          <w:bCs/>
        </w:rPr>
        <w:t xml:space="preserve">▶ Run this:</w:t>
      </w:r>
    </w:p>
    <w:p>
      <w:pPr>
        <w:pStyle w:val="SourceCode"/>
      </w:pPr>
      <w:r>
        <w:rPr>
          <w:rStyle w:val="NormalTok"/>
        </w:rPr>
        <w:t xml:space="preserve">ps_df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side, </w:t>
      </w:r>
      <w:r>
        <w:rPr>
          <w:rStyle w:val="AttributeTok"/>
        </w:rPr>
        <w:t xml:space="preserve">y =</w:t>
      </w:r>
      <w:r>
        <w:rPr>
          <w:rStyle w:val="NormalTok"/>
        </w:rPr>
        <w:t xml:space="preserve"> length_mm, </w:t>
      </w:r>
      <w:r>
        <w:rPr>
          <w:rStyle w:val="AttributeTok"/>
        </w:rPr>
        <w:t xml:space="preserve">fill =</w:t>
      </w:r>
      <w:r>
        <w:rPr>
          <w:rStyle w:val="NormalTok"/>
        </w:rPr>
        <w:t xml:space="preserve"> side)) </w:t>
      </w:r>
      <w:r>
        <w:rPr>
          <w:rStyle w:val="SpecialCharTok"/>
        </w:rPr>
        <w:t xml:space="preserve">+</w:t>
      </w:r>
      <w:r>
        <w:br/>
      </w:r>
      <w:r>
        <w:rPr>
          <w:rStyle w:val="NormalTok"/>
        </w:rPr>
        <w:t xml:space="preserve">  </w:t>
      </w:r>
      <w:r>
        <w:rPr>
          <w:rStyle w:val="FunctionTok"/>
        </w:rPr>
        <w:t xml:space="preserve">geom_boxplot</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"side"</w:t>
      </w:r>
      <w:r>
        <w:rPr>
          <w:rStyle w:val="NormalTok"/>
        </w:rPr>
        <w:t xml:space="preserve">, </w:t>
      </w:r>
      <w:r>
        <w:rPr>
          <w:rStyle w:val="AttributeTok"/>
        </w:rPr>
        <w:t xml:space="preserve">y =</w:t>
      </w:r>
      <w:r>
        <w:rPr>
          <w:rStyle w:val="NormalTok"/>
        </w:rPr>
        <w:t xml:space="preserve"> </w:t>
      </w:r>
      <w:r>
        <w:rPr>
          <w:rStyle w:val="StringTok"/>
        </w:rPr>
        <w:t xml:space="preserve">"Length (mm)"</w:t>
      </w:r>
      <w:r>
        <w:rPr>
          <w:rStyle w:val="NormalTok"/>
        </w:rPr>
        <w:t xml:space="preserve">, </w:t>
      </w:r>
      <w:r>
        <w:rPr>
          <w:rStyle w:val="AttributeTok"/>
        </w:rPr>
        <w:t xml:space="preserve">fill =</w:t>
      </w:r>
      <w:r>
        <w:rPr>
          <w:rStyle w:val="NormalTok"/>
        </w:rPr>
        <w:t xml:space="preserve"> </w:t>
      </w:r>
      <w:r>
        <w:rPr>
          <w:rStyle w:val="StringTok"/>
        </w:rPr>
        <w:t xml:space="preserve">"side"</w:t>
      </w:r>
      <w:r>
        <w:rPr>
          <w:rStyle w:val="NormalTok"/>
        </w:rPr>
        <w:t xml:space="preserve">)</w:t>
      </w:r>
    </w:p>
    <w:p>
      <w:pPr>
        <w:pStyle w:val="FirstParagraph"/>
      </w:pPr>
      <w:r>
        <w:rPr>
          <w:b/>
          <w:bCs/>
        </w:rPr>
        <w:t xml:space="preserve">Run the one-sample t-test:</w:t>
      </w:r>
    </w:p>
    <w:p>
      <w:pPr>
        <w:pStyle w:val="BodyText"/>
      </w:pPr>
      <w:r>
        <w:rPr>
          <w:b/>
          <w:bCs/>
        </w:rPr>
        <w:t xml:space="preserve">▶ Run this:</w:t>
      </w:r>
    </w:p>
    <w:p>
      <w:pPr>
        <w:pStyle w:val="SourceCode"/>
      </w:pPr>
      <w:r>
        <w:rPr>
          <w:rStyle w:val="NormalTok"/>
        </w:rPr>
        <w:t xml:space="preserve">ps_shade_mean </w:t>
      </w:r>
      <w:r>
        <w:rPr>
          <w:rStyle w:val="OtherTok"/>
        </w:rPr>
        <w:t xml:space="preserve">&lt;-</w:t>
      </w:r>
      <w:r>
        <w:rPr>
          <w:rStyle w:val="NormalTok"/>
        </w:rPr>
        <w:t xml:space="preserve"> </w:t>
      </w:r>
      <w:r>
        <w:rPr>
          <w:rStyle w:val="FunctionTok"/>
        </w:rPr>
        <w:t xml:space="preserve">mean</w:t>
      </w:r>
      <w:r>
        <w:rPr>
          <w:rStyle w:val="NormalTok"/>
        </w:rPr>
        <w:t xml:space="preserve">(ps_shady_df</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FunctionTok"/>
        </w:rPr>
        <w:t xml:space="preserve">cat</w:t>
      </w:r>
      <w:r>
        <w:rPr>
          <w:rStyle w:val="NormalTok"/>
        </w:rPr>
        <w:t xml:space="preserve">(</w:t>
      </w:r>
      <w:r>
        <w:rPr>
          <w:rStyle w:val="StringTok"/>
        </w:rPr>
        <w:t xml:space="preserve">"Mean:"</w:t>
      </w:r>
      <w:r>
        <w:rPr>
          <w:rStyle w:val="NormalTok"/>
        </w:rPr>
        <w:t xml:space="preserve">, </w:t>
      </w:r>
      <w:r>
        <w:rPr>
          <w:rStyle w:val="FunctionTok"/>
        </w:rPr>
        <w:t xml:space="preserve">round</w:t>
      </w:r>
      <w:r>
        <w:rPr>
          <w:rStyle w:val="NormalTok"/>
        </w:rPr>
        <w:t xml:space="preserve">(ps_shade_mean,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r>
        <w:br/>
      </w:r>
      <w:r>
        <w:br/>
      </w:r>
      <w:r>
        <w:rPr>
          <w:rStyle w:val="NormalTok"/>
        </w:rPr>
        <w:t xml:space="preserve">t_test_result </w:t>
      </w:r>
      <w:r>
        <w:rPr>
          <w:rStyle w:val="OtherTok"/>
        </w:rPr>
        <w:t xml:space="preserve">&lt;-</w:t>
      </w:r>
      <w:r>
        <w:rPr>
          <w:rStyle w:val="NormalTok"/>
        </w:rPr>
        <w:t xml:space="preserve"> </w:t>
      </w:r>
      <w:r>
        <w:rPr>
          <w:rStyle w:val="FunctionTok"/>
        </w:rPr>
        <w:t xml:space="preserve">t.test</w:t>
      </w:r>
      <w:r>
        <w:rPr>
          <w:rStyle w:val="NormalTok"/>
        </w:rPr>
        <w:t xml:space="preserve">(ps_shady_df</w:t>
      </w:r>
      <w:r>
        <w:rPr>
          <w:rStyle w:val="SpecialCharTok"/>
        </w:rPr>
        <w:t xml:space="preserve">$</w:t>
      </w:r>
      <w:r>
        <w:rPr>
          <w:rStyle w:val="NormalTok"/>
        </w:rPr>
        <w:t xml:space="preserve">length_mm, </w:t>
      </w:r>
      <w:r>
        <w:rPr>
          <w:rStyle w:val="AttributeTok"/>
        </w:rPr>
        <w:t xml:space="preserve">mu =</w:t>
      </w:r>
      <w:r>
        <w:rPr>
          <w:rStyle w:val="NormalTok"/>
        </w:rPr>
        <w:t xml:space="preserve"> </w:t>
      </w:r>
      <w:r>
        <w:rPr>
          <w:rStyle w:val="DecValTok"/>
        </w:rPr>
        <w:t xml:space="preserve">15</w:t>
      </w:r>
      <w:r>
        <w:rPr>
          <w:rStyle w:val="NormalTok"/>
        </w:rPr>
        <w:t xml:space="preserve">)</w:t>
      </w:r>
      <w:r>
        <w:br/>
      </w:r>
      <w:r>
        <w:rPr>
          <w:rStyle w:val="NormalTok"/>
        </w:rPr>
        <w:t xml:space="preserve">t_test_result</w:t>
      </w:r>
    </w:p>
    <w:p>
      <w:pPr>
        <w:pStyle w:val="FirstParagraph"/>
      </w:pPr>
      <w:r>
        <w:t xml:space="preserve">✏️</w:t>
      </w:r>
      <w:r>
        <w:t xml:space="preserve"> </w:t>
      </w:r>
      <w:r>
        <w:rPr>
          <w:b/>
          <w:bCs/>
        </w:rPr>
        <w:t xml:space="preserve">Your turn:</w:t>
      </w:r>
      <w:r>
        <w:t xml:space="preserve"> </w:t>
      </w:r>
      <w:r>
        <w:t xml:space="preserve">Interpret the test result:</w:t>
      </w:r>
    </w:p>
    <w:p>
      <w:pPr>
        <w:pStyle w:val="Compact"/>
        <w:numPr>
          <w:ilvl w:val="0"/>
          <w:numId w:val="1001"/>
        </w:numPr>
      </w:pPr>
      <w:r>
        <w:t xml:space="preserve">What was the null hypothesis?</w:t>
      </w:r>
    </w:p>
    <w:p>
      <w:pPr>
        <w:pStyle w:val="Compact"/>
        <w:numPr>
          <w:ilvl w:val="0"/>
          <w:numId w:val="1001"/>
        </w:numPr>
      </w:pPr>
      <w:r>
        <w:t xml:space="preserve">What was the alternative hypothesis?</w:t>
      </w:r>
    </w:p>
    <w:p>
      <w:pPr>
        <w:pStyle w:val="Compact"/>
        <w:numPr>
          <w:ilvl w:val="0"/>
          <w:numId w:val="1001"/>
        </w:numPr>
      </w:pPr>
      <w:r>
        <w:t xml:space="preserve">What does the p-value tell us?</w:t>
      </w:r>
    </w:p>
    <w:p>
      <w:pPr>
        <w:pStyle w:val="Compact"/>
        <w:numPr>
          <w:ilvl w:val="0"/>
          <w:numId w:val="1001"/>
        </w:numPr>
      </w:pPr>
      <w:r>
        <w:t xml:space="preserve">Should we reject or fail to reject the null hypothesis at α = 0.05?</w:t>
      </w:r>
    </w:p>
    <w:p>
      <w:pPr>
        <w:pStyle w:val="Compact"/>
        <w:numPr>
          <w:ilvl w:val="0"/>
          <w:numId w:val="1001"/>
        </w:numPr>
      </w:pPr>
      <w:r>
        <w:t xml:space="preserve">What is the practical interpretation of this result for botanists?</w:t>
      </w:r>
    </w:p>
    <w:p>
      <w:pPr>
        <w:pStyle w:val="SourceCode"/>
      </w:pPr>
      <w:r>
        <w:rPr>
          <w:rStyle w:val="VerbatimChar"/>
        </w:rPr>
        <w:t xml:space="preserve">________________________________________________________</w:t>
      </w:r>
    </w:p>
    <w:p>
      <w:pPr>
        <w:pStyle w:val="FirstParagraph"/>
      </w:pPr>
      <w:r>
        <w:t xml:space="preserve">✏️</w:t>
      </w:r>
      <w:r>
        <w:t xml:space="preserve"> </w:t>
      </w:r>
      <w:r>
        <w:rPr>
          <w:b/>
          <w:bCs/>
        </w:rPr>
        <w:t xml:space="preserve">Your turn:</w:t>
      </w:r>
      <w:r>
        <w:t xml:space="preserve"> </w:t>
      </w:r>
      <w:r>
        <w:t xml:space="preserve">Write a properly formatted results sentence:</w:t>
      </w:r>
      <w:r>
        <w:t xml:space="preserve"> </w:t>
      </w:r>
      <w:r>
        <w:t xml:space="preserve">“A one-sample t-test at α = 0.05 showed that the mean needle length (shady side) (M = …, SD = …) [was/was not] significantly different from the expected 15mm, t(…) = …, p = …”</w:t>
      </w:r>
    </w:p>
    <w:p>
      <w:pPr>
        <w:pStyle w:val="SourceCode"/>
      </w:pPr>
      <w:r>
        <w:rPr>
          <w:rStyle w:val="VerbatimChar"/>
        </w:rPr>
        <w:t xml:space="preserve">________________________________________________________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8" name="Picture"/>
                  <a:graphic>
                    <a:graphicData uri="http://schemas.openxmlformats.org/drawingml/2006/picture">
                      <pic:pic>
                        <pic:nvPicPr>
                          <pic:cNvPr descr="/Applications/Positron.app/Contents/Resources/app/quarto/share/formats/docx/tip.png" id="19"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 — calculate the 95% confidence interval by hand:</w:t>
            </w:r>
          </w:p>
          <w:p>
            <w:pPr>
              <w:pStyle w:val="BodyText"/>
            </w:pPr>
            <m:oMathPara>
              <m:oMathParaPr>
                <m:jc m:val="center"/>
              </m:oMathParaPr>
              <m:oMath>
                <m:r>
                  <m:t>95</m:t>
                </m:r>
                <m:r>
                  <m:rPr>
                    <m:sty m:val="p"/>
                  </m:rPr>
                  <m:t>%</m:t>
                </m:r>
                <m:r>
                  <m:rPr>
                    <m:nor/>
                    <m:sty m:val="p"/>
                  </m:rPr>
                  <m:t> CI</m:t>
                </m:r>
                <m:r>
                  <m:rPr>
                    <m:sty m:val="p"/>
                  </m:rPr>
                  <m:t>=</m:t>
                </m:r>
                <m:acc>
                  <m:accPr>
                    <m:chr m:val="‾"/>
                  </m:accPr>
                  <m:e>
                    <m:r>
                      <m:t>x</m:t>
                    </m:r>
                  </m:e>
                </m:acc>
                <m:r>
                  <m:rPr>
                    <m:sty m:val="p"/>
                  </m:rPr>
                  <m:t>±</m:t>
                </m:r>
                <m:sSub>
                  <m:e>
                    <m:r>
                      <m:t>t</m:t>
                    </m:r>
                  </m:e>
                  <m:sub>
                    <m:r>
                      <m:t>α</m:t>
                    </m:r>
                    <m:r>
                      <m:rPr>
                        <m:sty m:val="p"/>
                      </m:rPr>
                      <m:t>/</m:t>
                    </m:r>
                    <m:r>
                      <m:t>2</m:t>
                    </m:r>
                    <m:r>
                      <m:rPr>
                        <m:sty m:val="p"/>
                      </m:rPr>
                      <m:t>,</m:t>
                    </m:r>
                    <m:r>
                      <m:t>n</m:t>
                    </m:r>
                    <m:r>
                      <m:rPr>
                        <m:sty m:val="p"/>
                      </m:rPr>
                      <m:t>−</m:t>
                    </m:r>
                    <m:r>
                      <m:t>1</m:t>
                    </m:r>
                  </m:sub>
                </m:sSub>
                <m:r>
                  <m:rPr>
                    <m:sty m:val="p"/>
                  </m:rPr>
                  <m:t>×</m:t>
                </m:r>
                <m:f>
                  <m:fPr>
                    <m:type m:val="bar"/>
                  </m:fPr>
                  <m:num>
                    <m:r>
                      <m:t>s</m:t>
                    </m:r>
                  </m:num>
                  <m:den>
                    <m:rad>
                      <m:radPr>
                        <m:degHide m:val="on"/>
                      </m:radPr>
                      <m:deg/>
                      <m:e>
                        <m:r>
                          <m:t>n</m:t>
                        </m:r>
                      </m:e>
                    </m:rad>
                  </m:den>
                </m:f>
              </m:oMath>
            </m:oMathPara>
          </w:p>
          <w:p>
            <w:pPr>
              <w:pStyle w:val="SourceCode"/>
            </w:pPr>
            <w:r>
              <w:rPr>
                <w:rStyle w:val="NormalTok"/>
              </w:rPr>
              <w:t xml:space="preserve">shady_mean </w:t>
            </w:r>
            <w:r>
              <w:rPr>
                <w:rStyle w:val="OtherTok"/>
              </w:rPr>
              <w:t xml:space="preserve">&lt;-</w:t>
            </w:r>
            <w:r>
              <w:rPr>
                <w:rStyle w:val="NormalTok"/>
              </w:rPr>
              <w:t xml:space="preserve"> </w:t>
            </w:r>
            <w:r>
              <w:rPr>
                <w:rStyle w:val="FunctionTok"/>
              </w:rPr>
              <w:t xml:space="preserve">mean</w:t>
            </w:r>
            <w:r>
              <w:rPr>
                <w:rStyle w:val="NormalTok"/>
              </w:rPr>
              <w:t xml:space="preserve">(ps_shady_df</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shady_se   </w:t>
            </w:r>
            <w:r>
              <w:rPr>
                <w:rStyle w:val="OtherTok"/>
              </w:rPr>
              <w:t xml:space="preserve">&lt;-</w:t>
            </w:r>
            <w:r>
              <w:rPr>
                <w:rStyle w:val="NormalTok"/>
              </w:rPr>
              <w:t xml:space="preserve"> </w:t>
            </w:r>
            <w:r>
              <w:rPr>
                <w:rStyle w:val="FunctionTok"/>
              </w:rPr>
              <w:t xml:space="preserve">sd</w:t>
            </w:r>
            <w:r>
              <w:rPr>
                <w:rStyle w:val="NormalTok"/>
              </w:rPr>
              <w:t xml:space="preserve">(ps_shady_df</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(ps_shady_df</w:t>
            </w:r>
            <w:r>
              <w:rPr>
                <w:rStyle w:val="SpecialCharTok"/>
              </w:rPr>
              <w:t xml:space="preserve">$</w:t>
            </w:r>
            <w:r>
              <w:rPr>
                <w:rStyle w:val="NormalTok"/>
              </w:rPr>
              <w:t xml:space="preserve">length_mm))</w:t>
            </w:r>
            <w:r>
              <w:rPr>
                <w:rStyle w:val="SpecialCharTok"/>
              </w:rPr>
              <w:t xml:space="preserve">^</w:t>
            </w:r>
            <w:r>
              <w:rPr>
                <w:rStyle w:val="NormalTok"/>
              </w:rPr>
              <w:t xml:space="preserve">.</w:t>
            </w:r>
            <w:r>
              <w:rPr>
                <w:rStyle w:val="DecValTok"/>
              </w:rPr>
              <w:t xml:space="preserve">5</w:t>
            </w:r>
            <w:r>
              <w:br/>
            </w:r>
            <w:r>
              <w:rPr>
                <w:rStyle w:val="NormalTok"/>
              </w:rPr>
              <w:t xml:space="preserve">shady_n    </w:t>
            </w:r>
            <w:r>
              <w:rPr>
                <w:rStyle w:val="OtherTok"/>
              </w:rPr>
              <w:t xml:space="preserve">&lt;-</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(ps_shady_df</w:t>
            </w:r>
            <w:r>
              <w:rPr>
                <w:rStyle w:val="SpecialCharTok"/>
              </w:rPr>
              <w:t xml:space="preserve">$</w:t>
            </w:r>
            <w:r>
              <w:rPr>
                <w:rStyle w:val="NormalTok"/>
              </w:rPr>
              <w:t xml:space="preserve">length_mm))</w:t>
            </w:r>
            <w:r>
              <w:br/>
            </w:r>
            <w:r>
              <w:br/>
            </w:r>
            <w:r>
              <w:rPr>
                <w:rStyle w:val="NormalTok"/>
              </w:rPr>
              <w:t xml:space="preserve">t_critical </w:t>
            </w:r>
            <w:r>
              <w:rPr>
                <w:rStyle w:val="OtherTok"/>
              </w:rPr>
              <w:t xml:space="preserve">&lt;-</w:t>
            </w:r>
            <w:r>
              <w:rPr>
                <w:rStyle w:val="NormalTok"/>
              </w:rPr>
              <w:t xml:space="preserve"> </w:t>
            </w:r>
            <w:r>
              <w:rPr>
                <w:rStyle w:val="FunctionTok"/>
              </w:rPr>
              <w:t xml:space="preserve">qt</w:t>
            </w:r>
            <w:r>
              <w:rPr>
                <w:rStyle w:val="NormalTok"/>
              </w:rPr>
              <w:t xml:space="preserve">(</w:t>
            </w:r>
            <w:r>
              <w:rPr>
                <w:rStyle w:val="FloatTok"/>
              </w:rPr>
              <w:t xml:space="preserve">0.975</w:t>
            </w:r>
            <w:r>
              <w:rPr>
                <w:rStyle w:val="NormalTok"/>
              </w:rPr>
              <w:t xml:space="preserve">, </w:t>
            </w:r>
            <w:r>
              <w:rPr>
                <w:rStyle w:val="AttributeTok"/>
              </w:rPr>
              <w:t xml:space="preserve">df =</w:t>
            </w:r>
            <w:r>
              <w:rPr>
                <w:rStyle w:val="NormalTok"/>
              </w:rPr>
              <w:t xml:space="preserve"> shady_n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shady_ci_lower </w:t>
            </w:r>
            <w:r>
              <w:rPr>
                <w:rStyle w:val="OtherTok"/>
              </w:rPr>
              <w:t xml:space="preserve">&lt;-</w:t>
            </w:r>
            <w:r>
              <w:rPr>
                <w:rStyle w:val="NormalTok"/>
              </w:rPr>
              <w:t xml:space="preserve"> shady_mean </w:t>
            </w:r>
            <w:r>
              <w:rPr>
                <w:rStyle w:val="SpecialCharTok"/>
              </w:rPr>
              <w:t xml:space="preserve">-</w:t>
            </w:r>
            <w:r>
              <w:rPr>
                <w:rStyle w:val="NormalTok"/>
              </w:rPr>
              <w:t xml:space="preserve"> t_critical </w:t>
            </w:r>
            <w:r>
              <w:rPr>
                <w:rStyle w:val="SpecialCharTok"/>
              </w:rPr>
              <w:t xml:space="preserve">*</w:t>
            </w:r>
            <w:r>
              <w:rPr>
                <w:rStyle w:val="NormalTok"/>
              </w:rPr>
              <w:t xml:space="preserve"> shady_se</w:t>
            </w:r>
            <w:r>
              <w:br/>
            </w:r>
            <w:r>
              <w:rPr>
                <w:rStyle w:val="NormalTok"/>
              </w:rPr>
              <w:t xml:space="preserve">shady_ci_upper </w:t>
            </w:r>
            <w:r>
              <w:rPr>
                <w:rStyle w:val="OtherTok"/>
              </w:rPr>
              <w:t xml:space="preserve">&lt;-</w:t>
            </w:r>
            <w:r>
              <w:rPr>
                <w:rStyle w:val="NormalTok"/>
              </w:rPr>
              <w:t xml:space="preserve"> shady_mean </w:t>
            </w:r>
            <w:r>
              <w:rPr>
                <w:rStyle w:val="SpecialCharTok"/>
              </w:rPr>
              <w:t xml:space="preserve">+</w:t>
            </w:r>
            <w:r>
              <w:rPr>
                <w:rStyle w:val="NormalTok"/>
              </w:rPr>
              <w:t xml:space="preserve"> t_critical </w:t>
            </w:r>
            <w:r>
              <w:rPr>
                <w:rStyle w:val="SpecialCharTok"/>
              </w:rPr>
              <w:t xml:space="preserve">*</w:t>
            </w:r>
            <w:r>
              <w:rPr>
                <w:rStyle w:val="NormalTok"/>
              </w:rPr>
              <w:t xml:space="preserve"> shady_se</w:t>
            </w:r>
            <w:r>
              <w:br/>
            </w:r>
            <w:r>
              <w:br/>
            </w:r>
            <w:r>
              <w:rPr>
                <w:rStyle w:val="FunctionTok"/>
              </w:rPr>
              <w:t xml:space="preserve">cat</w:t>
            </w:r>
            <w:r>
              <w:rPr>
                <w:rStyle w:val="NormalTok"/>
              </w:rPr>
              <w:t xml:space="preserve">(</w:t>
            </w:r>
            <w:r>
              <w:rPr>
                <w:rStyle w:val="StringTok"/>
              </w:rPr>
              <w:t xml:space="preserve">"95% CI for shady mean length:"</w:t>
            </w:r>
            <w:r>
              <w:rPr>
                <w:rStyle w:val="NormalTok"/>
              </w:rPr>
              <w:t xml:space="preserve">, </w:t>
            </w:r>
            <w:r>
              <w:rPr>
                <w:rStyle w:val="FunctionTok"/>
              </w:rPr>
              <w:t xml:space="preserve">round</w:t>
            </w:r>
            <w:r>
              <w:rPr>
                <w:rStyle w:val="NormalTok"/>
              </w:rPr>
              <w:t xml:space="preserve">(shady_ci_lower, </w:t>
            </w:r>
            <w:r>
              <w:rPr>
                <w:rStyle w:val="DecValTok"/>
              </w:rPr>
              <w:t xml:space="preserve">1</w:t>
            </w:r>
            <w:r>
              <w:rPr>
                <w:rStyle w:val="NormalTok"/>
              </w:rPr>
              <w:t xml:space="preserve">), </w:t>
            </w:r>
            <w:r>
              <w:rPr>
                <w:rStyle w:val="StringTok"/>
              </w:rPr>
              <w:t xml:space="preserve">"to"</w:t>
            </w:r>
            <w:r>
              <w:rPr>
                <w:rStyle w:val="NormalTok"/>
              </w:rPr>
              <w:t xml:space="preserve">, </w:t>
            </w:r>
            <w:r>
              <w:rPr>
                <w:rStyle w:val="FunctionTok"/>
              </w:rPr>
              <w:t xml:space="preserve">round</w:t>
            </w:r>
            <w:r>
              <w:rPr>
                <w:rStyle w:val="NormalTok"/>
              </w:rPr>
              <w:t xml:space="preserve">(shady_ci_upper,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p>
          <w:p>
            <w:pPr>
              <w:pStyle w:val="FirstParagraph"/>
            </w:pPr>
            <w:pPr>
              <w:spacing w:after="16"/>
            </w:pPr>
            <w:r>
              <w:t xml:space="preserve">Does 15mm fall inside or outside this interval? How does that relate to your t-test conclusion above?</w:t>
            </w:r>
          </w:p>
          <w:p/>
        </w:tc>
      </w:tr>
    </w:tbl>
    <w:p>
      <w:r>
        <w:pict>
          <v:rect style="width:0;height:1.5pt" o:hralign="center" o:hrstd="t" o:hr="t"/>
        </w:pict>
      </w:r>
    </w:p>
    <w:bookmarkEnd w:id="20"/>
    <w:bookmarkStart w:id="23" w:name="part-4-two-sample-t-test"/>
    <w:p>
      <w:pPr>
        <w:pStyle w:val="Heading1"/>
      </w:pPr>
      <w:r>
        <w:t xml:space="preserve">Part 4 · Two-Sample t-Test</w:t>
      </w:r>
    </w:p>
    <w:p>
      <w:pPr>
        <w:pStyle w:val="FirstParagraph"/>
      </w:pPr>
      <w:r>
        <w:t xml:space="preserve">A two-sample t-test compares means from two independent groups — here, needle length on the sunny vs. shady sides.</w:t>
      </w:r>
    </w:p>
    <w:p>
      <w:pPr>
        <w:pStyle w:val="BodyText"/>
      </w:pPr>
      <w:r>
        <w:t xml:space="preserve">✏️</w:t>
      </w:r>
      <w:r>
        <w:t xml:space="preserve"> </w:t>
      </w:r>
      <w:r>
        <w:rPr>
          <w:b/>
          <w:bCs/>
        </w:rPr>
        <w:t xml:space="preserve">Your turn:</w:t>
      </w:r>
      <w:r>
        <w:t xml:space="preserve"> </w:t>
      </w:r>
      <w:r>
        <w:t xml:space="preserve">Write the hypotheses for this comparison:</w:t>
      </w:r>
    </w:p>
    <w:p>
      <w:pPr>
        <w:pStyle w:val="SourceCode"/>
      </w:pPr>
      <w:r>
        <w:rPr>
          <w:rStyle w:val="VerbatimChar"/>
        </w:rPr>
        <w:t xml:space="preserve">H0 = ________________________________________________________</w:t>
      </w:r>
      <w:r>
        <w:br/>
      </w:r>
      <w:r>
        <w:rPr>
          <w:rStyle w:val="VerbatimChar"/>
        </w:rPr>
        <w:t xml:space="preserve">Ha = ________________________________________________________</w:t>
      </w:r>
    </w:p>
    <w:p>
      <w:pPr>
        <w:pStyle w:val="FirstParagraph"/>
      </w:pPr>
      <w:r>
        <w:rPr>
          <w:b/>
          <w:bCs/>
        </w:rPr>
        <w:t xml:space="preserve">Summary statistics and a first look:</w:t>
      </w:r>
    </w:p>
    <w:p>
      <w:pPr>
        <w:pStyle w:val="BodyText"/>
      </w:pPr>
      <w:r>
        <w:rPr>
          <w:b/>
          <w:bCs/>
        </w:rPr>
        <w:t xml:space="preserve">▶ Run this:</w:t>
      </w:r>
    </w:p>
    <w:p>
      <w:pPr>
        <w:pStyle w:val="SourceCode"/>
      </w:pPr>
      <w:r>
        <w:rPr>
          <w:rStyle w:val="NormalTok"/>
        </w:rPr>
        <w:t xml:space="preserve">group_summary </w:t>
      </w:r>
      <w:r>
        <w:rPr>
          <w:rStyle w:val="OtherTok"/>
        </w:rPr>
        <w:t xml:space="preserve">&lt;-</w:t>
      </w:r>
      <w:r>
        <w:rPr>
          <w:rStyle w:val="NormalTok"/>
        </w:rPr>
        <w:t xml:space="preserve"> ps_df </w:t>
      </w:r>
      <w:r>
        <w:rPr>
          <w:rStyle w:val="SpecialCharTok"/>
        </w:rPr>
        <w:t xml:space="preserve">%&gt;%</w:t>
      </w:r>
      <w:r>
        <w:br/>
      </w:r>
      <w:r>
        <w:rPr>
          <w:rStyle w:val="NormalTok"/>
        </w:rPr>
        <w:t xml:space="preserve">  </w:t>
      </w:r>
      <w:r>
        <w:rPr>
          <w:rStyle w:val="FunctionTok"/>
        </w:rPr>
        <w:t xml:space="preserve">group_by</w:t>
      </w:r>
      <w:r>
        <w:rPr>
          <w:rStyle w:val="NormalTok"/>
        </w:rPr>
        <w:t xml:space="preserve">(side)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mean_length =</w:t>
      </w:r>
      <w:r>
        <w:rPr>
          <w:rStyle w:val="NormalTok"/>
        </w:rPr>
        <w:t xml:space="preserve"> </w:t>
      </w:r>
      <w:r>
        <w:rPr>
          <w:rStyle w:val="FunctionTok"/>
        </w:rPr>
        <w:t xml:space="preserve">mean</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sd_length   =</w:t>
      </w:r>
      <w:r>
        <w:rPr>
          <w:rStyle w:val="NormalTok"/>
        </w:rPr>
        <w:t xml:space="preserve"> </w:t>
      </w:r>
      <w:r>
        <w:rPr>
          <w:rStyle w:val="FunctionTok"/>
        </w:rPr>
        <w:t xml:space="preserve">sd</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(length_mm)),</w:t>
      </w:r>
      <w:r>
        <w:br/>
      </w:r>
      <w:r>
        <w:rPr>
          <w:rStyle w:val="NormalTok"/>
        </w:rPr>
        <w:t xml:space="preserve">    </w:t>
      </w:r>
      <w:r>
        <w:rPr>
          <w:rStyle w:val="AttributeTok"/>
        </w:rPr>
        <w:t xml:space="preserve">se_length   =</w:t>
      </w:r>
      <w:r>
        <w:rPr>
          <w:rStyle w:val="NormalTok"/>
        </w:rPr>
        <w:t xml:space="preserve"> sd_length </w:t>
      </w:r>
      <w:r>
        <w:rPr>
          <w:rStyle w:val="SpecialCharTok"/>
        </w:rPr>
        <w:t xml:space="preserve">/</w:t>
      </w:r>
      <w:r>
        <w:rPr>
          <w:rStyle w:val="NormalTok"/>
        </w:rPr>
        <w:t xml:space="preserve"> </w:t>
      </w:r>
      <w:r>
        <w:rPr>
          <w:rStyle w:val="FunctionTok"/>
        </w:rPr>
        <w:t xml:space="preserve">sqrt</w:t>
      </w:r>
      <w:r>
        <w:rPr>
          <w:rStyle w:val="NormalTok"/>
        </w:rPr>
        <w:t xml:space="preserve">(n),</w:t>
      </w:r>
      <w:r>
        <w:br/>
      </w:r>
      <w:r>
        <w:rPr>
          <w:rStyle w:val="NormalTok"/>
        </w:rPr>
        <w:t xml:space="preserve">    </w:t>
      </w:r>
      <w:r>
        <w:rPr>
          <w:rStyle w:val="AttributeTok"/>
        </w:rPr>
        <w:t xml:space="preserve">.groups =</w:t>
      </w:r>
      <w:r>
        <w:rPr>
          <w:rStyle w:val="NormalTok"/>
        </w:rPr>
        <w:t xml:space="preserve"> </w:t>
      </w:r>
      <w:r>
        <w:rPr>
          <w:rStyle w:val="StringTok"/>
        </w:rPr>
        <w:t xml:space="preserve">"drop"</w:t>
      </w:r>
      <w:r>
        <w:br/>
      </w:r>
      <w:r>
        <w:rPr>
          <w:rStyle w:val="NormalTok"/>
        </w:rPr>
        <w:t xml:space="preserve">  )</w:t>
      </w:r>
      <w:r>
        <w:br/>
      </w:r>
      <w:r>
        <w:rPr>
          <w:rStyle w:val="NormalTok"/>
        </w:rPr>
        <w:t xml:space="preserve">group_summary</w:t>
      </w:r>
      <w:r>
        <w:br/>
      </w:r>
      <w:r>
        <w:br/>
      </w:r>
      <w:r>
        <w:rPr>
          <w:rStyle w:val="NormalTok"/>
        </w:rPr>
        <w:t xml:space="preserve">group_summary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rPr>
          <w:rStyle w:val="AttributeTok"/>
        </w:rPr>
        <w:t xml:space="preserve">difference =</w:t>
      </w:r>
      <w:r>
        <w:rPr>
          <w:rStyle w:val="NormalTok"/>
        </w:rPr>
        <w:t xml:space="preserve"> mean_length[side </w:t>
      </w:r>
      <w:r>
        <w:rPr>
          <w:rStyle w:val="SpecialCharTok"/>
        </w:rPr>
        <w:t xml:space="preserve">==</w:t>
      </w:r>
      <w:r>
        <w:rPr>
          <w:rStyle w:val="NormalTok"/>
        </w:rPr>
        <w:t xml:space="preserve"> </w:t>
      </w:r>
      <w:r>
        <w:rPr>
          <w:rStyle w:val="StringTok"/>
        </w:rPr>
        <w:t xml:space="preserve">"shady"</w:t>
      </w:r>
      <w:r>
        <w:rPr>
          <w:rStyle w:val="NormalTok"/>
        </w:rPr>
        <w:t xml:space="preserve">] </w:t>
      </w:r>
      <w:r>
        <w:rPr>
          <w:rStyle w:val="SpecialCharTok"/>
        </w:rPr>
        <w:t xml:space="preserve">-</w:t>
      </w:r>
      <w:r>
        <w:rPr>
          <w:rStyle w:val="NormalTok"/>
        </w:rPr>
        <w:t xml:space="preserve"> mean_length[side </w:t>
      </w:r>
      <w:r>
        <w:rPr>
          <w:rStyle w:val="SpecialCharTok"/>
        </w:rPr>
        <w:t xml:space="preserve">==</w:t>
      </w:r>
      <w:r>
        <w:rPr>
          <w:rStyle w:val="NormalTok"/>
        </w:rPr>
        <w:t xml:space="preserve"> </w:t>
      </w:r>
      <w:r>
        <w:rPr>
          <w:rStyle w:val="StringTok"/>
        </w:rPr>
        <w:t xml:space="preserve">"sunny"</w:t>
      </w:r>
      <w:r>
        <w:rPr>
          <w:rStyle w:val="NormalTok"/>
        </w:rPr>
        <w:t xml:space="preserve">])</w:t>
      </w:r>
    </w:p>
    <w:p>
      <w:pPr>
        <w:pStyle w:val="FirstParagraph"/>
      </w:pPr>
      <w:r>
        <w:rPr>
          <w:b/>
          <w:bCs/>
        </w:rPr>
        <w:t xml:space="preserve">▶ Run this</w:t>
      </w:r>
      <w:r>
        <w:t xml:space="preserve"> </w:t>
      </w:r>
      <w:r>
        <w:t xml:space="preserve">— plot the mean ± SE directly:</w:t>
      </w:r>
    </w:p>
    <w:p>
      <w:pPr>
        <w:pStyle w:val="SourceCode"/>
      </w:pPr>
      <w:r>
        <w:rPr>
          <w:rStyle w:val="FunctionTok"/>
        </w:rPr>
        <w:t xml:space="preserve">ggplot</w:t>
      </w:r>
      <w:r>
        <w:rPr>
          <w:rStyle w:val="NormalTok"/>
        </w:rPr>
        <w:t xml:space="preserve">(ps_df, </w:t>
      </w:r>
      <w:r>
        <w:rPr>
          <w:rStyle w:val="FunctionTok"/>
        </w:rPr>
        <w:t xml:space="preserve">aes</w:t>
      </w:r>
      <w:r>
        <w:rPr>
          <w:rStyle w:val="NormalTok"/>
        </w:rPr>
        <w:t xml:space="preserve">(</w:t>
      </w:r>
      <w:r>
        <w:rPr>
          <w:rStyle w:val="AttributeTok"/>
        </w:rPr>
        <w:t xml:space="preserve">x =</w:t>
      </w:r>
      <w:r>
        <w:rPr>
          <w:rStyle w:val="NormalTok"/>
        </w:rPr>
        <w:t xml:space="preserve"> side, </w:t>
      </w:r>
      <w:r>
        <w:rPr>
          <w:rStyle w:val="AttributeTok"/>
        </w:rPr>
        <w:t xml:space="preserve">y =</w:t>
      </w:r>
      <w:r>
        <w:rPr>
          <w:rStyle w:val="NormalTok"/>
        </w:rPr>
        <w:t xml:space="preserve"> length_mm, </w:t>
      </w:r>
      <w:r>
        <w:rPr>
          <w:rStyle w:val="AttributeTok"/>
        </w:rPr>
        <w:t xml:space="preserve">color =</w:t>
      </w:r>
      <w:r>
        <w:rPr>
          <w:rStyle w:val="NormalTok"/>
        </w:rPr>
        <w:t xml:space="preserve"> side))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fun.data =</w:t>
      </w:r>
      <w:r>
        <w:rPr>
          <w:rStyle w:val="NormalTok"/>
        </w:rPr>
        <w:t xml:space="preserve"> mean_se, </w:t>
      </w:r>
      <w:r>
        <w:rPr>
          <w:rStyle w:val="AttributeTok"/>
        </w:rPr>
        <w:t xml:space="preserve">geom =</w:t>
      </w:r>
      <w:r>
        <w:rPr>
          <w:rStyle w:val="NormalTok"/>
        </w:rPr>
        <w:t xml:space="preserve"> </w:t>
      </w:r>
      <w:r>
        <w:rPr>
          <w:rStyle w:val="StringTok"/>
        </w:rPr>
        <w:t xml:space="preserve">"errorbar"</w:t>
      </w:r>
      <w:r>
        <w:rPr>
          <w:rStyle w:val="NormalTok"/>
        </w:rPr>
        <w:t xml:space="preserve">, </w:t>
      </w:r>
      <w:r>
        <w:rPr>
          <w:rStyle w:val="AttributeTok"/>
        </w:rPr>
        <w:t xml:space="preserve">width =</w:t>
      </w:r>
      <w:r>
        <w:rPr>
          <w:rStyle w:val="NormalTok"/>
        </w:rPr>
        <w:t xml:space="preserve"> </w:t>
      </w:r>
      <w:r>
        <w:rPr>
          <w:rStyle w:val="FloatTok"/>
        </w:rPr>
        <w:t xml:space="preserve">0.2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"side"</w:t>
      </w:r>
      <w:r>
        <w:rPr>
          <w:rStyle w:val="NormalTok"/>
        </w:rPr>
        <w:t xml:space="preserve">, </w:t>
      </w:r>
      <w:r>
        <w:rPr>
          <w:rStyle w:val="AttributeTok"/>
        </w:rPr>
        <w:t xml:space="preserve">y =</w:t>
      </w:r>
      <w:r>
        <w:rPr>
          <w:rStyle w:val="NormalTok"/>
        </w:rPr>
        <w:t xml:space="preserve"> </w:t>
      </w:r>
      <w:r>
        <w:rPr>
          <w:rStyle w:val="StringTok"/>
        </w:rPr>
        <w:t xml:space="preserve">"Mean Length (mm)"</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w:t>
      </w:r>
    </w:p>
    <w:p>
      <w:pPr>
        <w:pStyle w:val="FirstParagraph"/>
      </w:pPr>
      <w:r>
        <w:rPr>
          <w:b/>
          <w:bCs/>
        </w:rPr>
        <w:t xml:space="preserve">Check assumptions — normality by group:</w:t>
      </w:r>
    </w:p>
    <w:p>
      <w:pPr>
        <w:pStyle w:val="BodyText"/>
      </w:pPr>
      <w:r>
        <w:rPr>
          <w:b/>
          <w:bCs/>
        </w:rPr>
        <w:t xml:space="preserve">▶ Run this:</w:t>
      </w:r>
    </w:p>
    <w:p>
      <w:pPr>
        <w:pStyle w:val="SourceCode"/>
      </w:pPr>
      <w:r>
        <w:rPr>
          <w:rStyle w:val="NormalTok"/>
        </w:rPr>
        <w:t xml:space="preserve">normality_results </w:t>
      </w:r>
      <w:r>
        <w:rPr>
          <w:rStyle w:val="OtherTok"/>
        </w:rPr>
        <w:t xml:space="preserve">&lt;-</w:t>
      </w:r>
      <w:r>
        <w:rPr>
          <w:rStyle w:val="NormalTok"/>
        </w:rPr>
        <w:t xml:space="preserve"> ps_df </w:t>
      </w:r>
      <w:r>
        <w:rPr>
          <w:rStyle w:val="SpecialCharTok"/>
        </w:rPr>
        <w:t xml:space="preserve">%&gt;%</w:t>
      </w:r>
      <w:r>
        <w:br/>
      </w:r>
      <w:r>
        <w:rPr>
          <w:rStyle w:val="NormalTok"/>
        </w:rPr>
        <w:t xml:space="preserve">  </w:t>
      </w:r>
      <w:r>
        <w:rPr>
          <w:rStyle w:val="FunctionTok"/>
        </w:rPr>
        <w:t xml:space="preserve">group_by</w:t>
      </w:r>
      <w:r>
        <w:rPr>
          <w:rStyle w:val="NormalTok"/>
        </w:rPr>
        <w:t xml:space="preserve">(side)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shapiro_stat    =</w:t>
      </w:r>
      <w:r>
        <w:rPr>
          <w:rStyle w:val="NormalTok"/>
        </w:rPr>
        <w:t xml:space="preserve"> </w:t>
      </w:r>
      <w:r>
        <w:rPr>
          <w:rStyle w:val="FunctionTok"/>
        </w:rPr>
        <w:t xml:space="preserve">shapiro.test</w:t>
      </w:r>
      <w:r>
        <w:rPr>
          <w:rStyle w:val="NormalTok"/>
        </w:rPr>
        <w:t xml:space="preserve">(length_mm)</w:t>
      </w:r>
      <w:r>
        <w:rPr>
          <w:rStyle w:val="SpecialCharTok"/>
        </w:rPr>
        <w:t xml:space="preserve">$</w:t>
      </w:r>
      <w:r>
        <w:rPr>
          <w:rStyle w:val="NormalTok"/>
        </w:rPr>
        <w:t xml:space="preserve">statistic,</w:t>
      </w:r>
      <w:r>
        <w:br/>
      </w:r>
      <w:r>
        <w:rPr>
          <w:rStyle w:val="NormalTok"/>
        </w:rPr>
        <w:t xml:space="preserve">    </w:t>
      </w:r>
      <w:r>
        <w:rPr>
          <w:rStyle w:val="AttributeTok"/>
        </w:rPr>
        <w:t xml:space="preserve">shapiro_p_value =</w:t>
      </w:r>
      <w:r>
        <w:rPr>
          <w:rStyle w:val="NormalTok"/>
        </w:rPr>
        <w:t xml:space="preserve"> </w:t>
      </w:r>
      <w:r>
        <w:rPr>
          <w:rStyle w:val="FunctionTok"/>
        </w:rPr>
        <w:t xml:space="preserve">shapiro.test</w:t>
      </w:r>
      <w:r>
        <w:rPr>
          <w:rStyle w:val="NormalTok"/>
        </w:rPr>
        <w:t xml:space="preserve">(length_mm)</w:t>
      </w:r>
      <w:r>
        <w:rPr>
          <w:rStyle w:val="SpecialCharTok"/>
        </w:rPr>
        <w:t xml:space="preserve">$</w:t>
      </w:r>
      <w:r>
        <w:rPr>
          <w:rStyle w:val="NormalTok"/>
        </w:rPr>
        <w:t xml:space="preserve">p.value,</w:t>
      </w:r>
      <w:r>
        <w:br/>
      </w:r>
      <w:r>
        <w:rPr>
          <w:rStyle w:val="NormalTok"/>
        </w:rPr>
        <w:t xml:space="preserve">    </w:t>
      </w:r>
      <w:r>
        <w:rPr>
          <w:rStyle w:val="AttributeTok"/>
        </w:rPr>
        <w:t xml:space="preserve">normal_distribution =</w:t>
      </w:r>
      <w:r>
        <w:rPr>
          <w:rStyle w:val="NormalTok"/>
        </w:rPr>
        <w:t xml:space="preserve"> </w:t>
      </w:r>
      <w:r>
        <w:rPr>
          <w:rStyle w:val="FunctionTok"/>
        </w:rPr>
        <w:t xml:space="preserve">if_else</w:t>
      </w:r>
      <w:r>
        <w:rPr>
          <w:rStyle w:val="NormalTok"/>
        </w:rPr>
        <w:t xml:space="preserve">(shapiro_p_value </w:t>
      </w:r>
      <w:r>
        <w:rPr>
          <w:rStyle w:val="SpecialCharTok"/>
        </w:rPr>
        <w:t xml:space="preserve">&gt;</w:t>
      </w:r>
      <w:r>
        <w:rPr>
          <w:rStyle w:val="NormalTok"/>
        </w:rPr>
        <w:t xml:space="preserve"> </w:t>
      </w:r>
      <w:r>
        <w:rPr>
          <w:rStyle w:val="FloatTok"/>
        </w:rPr>
        <w:t xml:space="preserve">0.05</w:t>
      </w:r>
      <w:r>
        <w:rPr>
          <w:rStyle w:val="NormalTok"/>
        </w:rPr>
        <w:t xml:space="preserve">, </w:t>
      </w:r>
      <w:r>
        <w:rPr>
          <w:rStyle w:val="StringTok"/>
        </w:rPr>
        <w:t xml:space="preserve">"Normal"</w:t>
      </w:r>
      <w:r>
        <w:rPr>
          <w:rStyle w:val="NormalTok"/>
        </w:rPr>
        <w:t xml:space="preserve">, </w:t>
      </w:r>
      <w:r>
        <w:rPr>
          <w:rStyle w:val="StringTok"/>
        </w:rPr>
        <w:t xml:space="preserve">"Non-normal"</w:t>
      </w:r>
      <w:r>
        <w:rPr>
          <w:rStyle w:val="NormalTok"/>
        </w:rPr>
        <w:t xml:space="preserve">))</w:t>
      </w:r>
      <w:r>
        <w:br/>
      </w:r>
      <w:r>
        <w:rPr>
          <w:rStyle w:val="NormalTok"/>
        </w:rPr>
        <w:t xml:space="preserve">normality_results</w:t>
      </w:r>
    </w:p>
    <w:p>
      <w:pPr>
        <w:pStyle w:val="FirstParagraph"/>
      </w:pPr>
      <w:r>
        <w:rPr>
          <w:b/>
          <w:bCs/>
        </w:rPr>
        <w:t xml:space="preserve">Check assumptions — equal variances:</w:t>
      </w:r>
    </w:p>
    <w:p>
      <w:pPr>
        <w:pStyle w:val="BodyText"/>
      </w:pPr>
      <w:r>
        <w:rPr>
          <w:b/>
          <w:bCs/>
        </w:rPr>
        <w:t xml:space="preserve">▶ Run this:</w:t>
      </w:r>
    </w:p>
    <w:p>
      <w:pPr>
        <w:pStyle w:val="SourceCode"/>
      </w:pPr>
      <w:r>
        <w:rPr>
          <w:rStyle w:val="NormalTok"/>
        </w:rPr>
        <w:t xml:space="preserve">levene_result </w:t>
      </w:r>
      <w:r>
        <w:rPr>
          <w:rStyle w:val="OtherTok"/>
        </w:rPr>
        <w:t xml:space="preserve">&lt;-</w:t>
      </w:r>
      <w:r>
        <w:rPr>
          <w:rStyle w:val="NormalTok"/>
        </w:rPr>
        <w:t xml:space="preserve"> </w:t>
      </w:r>
      <w:r>
        <w:rPr>
          <w:rStyle w:val="FunctionTok"/>
        </w:rPr>
        <w:t xml:space="preserve">leveneTest</w:t>
      </w:r>
      <w:r>
        <w:rPr>
          <w:rStyle w:val="NormalTok"/>
        </w:rPr>
        <w:t xml:space="preserve">(length_mm </w:t>
      </w:r>
      <w:r>
        <w:rPr>
          <w:rStyle w:val="SpecialCharTok"/>
        </w:rPr>
        <w:t xml:space="preserve">~</w:t>
      </w:r>
      <w:r>
        <w:rPr>
          <w:rStyle w:val="NormalTok"/>
        </w:rPr>
        <w:t xml:space="preserve"> </w:t>
      </w:r>
      <w:r>
        <w:rPr>
          <w:rStyle w:val="FunctionTok"/>
        </w:rPr>
        <w:t xml:space="preserve">factor</w:t>
      </w:r>
      <w:r>
        <w:rPr>
          <w:rStyle w:val="NormalTok"/>
        </w:rPr>
        <w:t xml:space="preserve">(side), </w:t>
      </w:r>
      <w:r>
        <w:rPr>
          <w:rStyle w:val="AttributeTok"/>
        </w:rPr>
        <w:t xml:space="preserve">data =</w:t>
      </w:r>
      <w:r>
        <w:rPr>
          <w:rStyle w:val="NormalTok"/>
        </w:rPr>
        <w:t xml:space="preserve"> ps_df)</w:t>
      </w:r>
      <w:r>
        <w:br/>
      </w:r>
      <w:r>
        <w:rPr>
          <w:rStyle w:val="NormalTok"/>
        </w:rPr>
        <w:t xml:space="preserve">levene_result</w:t>
      </w:r>
    </w:p>
    <w:p>
      <w:pPr>
        <w:pStyle w:val="FirstParagraph"/>
      </w:pPr>
      <w:r>
        <w:t xml:space="preserve">✏️</w:t>
      </w:r>
      <w:r>
        <w:t xml:space="preserve"> </w:t>
      </w:r>
      <w:r>
        <w:rPr>
          <w:b/>
          <w:bCs/>
        </w:rPr>
        <w:t xml:space="preserve">Your turn:</w:t>
      </w:r>
      <w:r>
        <w:t xml:space="preserve"> </w:t>
      </w:r>
      <w:r>
        <w:t xml:space="preserve">What is the null hypothesis of Levene’s test? Do we want it to be significant or non-significant? Based on your result, should you use the standard t-test or Welch’s t-test?</w:t>
      </w:r>
      <w:r>
        <w:t xml:space="preserve"> </w:t>
      </w:r>
      <w:r>
        <w:rPr>
          <w:rStyle w:val="VerbatimChar"/>
        </w:rPr>
        <w:t xml:space="preserve">________________________</w:t>
      </w:r>
    </w:p>
    <w:p>
      <w:pPr>
        <w:pStyle w:val="BodyText"/>
      </w:pPr>
      <w:r>
        <w:rPr>
          <w:b/>
          <w:bCs/>
        </w:rPr>
        <w:t xml:space="preserve">Run both versions of the two-sample t-test:</w:t>
      </w:r>
    </w:p>
    <w:p>
      <w:pPr>
        <w:pStyle w:val="BodyText"/>
      </w:pPr>
      <w:r>
        <w:rPr>
          <w:b/>
          <w:bCs/>
        </w:rPr>
        <w:t xml:space="preserve">▶ Run this:</w:t>
      </w:r>
    </w:p>
    <w:p>
      <w:pPr>
        <w:pStyle w:val="SourceCode"/>
      </w:pPr>
      <w:r>
        <w:rPr>
          <w:rStyle w:val="CommentTok"/>
        </w:rPr>
        <w:t xml:space="preserve"># Standard t-test (equal variances assumed)</w:t>
      </w:r>
      <w:r>
        <w:br/>
      </w:r>
      <w:r>
        <w:rPr>
          <w:rStyle w:val="NormalTok"/>
        </w:rPr>
        <w:t xml:space="preserve">t_test_result </w:t>
      </w:r>
      <w:r>
        <w:rPr>
          <w:rStyle w:val="OtherTok"/>
        </w:rPr>
        <w:t xml:space="preserve">&lt;-</w:t>
      </w:r>
      <w:r>
        <w:rPr>
          <w:rStyle w:val="NormalTok"/>
        </w:rPr>
        <w:t xml:space="preserve"> </w:t>
      </w:r>
      <w:r>
        <w:rPr>
          <w:rStyle w:val="FunctionTok"/>
        </w:rPr>
        <w:t xml:space="preserve">t.test</w:t>
      </w:r>
      <w:r>
        <w:rPr>
          <w:rStyle w:val="NormalTok"/>
        </w:rPr>
        <w:t xml:space="preserve">(length_mm </w:t>
      </w:r>
      <w:r>
        <w:rPr>
          <w:rStyle w:val="SpecialCharTok"/>
        </w:rPr>
        <w:t xml:space="preserve">~</w:t>
      </w:r>
      <w:r>
        <w:rPr>
          <w:rStyle w:val="NormalTok"/>
        </w:rPr>
        <w:t xml:space="preserve"> side, </w:t>
      </w:r>
      <w:r>
        <w:rPr>
          <w:rStyle w:val="AttributeTok"/>
        </w:rPr>
        <w:t xml:space="preserve">data =</w:t>
      </w:r>
      <w:r>
        <w:rPr>
          <w:rStyle w:val="NormalTok"/>
        </w:rPr>
        <w:t xml:space="preserve"> ps_df, </w:t>
      </w:r>
      <w:r>
        <w:rPr>
          <w:rStyle w:val="AttributeTok"/>
        </w:rPr>
        <w:t xml:space="preserve">var.equal =</w:t>
      </w:r>
      <w:r>
        <w:rPr>
          <w:rStyle w:val="NormalTok"/>
        </w:rPr>
        <w:t xml:space="preserve"> </w:t>
      </w:r>
      <w:r>
        <w:rPr>
          <w:rStyle w:val="ConstantTok"/>
        </w:rPr>
        <w:t xml:space="preserve">TRUE</w:t>
      </w:r>
      <w:r>
        <w:rPr>
          <w:rStyle w:val="NormalTok"/>
        </w:rPr>
        <w:t xml:space="preserve">)</w:t>
      </w:r>
      <w:r>
        <w:br/>
      </w:r>
      <w:r>
        <w:rPr>
          <w:rStyle w:val="FunctionTok"/>
        </w:rPr>
        <w:t xml:space="preserve">print</w:t>
      </w:r>
      <w:r>
        <w:rPr>
          <w:rStyle w:val="NormalTok"/>
        </w:rPr>
        <w:t xml:space="preserve">(</w:t>
      </w:r>
      <w:r>
        <w:rPr>
          <w:rStyle w:val="StringTok"/>
        </w:rPr>
        <w:t xml:space="preserve">"Standard two-sample t-test:"</w:t>
      </w:r>
      <w:r>
        <w:rPr>
          <w:rStyle w:val="NormalTok"/>
        </w:rPr>
        <w:t xml:space="preserve">)</w:t>
      </w:r>
      <w:r>
        <w:br/>
      </w:r>
      <w:r>
        <w:rPr>
          <w:rStyle w:val="FunctionTok"/>
        </w:rPr>
        <w:t xml:space="preserve">print</w:t>
      </w:r>
      <w:r>
        <w:rPr>
          <w:rStyle w:val="NormalTok"/>
        </w:rPr>
        <w:t xml:space="preserve">(t_test_result)</w:t>
      </w:r>
      <w:r>
        <w:br/>
      </w:r>
      <w:r>
        <w:br/>
      </w:r>
      <w:r>
        <w:rPr>
          <w:rStyle w:val="CommentTok"/>
        </w:rPr>
        <w:t xml:space="preserve"># Welch's t-test (unequal variances allowed)</w:t>
      </w:r>
      <w:r>
        <w:br/>
      </w:r>
      <w:r>
        <w:rPr>
          <w:rStyle w:val="NormalTok"/>
        </w:rPr>
        <w:t xml:space="preserve">welch_test_result </w:t>
      </w:r>
      <w:r>
        <w:rPr>
          <w:rStyle w:val="OtherTok"/>
        </w:rPr>
        <w:t xml:space="preserve">&lt;-</w:t>
      </w:r>
      <w:r>
        <w:rPr>
          <w:rStyle w:val="NormalTok"/>
        </w:rPr>
        <w:t xml:space="preserve"> </w:t>
      </w:r>
      <w:r>
        <w:rPr>
          <w:rStyle w:val="FunctionTok"/>
        </w:rPr>
        <w:t xml:space="preserve">t.test</w:t>
      </w:r>
      <w:r>
        <w:rPr>
          <w:rStyle w:val="NormalTok"/>
        </w:rPr>
        <w:t xml:space="preserve">(length_mm </w:t>
      </w:r>
      <w:r>
        <w:rPr>
          <w:rStyle w:val="SpecialCharTok"/>
        </w:rPr>
        <w:t xml:space="preserve">~</w:t>
      </w:r>
      <w:r>
        <w:rPr>
          <w:rStyle w:val="NormalTok"/>
        </w:rPr>
        <w:t xml:space="preserve"> side, </w:t>
      </w:r>
      <w:r>
        <w:rPr>
          <w:rStyle w:val="AttributeTok"/>
        </w:rPr>
        <w:t xml:space="preserve">data =</w:t>
      </w:r>
      <w:r>
        <w:rPr>
          <w:rStyle w:val="NormalTok"/>
        </w:rPr>
        <w:t xml:space="preserve"> ps_df, </w:t>
      </w:r>
      <w:r>
        <w:rPr>
          <w:rStyle w:val="AttributeTok"/>
        </w:rPr>
        <w:t xml:space="preserve">var.equal =</w:t>
      </w:r>
      <w:r>
        <w:rPr>
          <w:rStyle w:val="NormalTok"/>
        </w:rPr>
        <w:t xml:space="preserve"> </w:t>
      </w:r>
      <w:r>
        <w:rPr>
          <w:rStyle w:val="ConstantTok"/>
        </w:rPr>
        <w:t xml:space="preserve">FALSE</w:t>
      </w:r>
      <w:r>
        <w:rPr>
          <w:rStyle w:val="NormalTok"/>
        </w:rPr>
        <w:t xml:space="preserve">)</w:t>
      </w:r>
      <w:r>
        <w:br/>
      </w:r>
      <w:r>
        <w:rPr>
          <w:rStyle w:val="FunctionTok"/>
        </w:rPr>
        <w:t xml:space="preserve">print</w:t>
      </w:r>
      <w:r>
        <w:rPr>
          <w:rStyle w:val="NormalTok"/>
        </w:rPr>
        <w:t xml:space="preserve">(</w:t>
      </w:r>
      <w:r>
        <w:rPr>
          <w:rStyle w:val="StringTok"/>
        </w:rPr>
        <w:t xml:space="preserve">"Welch's two-sample t-test:"</w:t>
      </w:r>
      <w:r>
        <w:rPr>
          <w:rStyle w:val="NormalTok"/>
        </w:rPr>
        <w:t xml:space="preserve">)</w:t>
      </w:r>
      <w:r>
        <w:br/>
      </w:r>
      <w:r>
        <w:rPr>
          <w:rStyle w:val="FunctionTok"/>
        </w:rPr>
        <w:t xml:space="preserve">print</w:t>
      </w:r>
      <w:r>
        <w:rPr>
          <w:rStyle w:val="NormalTok"/>
        </w:rPr>
        <w:t xml:space="preserve">(welch_test_result)</w:t>
      </w:r>
    </w:p>
    <w:p>
      <w:pPr>
        <w:pStyle w:val="FirstParagraph"/>
      </w:pPr>
      <w:r>
        <w:t xml:space="preserve">✏️</w:t>
      </w:r>
      <w:r>
        <w:t xml:space="preserve"> </w:t>
      </w:r>
      <w:r>
        <w:rPr>
          <w:b/>
          <w:bCs/>
        </w:rPr>
        <w:t xml:space="preserve">Your turn:</w:t>
      </w:r>
      <w:r>
        <w:t xml:space="preserve"> </w:t>
      </w:r>
      <w:r>
        <w:t xml:space="preserve">Compare the two results — the t-statistic, degrees of freedom, and p-value. Are your conclusions the same either way?</w:t>
      </w:r>
      <w:r>
        <w:t xml:space="preserve"> </w:t>
      </w:r>
      <w:r>
        <w:rPr>
          <w:rStyle w:val="VerbatimChar"/>
        </w:rPr>
        <w:t xml:space="preserve">________________________</w:t>
      </w:r>
    </w:p>
    <w:p>
      <w:pPr>
        <w:pStyle w:val="BodyText"/>
      </w:pPr>
      <w:r>
        <w:t xml:space="preserve">✏️</w:t>
      </w:r>
      <w:r>
        <w:t xml:space="preserve"> </w:t>
      </w:r>
      <w:r>
        <w:rPr>
          <w:b/>
          <w:bCs/>
        </w:rPr>
        <w:t xml:space="preserve">Your turn:</w:t>
      </w:r>
      <w:r>
        <w:t xml:space="preserve"> </w:t>
      </w:r>
      <w:r>
        <w:t xml:space="preserve">Write a properly formatted results sentence:</w:t>
      </w:r>
      <w:r>
        <w:t xml:space="preserve"> </w:t>
      </w:r>
      <w:r>
        <w:t xml:space="preserve">“A two-tailed, two-sample t-test at α = 0.05 showed [a significant/no significant] difference in needle length between sunny (M = …, SD = …) and shady (M = …, SD = …) sides, t(…) = …, p = …”</w:t>
      </w:r>
    </w:p>
    <w:p>
      <w:pPr>
        <w:pStyle w:val="SourceCode"/>
      </w:pPr>
      <w:r>
        <w:rPr>
          <w:rStyle w:val="VerbatimChar"/>
        </w:rPr>
        <w:t xml:space="preserve">________________________________________________________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Positron.app/Contents/Resources/app/quarto/share/formats/docx/tip.png" id="22"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 — calculate the two-sample t-statistic by hand</w:t>
            </w:r>
            <w:r>
              <w:t xml:space="preserve"> </w:t>
            </w:r>
            <w:r>
              <w:t xml:space="preserve">and confirm it matches</w:t>
            </w:r>
            <w:r>
              <w:t xml:space="preserve"> </w:t>
            </w:r>
            <w:r>
              <w:rPr>
                <w:rStyle w:val="VerbatimChar"/>
              </w:rPr>
              <w:t xml:space="preserve">t.test()</w:t>
            </w:r>
            <w:r>
              <w:t xml:space="preserve">:</w:t>
            </w:r>
          </w:p>
          <w:p>
            <w:pPr>
              <w:pStyle w:val="BodyText"/>
            </w:pPr>
            <m:oMathPara>
              <m:oMathParaPr>
                <m:jc m:val="center"/>
              </m:oMathParaPr>
              <m:oMath>
                <m:r>
                  <m:t>t</m:t>
                </m:r>
                <m:r>
                  <m:rPr>
                    <m:sty m:val="p"/>
                  </m:rPr>
                  <m:t>=</m:t>
                </m:r>
                <m:f>
                  <m:fPr>
                    <m:type m:val="bar"/>
                  </m:fPr>
                  <m:num>
                    <m:sSub>
                      <m:e>
                        <m:acc>
                          <m:accPr>
                            <m:chr m:val="‾"/>
                          </m:accPr>
                          <m:e>
                            <m:r>
                              <m:t>x</m:t>
                            </m:r>
                          </m:e>
                        </m:acc>
                      </m:e>
                      <m:sub>
                        <m:r>
                          <m:t>1</m:t>
                        </m:r>
                      </m:sub>
                    </m:sSub>
                    <m:r>
                      <m:rPr>
                        <m:sty m:val="p"/>
                      </m:rPr>
                      <m:t>−</m:t>
                    </m:r>
                    <m:sSub>
                      <m:e>
                        <m:acc>
                          <m:accPr>
                            <m:chr m:val="‾"/>
                          </m:accPr>
                          <m:e>
                            <m:r>
                              <m:t>x</m:t>
                            </m:r>
                          </m:e>
                        </m:acc>
                      </m:e>
                      <m:sub>
                        <m:r>
                          <m:t>2</m:t>
                        </m:r>
                      </m:sub>
                    </m:sSub>
                  </m:num>
                  <m:den>
                    <m:sSub>
                      <m:e>
                        <m:r>
                          <m:t>S</m:t>
                        </m:r>
                      </m:e>
                      <m:sub>
                        <m:r>
                          <m:t>p</m:t>
                        </m:r>
                      </m:sub>
                    </m:sSub>
                    <m:rad>
                      <m:radPr>
                        <m:degHide m:val="on"/>
                      </m:radPr>
                      <m:deg/>
                      <m:e>
                        <m:f>
                          <m:fPr>
                            <m:type m:val="bar"/>
                          </m:fPr>
                          <m:num>
                            <m:r>
                              <m:t>1</m:t>
                            </m:r>
                          </m:num>
                          <m:den>
                            <m:sSub>
                              <m:e>
                                <m:r>
                                  <m:t>n</m:t>
                                </m:r>
                              </m:e>
                              <m:sub>
                                <m:r>
                                  <m:t>1</m:t>
                                </m:r>
                              </m:sub>
                            </m:sSub>
                          </m:den>
                        </m:f>
                        <m:r>
                          <m:rPr>
                            <m:sty m:val="p"/>
                          </m:rPr>
                          <m:t>+</m:t>
                        </m:r>
                        <m:f>
                          <m:fPr>
                            <m:type m:val="bar"/>
                          </m:fPr>
                          <m:num>
                            <m:r>
                              <m:t>1</m:t>
                            </m:r>
                          </m:num>
                          <m:den>
                            <m:sSub>
                              <m:e>
                                <m:r>
                                  <m:t>n</m:t>
                                </m:r>
                              </m:e>
                              <m:sub>
                                <m:r>
                                  <m:t>2</m:t>
                                </m:r>
                              </m:sub>
                            </m:sSub>
                          </m:den>
                        </m:f>
                      </m:e>
                    </m:rad>
                  </m:den>
                </m:f>
              </m:oMath>
            </m:oMathPara>
          </w:p>
          <w:p>
            <w:pPr>
              <w:pStyle w:val="SourceCode"/>
            </w:pPr>
            <w:r>
              <w:rPr>
                <w:rStyle w:val="NormalTok"/>
              </w:rPr>
              <w:t xml:space="preserve">n1 </w:t>
            </w:r>
            <w:r>
              <w:rPr>
                <w:rStyle w:val="OtherTok"/>
              </w:rPr>
              <w:t xml:space="preserve">&lt;-</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(ps_shady_df</w:t>
            </w:r>
            <w:r>
              <w:rPr>
                <w:rStyle w:val="SpecialCharTok"/>
              </w:rPr>
              <w:t xml:space="preserve">$</w:t>
            </w:r>
            <w:r>
              <w:rPr>
                <w:rStyle w:val="NormalTok"/>
              </w:rPr>
              <w:t xml:space="preserve">length_mm)); n2 </w:t>
            </w:r>
            <w:r>
              <w:rPr>
                <w:rStyle w:val="OtherTok"/>
              </w:rPr>
              <w:t xml:space="preserve">&lt;-</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(ps_sunny_df</w:t>
            </w:r>
            <w:r>
              <w:rPr>
                <w:rStyle w:val="SpecialCharTok"/>
              </w:rPr>
              <w:t xml:space="preserve">$</w:t>
            </w:r>
            <w:r>
              <w:rPr>
                <w:rStyle w:val="NormalTok"/>
              </w:rPr>
              <w:t xml:space="preserve">length_mm))</w:t>
            </w:r>
            <w:r>
              <w:br/>
            </w:r>
            <w:r>
              <w:rPr>
                <w:rStyle w:val="NormalTok"/>
              </w:rPr>
              <w:t xml:space="preserve">s1 </w:t>
            </w:r>
            <w:r>
              <w:rPr>
                <w:rStyle w:val="OtherTok"/>
              </w:rPr>
              <w:t xml:space="preserve">&lt;-</w:t>
            </w:r>
            <w:r>
              <w:rPr>
                <w:rStyle w:val="NormalTok"/>
              </w:rPr>
              <w:t xml:space="preserve"> </w:t>
            </w:r>
            <w:r>
              <w:rPr>
                <w:rStyle w:val="FunctionTok"/>
              </w:rPr>
              <w:t xml:space="preserve">sd</w:t>
            </w:r>
            <w:r>
              <w:rPr>
                <w:rStyle w:val="NormalTok"/>
              </w:rPr>
              <w:t xml:space="preserve">(ps_shady_df</w:t>
            </w:r>
            <w:r>
              <w:rPr>
                <w:rStyle w:val="SpecialCharTok"/>
              </w:rPr>
              <w:t xml:space="preserve">$</w:t>
            </w:r>
            <w:r>
              <w:rPr>
                <w:rStyle w:val="NormalTok"/>
              </w:rPr>
              <w:t xml:space="preserve">length_mm); s2 </w:t>
            </w:r>
            <w:r>
              <w:rPr>
                <w:rStyle w:val="OtherTok"/>
              </w:rPr>
              <w:t xml:space="preserve">&lt;-</w:t>
            </w:r>
            <w:r>
              <w:rPr>
                <w:rStyle w:val="NormalTok"/>
              </w:rPr>
              <w:t xml:space="preserve"> </w:t>
            </w:r>
            <w:r>
              <w:rPr>
                <w:rStyle w:val="FunctionTok"/>
              </w:rPr>
              <w:t xml:space="preserve">sd</w:t>
            </w:r>
            <w:r>
              <w:rPr>
                <w:rStyle w:val="NormalTok"/>
              </w:rPr>
              <w:t xml:space="preserve">(ps_sunny_df</w:t>
            </w:r>
            <w:r>
              <w:rPr>
                <w:rStyle w:val="SpecialCharTok"/>
              </w:rPr>
              <w:t xml:space="preserve">$</w:t>
            </w:r>
            <w:r>
              <w:rPr>
                <w:rStyle w:val="NormalTok"/>
              </w:rPr>
              <w:t xml:space="preserve">length_mm)</w:t>
            </w:r>
            <w:r>
              <w:br/>
            </w:r>
            <w:r>
              <w:br/>
            </w:r>
            <w:r>
              <w:rPr>
                <w:rStyle w:val="NormalTok"/>
              </w:rPr>
              <w:t xml:space="preserve">sp </w:t>
            </w:r>
            <w:r>
              <w:rPr>
                <w:rStyle w:val="OtherTok"/>
              </w:rPr>
              <w:t xml:space="preserve">&lt;-</w:t>
            </w:r>
            <w:r>
              <w:rPr>
                <w:rStyle w:val="NormalTok"/>
              </w:rPr>
              <w:t xml:space="preserve"> </w:t>
            </w:r>
            <w:r>
              <w:rPr>
                <w:rStyle w:val="FunctionTok"/>
              </w:rPr>
              <w:t xml:space="preserve">sqrt</w:t>
            </w:r>
            <w:r>
              <w:rPr>
                <w:rStyle w:val="NormalTok"/>
              </w:rPr>
              <w:t xml:space="preserve">(((n1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s1</w:t>
            </w:r>
            <w:r>
              <w:rPr>
                <w:rStyle w:val="SpecialCharTok"/>
              </w:rPr>
              <w:t xml:space="preserve">^</w:t>
            </w:r>
            <w:r>
              <w:rPr>
                <w:rStyle w:val="DecValTok"/>
              </w:rPr>
              <w:t xml:space="preserve">2</w:t>
            </w:r>
            <w:r>
              <w:rPr>
                <w:rStyle w:val="NormalTok"/>
              </w:rPr>
              <w:t xml:space="preserve"> </w:t>
            </w:r>
            <w:r>
              <w:rPr>
                <w:rStyle w:val="SpecialCharTok"/>
              </w:rPr>
              <w:t xml:space="preserve">+</w:t>
            </w:r>
            <w:r>
              <w:rPr>
                <w:rStyle w:val="NormalTok"/>
              </w:rPr>
              <w:t xml:space="preserve"> (n2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s2</w:t>
            </w:r>
            <w:r>
              <w:rPr>
                <w:rStyle w:val="SpecialCharTok"/>
              </w:rPr>
              <w:t xml:space="preserve">^</w:t>
            </w:r>
            <w:r>
              <w:rPr>
                <w:rStyle w:val="DecValTok"/>
              </w:rPr>
              <w:t xml:space="preserve">2</w:t>
            </w:r>
            <w:r>
              <w:rPr>
                <w:rStyle w:val="NormalTok"/>
              </w:rPr>
              <w:t xml:space="preserve">) </w:t>
            </w:r>
            <w:r>
              <w:rPr>
                <w:rStyle w:val="SpecialCharTok"/>
              </w:rPr>
              <w:t xml:space="preserve">/</w:t>
            </w:r>
            <w:r>
              <w:rPr>
                <w:rStyle w:val="NormalTok"/>
              </w:rPr>
              <w:t xml:space="preserve"> (n1 </w:t>
            </w:r>
            <w:r>
              <w:rPr>
                <w:rStyle w:val="SpecialCharTok"/>
              </w:rPr>
              <w:t xml:space="preserve">+</w:t>
            </w:r>
            <w:r>
              <w:rPr>
                <w:rStyle w:val="NormalTok"/>
              </w:rPr>
              <w:t xml:space="preserve"> n2 </w:t>
            </w:r>
            <w:r>
              <w:rPr>
                <w:rStyle w:val="SpecialCharTok"/>
              </w:rPr>
              <w:t xml:space="preserve">-</w:t>
            </w:r>
            <w:r>
              <w:rPr>
                <w:rStyle w:val="NormalTok"/>
              </w:rPr>
              <w:t xml:space="preserve"> </w:t>
            </w:r>
            <w:r>
              <w:rPr>
                <w:rStyle w:val="DecValTok"/>
              </w:rPr>
              <w:t xml:space="preserve">2</w:t>
            </w:r>
            <w:r>
              <w:rPr>
                <w:rStyle w:val="NormalTok"/>
              </w:rPr>
              <w:t xml:space="preserve">))</w:t>
            </w:r>
            <w:r>
              <w:br/>
            </w:r>
            <w:r>
              <w:rPr>
                <w:rStyle w:val="NormalTok"/>
              </w:rPr>
              <w:t xml:space="preserve">t_by_hand </w:t>
            </w:r>
            <w:r>
              <w:rPr>
                <w:rStyle w:val="OtherTok"/>
              </w:rPr>
              <w:t xml:space="preserve">&lt;-</w:t>
            </w:r>
            <w:r>
              <w:rPr>
                <w:rStyle w:val="NormalTok"/>
              </w:rPr>
              <w:t xml:space="preserve"> (</w:t>
            </w:r>
            <w:r>
              <w:rPr>
                <w:rStyle w:val="FunctionTok"/>
              </w:rPr>
              <w:t xml:space="preserve">mean</w:t>
            </w:r>
            <w:r>
              <w:rPr>
                <w:rStyle w:val="NormalTok"/>
              </w:rPr>
              <w:t xml:space="preserve">(ps_shady_df</w:t>
            </w:r>
            <w:r>
              <w:rPr>
                <w:rStyle w:val="SpecialCharTok"/>
              </w:rPr>
              <w:t xml:space="preserve">$</w:t>
            </w:r>
            <w:r>
              <w:rPr>
                <w:rStyle w:val="NormalTok"/>
              </w:rPr>
              <w:t xml:space="preserve">length_mm) </w:t>
            </w:r>
            <w:r>
              <w:rPr>
                <w:rStyle w:val="SpecialCharTok"/>
              </w:rPr>
              <w:t xml:space="preserve">-</w:t>
            </w:r>
            <w:r>
              <w:rPr>
                <w:rStyle w:val="NormalTok"/>
              </w:rPr>
              <w:t xml:space="preserve"> </w:t>
            </w:r>
            <w:r>
              <w:rPr>
                <w:rStyle w:val="FunctionTok"/>
              </w:rPr>
              <w:t xml:space="preserve">mean</w:t>
            </w:r>
            <w:r>
              <w:rPr>
                <w:rStyle w:val="NormalTok"/>
              </w:rPr>
              <w:t xml:space="preserve">(ps_sunny_df</w:t>
            </w:r>
            <w:r>
              <w:rPr>
                <w:rStyle w:val="SpecialCharTok"/>
              </w:rPr>
              <w:t xml:space="preserve">$</w:t>
            </w:r>
            <w:r>
              <w:rPr>
                <w:rStyle w:val="NormalTok"/>
              </w:rPr>
              <w:t xml:space="preserve">length_mm)) </w:t>
            </w:r>
            <w:r>
              <w:rPr>
                <w:rStyle w:val="SpecialCharTok"/>
              </w:rPr>
              <w:t xml:space="preserve">/</w:t>
            </w:r>
            <w:r>
              <w:br/>
            </w:r>
            <w:r>
              <w:rPr>
                <w:rStyle w:val="NormalTok"/>
              </w:rPr>
              <w:t xml:space="preserve">  (sp </w:t>
            </w:r>
            <w:r>
              <w:rPr>
                <w:rStyle w:val="SpecialCharTok"/>
              </w:rPr>
              <w:t xml:space="preserve">*</w:t>
            </w:r>
            <w:r>
              <w:rPr>
                <w:rStyle w:val="NormalTok"/>
              </w:rPr>
              <w:t xml:space="preserve"> </w:t>
            </w:r>
            <w:r>
              <w:rPr>
                <w:rStyle w:val="FunctionTok"/>
              </w:rPr>
              <w:t xml:space="preserve">sqrt</w:t>
            </w:r>
            <w:r>
              <w:rPr>
                <w:rStyle w:val="NormalTok"/>
              </w:rPr>
              <w:t xml:space="preserve">(</w:t>
            </w:r>
            <w:r>
              <w:rPr>
                <w:rStyle w:val="DecValTok"/>
              </w:rPr>
              <w:t xml:space="preserve">1</w:t>
            </w:r>
            <w:r>
              <w:rPr>
                <w:rStyle w:val="SpecialCharTok"/>
              </w:rPr>
              <w:t xml:space="preserve">/</w:t>
            </w:r>
            <w:r>
              <w:rPr>
                <w:rStyle w:val="NormalTok"/>
              </w:rPr>
              <w:t xml:space="preserve">n1 </w:t>
            </w:r>
            <w:r>
              <w:rPr>
                <w:rStyle w:val="SpecialCharTok"/>
              </w:rPr>
              <w:t xml:space="preserve">+</w:t>
            </w:r>
            <w:r>
              <w:rPr>
                <w:rStyle w:val="NormalTok"/>
              </w:rPr>
              <w:t xml:space="preserve"> </w:t>
            </w:r>
            <w:r>
              <w:rPr>
                <w:rStyle w:val="DecValTok"/>
              </w:rPr>
              <w:t xml:space="preserve">1</w:t>
            </w:r>
            <w:r>
              <w:rPr>
                <w:rStyle w:val="SpecialCharTok"/>
              </w:rPr>
              <w:t xml:space="preserve">/</w:t>
            </w:r>
            <w:r>
              <w:rPr>
                <w:rStyle w:val="NormalTok"/>
              </w:rPr>
              <w:t xml:space="preserve">n2))</w:t>
            </w:r>
            <w:r>
              <w:br/>
            </w:r>
            <w:r>
              <w:br/>
            </w:r>
            <w:r>
              <w:rPr>
                <w:rStyle w:val="NormalTok"/>
              </w:rPr>
              <w:t xml:space="preserve">t_by_hand</w:t>
            </w:r>
          </w:p>
          <w:p>
            <w:pPr>
              <w:pStyle w:val="FirstParagraph"/>
            </w:pPr>
            <w:pPr>
              <w:spacing w:after="16"/>
            </w:pPr>
            <w:r>
              <w:t xml:space="preserve">Does</w:t>
            </w:r>
            <w:r>
              <w:t xml:space="preserve"> </w:t>
            </w:r>
            <w:r>
              <w:rPr>
                <w:rStyle w:val="VerbatimChar"/>
              </w:rPr>
              <w:t xml:space="preserve">t_by_hand</w:t>
            </w:r>
            <w:r>
              <w:t xml:space="preserve"> </w:t>
            </w:r>
            <w:r>
              <w:t xml:space="preserve">match the</w:t>
            </w:r>
            <w:r>
              <w:t xml:space="preserve"> </w:t>
            </w:r>
            <w:r>
              <w:rPr>
                <w:rStyle w:val="VerbatimChar"/>
              </w:rPr>
              <w:t xml:space="preserve">t</w:t>
            </w:r>
            <w:r>
              <w:t xml:space="preserve"> </w:t>
            </w:r>
            <w:r>
              <w:t xml:space="preserve">value from your standard</w:t>
            </w:r>
            <w:r>
              <w:t xml:space="preserve"> </w:t>
            </w:r>
            <w:r>
              <w:rPr>
                <w:rStyle w:val="VerbatimChar"/>
              </w:rPr>
              <w:t xml:space="preserve">t.test()</w:t>
            </w:r>
            <w:r>
              <w:t xml:space="preserve"> </w:t>
            </w:r>
            <w:r>
              <w:t xml:space="preserve">output above?</w:t>
            </w:r>
          </w:p>
          <w:p/>
        </w:tc>
      </w:tr>
    </w:tbl>
    <w:p>
      <w:r>
        <w:pict>
          <v:rect style="width:0;height:1.5pt" o:hralign="center" o:hrstd="t" o:hr="t"/>
        </w:pict>
      </w:r>
    </w:p>
    <w:bookmarkEnd w:id="23"/>
    <w:bookmarkStart w:id="26" w:name="part-5-paired-t-test"/>
    <w:p>
      <w:pPr>
        <w:pStyle w:val="Heading1"/>
      </w:pPr>
      <w:r>
        <w:t xml:space="preserve">Part 5 · Paired t-Test</w:t>
      </w:r>
    </w:p>
    <w:p>
      <w:pPr>
        <w:pStyle w:val="FirstParagraph"/>
      </w:pPr>
      <w:r>
        <w:t xml:space="preserve">A paired t-test compares two measurements taken from the</w:t>
      </w:r>
      <w:r>
        <w:t xml:space="preserve"> </w:t>
      </w:r>
      <w:r>
        <w:rPr>
          <w:i/>
          <w:iCs/>
        </w:rPr>
        <w:t xml:space="preserve">same</w:t>
      </w:r>
      <w:r>
        <w:t xml:space="preserve"> </w:t>
      </w:r>
      <w:r>
        <w:t xml:space="preserve">subject — here, the sunny and shady side of the</w:t>
      </w:r>
      <w:r>
        <w:t xml:space="preserve"> </w:t>
      </w:r>
      <w:r>
        <w:rPr>
          <w:i/>
          <w:iCs/>
        </w:rPr>
        <w:t xml:space="preserve">same</w:t>
      </w:r>
      <w:r>
        <w:t xml:space="preserve"> </w:t>
      </w:r>
      <w:r>
        <w:t xml:space="preserve">tree. It uses the differences between pairs as the data, and is generally more powerful than a two-sample test because it removes tree-to-tree variation from the noise.</w:t>
      </w:r>
    </w:p>
    <w:p>
      <w:pPr>
        <w:pStyle w:val="BodyText"/>
      </w:pPr>
      <w:r>
        <w:rPr>
          <w:b/>
          <w:bCs/>
        </w:rPr>
        <w:t xml:space="preserve">▶ Run this:</w:t>
      </w:r>
    </w:p>
    <w:p>
      <w:pPr>
        <w:pStyle w:val="SourceCode"/>
      </w:pPr>
      <w:r>
        <w:rPr>
          <w:rStyle w:val="NormalTok"/>
        </w:rPr>
        <w:t xml:space="preserve">ps_wide_df </w:t>
      </w:r>
      <w:r>
        <w:rPr>
          <w:rStyle w:val="OtherTok"/>
        </w:rPr>
        <w:t xml:space="preserve">&lt;-</w:t>
      </w:r>
      <w:r>
        <w:rPr>
          <w:rStyle w:val="NormalTok"/>
        </w:rPr>
        <w:t xml:space="preserve"> ps_df </w:t>
      </w:r>
      <w:r>
        <w:rPr>
          <w:rStyle w:val="SpecialCharTok"/>
        </w:rPr>
        <w:t xml:space="preserve">%&gt;%</w:t>
      </w:r>
      <w:r>
        <w:br/>
      </w:r>
      <w:r>
        <w:rPr>
          <w:rStyle w:val="NormalTok"/>
        </w:rPr>
        <w:t xml:space="preserve">  </w:t>
      </w:r>
      <w:r>
        <w:rPr>
          <w:rStyle w:val="FunctionTok"/>
        </w:rPr>
        <w:t xml:space="preserve">pivot_wider</w:t>
      </w:r>
      <w:r>
        <w:rPr>
          <w:rStyle w:val="NormalTok"/>
        </w:rPr>
        <w:t xml:space="preserve">(</w:t>
      </w:r>
      <w:r>
        <w:br/>
      </w:r>
      <w:r>
        <w:rPr>
          <w:rStyle w:val="NormalTok"/>
        </w:rPr>
        <w:t xml:space="preserve">    </w:t>
      </w:r>
      <w:r>
        <w:rPr>
          <w:rStyle w:val="AttributeTok"/>
        </w:rPr>
        <w:t xml:space="preserve">names_from =</w:t>
      </w:r>
      <w:r>
        <w:rPr>
          <w:rStyle w:val="NormalTok"/>
        </w:rPr>
        <w:t xml:space="preserve"> </w:t>
      </w:r>
      <w:r>
        <w:rPr>
          <w:rStyle w:val="StringTok"/>
        </w:rPr>
        <w:t xml:space="preserve">"side"</w:t>
      </w:r>
      <w:r>
        <w:rPr>
          <w:rStyle w:val="NormalTok"/>
        </w:rPr>
        <w:t xml:space="preserve">,</w:t>
      </w:r>
      <w:r>
        <w:br/>
      </w:r>
      <w:r>
        <w:rPr>
          <w:rStyle w:val="NormalTok"/>
        </w:rPr>
        <w:t xml:space="preserve">    </w:t>
      </w:r>
      <w:r>
        <w:rPr>
          <w:rStyle w:val="AttributeTok"/>
        </w:rPr>
        <w:t xml:space="preserve">values_from =</w:t>
      </w:r>
      <w:r>
        <w:rPr>
          <w:rStyle w:val="NormalTok"/>
        </w:rPr>
        <w:t xml:space="preserve"> length_mm</w:t>
      </w:r>
      <w:r>
        <w:br/>
      </w:r>
      <w:r>
        <w:rPr>
          <w:rStyle w:val="NormalTok"/>
        </w:rPr>
        <w:t xml:space="preserve">  )</w:t>
      </w:r>
      <w:r>
        <w:br/>
      </w:r>
      <w:r>
        <w:br/>
      </w:r>
      <w:r>
        <w:rPr>
          <w:rStyle w:val="NormalTok"/>
        </w:rPr>
        <w:t xml:space="preserve">paired_t_test_result </w:t>
      </w:r>
      <w:r>
        <w:rPr>
          <w:rStyle w:val="OtherTok"/>
        </w:rPr>
        <w:t xml:space="preserve">&lt;-</w:t>
      </w:r>
      <w:r>
        <w:rPr>
          <w:rStyle w:val="NormalTok"/>
        </w:rPr>
        <w:t xml:space="preserve"> </w:t>
      </w:r>
      <w:r>
        <w:rPr>
          <w:rStyle w:val="FunctionTok"/>
        </w:rPr>
        <w:t xml:space="preserve">t.test</w:t>
      </w:r>
      <w:r>
        <w:rPr>
          <w:rStyle w:val="NormalTok"/>
        </w:rPr>
        <w:t xml:space="preserve">(ps_wide_df</w:t>
      </w:r>
      <w:r>
        <w:rPr>
          <w:rStyle w:val="SpecialCharTok"/>
        </w:rPr>
        <w:t xml:space="preserve">$</w:t>
      </w:r>
      <w:r>
        <w:rPr>
          <w:rStyle w:val="NormalTok"/>
        </w:rPr>
        <w:t xml:space="preserve">sunny, ps_wide_df</w:t>
      </w:r>
      <w:r>
        <w:rPr>
          <w:rStyle w:val="SpecialCharTok"/>
        </w:rPr>
        <w:t xml:space="preserve">$</w:t>
      </w:r>
      <w:r>
        <w:rPr>
          <w:rStyle w:val="NormalTok"/>
        </w:rPr>
        <w:t xml:space="preserve">shady, </w:t>
      </w:r>
      <w:r>
        <w:rPr>
          <w:rStyle w:val="AttributeTok"/>
        </w:rPr>
        <w:t xml:space="preserve">paired =</w:t>
      </w:r>
      <w:r>
        <w:rPr>
          <w:rStyle w:val="NormalTok"/>
        </w:rPr>
        <w:t xml:space="preserve"> </w:t>
      </w:r>
      <w:r>
        <w:rPr>
          <w:rStyle w:val="ConstantTok"/>
        </w:rPr>
        <w:t xml:space="preserve">TRUE</w:t>
      </w:r>
      <w:r>
        <w:rPr>
          <w:rStyle w:val="NormalTok"/>
        </w:rPr>
        <w:t xml:space="preserve">)</w:t>
      </w:r>
      <w:r>
        <w:br/>
      </w:r>
      <w:r>
        <w:rPr>
          <w:rStyle w:val="NormalTok"/>
        </w:rPr>
        <w:t xml:space="preserve">paired_t_test_result</w:t>
      </w:r>
    </w:p>
    <w:p>
      <w:pPr>
        <w:pStyle w:val="FirstParagraph"/>
      </w:pPr>
      <w:r>
        <w:t xml:space="preserve">✏️</w:t>
      </w:r>
      <w:r>
        <w:t xml:space="preserve"> </w:t>
      </w:r>
      <w:r>
        <w:rPr>
          <w:b/>
          <w:bCs/>
        </w:rPr>
        <w:t xml:space="preserve">Your turn:</w:t>
      </w:r>
      <w:r>
        <w:t xml:space="preserve"> </w:t>
      </w:r>
      <w:r>
        <w:t xml:space="preserve">What does pairing control for here that the two-sample test in Part 4 does not?</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4" name="Picture"/>
                  <a:graphic>
                    <a:graphicData uri="http://schemas.openxmlformats.org/drawingml/2006/picture">
                      <pic:pic>
                        <pic:nvPicPr>
                          <pic:cNvPr descr="/Applications/Positron.app/Contents/Resources/app/quarto/share/formats/docx/tip.png" id="25"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 — compare the paired and two-sample p-values side by side:</w:t>
            </w:r>
          </w:p>
          <w:p>
            <w:pPr>
              <w:pStyle w:val="SourceCode"/>
            </w:pPr>
            <w:r>
              <w:rPr>
                <w:rStyle w:val="FunctionTok"/>
              </w:rPr>
              <w:t xml:space="preserve">cat</w:t>
            </w:r>
            <w:r>
              <w:rPr>
                <w:rStyle w:val="NormalTok"/>
              </w:rPr>
              <w:t xml:space="preserve">(</w:t>
            </w:r>
            <w:r>
              <w:rPr>
                <w:rStyle w:val="StringTok"/>
              </w:rPr>
              <w:t xml:space="preserve">"Two-sample p-value:"</w:t>
            </w:r>
            <w:r>
              <w:rPr>
                <w:rStyle w:val="NormalTok"/>
              </w:rPr>
              <w:t xml:space="preserve">, t_test_result</w:t>
            </w:r>
            <w:r>
              <w:rPr>
                <w:rStyle w:val="SpecialCharTok"/>
              </w:rPr>
              <w:t xml:space="preserve">$</w:t>
            </w:r>
            <w:r>
              <w:rPr>
                <w:rStyle w:val="NormalTok"/>
              </w:rPr>
              <w:t xml:space="preserve">p.value, </w:t>
            </w:r>
            <w:r>
              <w:rPr>
                <w:rStyle w:val="StringTok"/>
              </w:rPr>
              <w:t xml:space="preserve">"</w:t>
            </w:r>
            <w:r>
              <w:rPr>
                <w:rStyle w:val="SpecialCharTok"/>
              </w:rPr>
              <w:t xml:space="preserve">\n</w:t>
            </w:r>
            <w:r>
              <w:rPr>
                <w:rStyle w:val="StringTok"/>
              </w:rPr>
              <w:t xml:space="preserve">"</w:t>
            </w:r>
            <w:r>
              <w:rPr>
                <w:rStyle w:val="NormalTok"/>
              </w:rPr>
              <w:t xml:space="preserve">)</w:t>
            </w:r>
            <w:r>
              <w:br/>
            </w:r>
            <w:r>
              <w:rPr>
                <w:rStyle w:val="FunctionTok"/>
              </w:rPr>
              <w:t xml:space="preserve">cat</w:t>
            </w:r>
            <w:r>
              <w:rPr>
                <w:rStyle w:val="NormalTok"/>
              </w:rPr>
              <w:t xml:space="preserve">(</w:t>
            </w:r>
            <w:r>
              <w:rPr>
                <w:rStyle w:val="StringTok"/>
              </w:rPr>
              <w:t xml:space="preserve">"Paired p-value:     "</w:t>
            </w:r>
            <w:r>
              <w:rPr>
                <w:rStyle w:val="NormalTok"/>
              </w:rPr>
              <w:t xml:space="preserve">, paired_t_test_result</w:t>
            </w:r>
            <w:r>
              <w:rPr>
                <w:rStyle w:val="SpecialCharTok"/>
              </w:rPr>
              <w:t xml:space="preserve">$</w:t>
            </w:r>
            <w:r>
              <w:rPr>
                <w:rStyle w:val="NormalTok"/>
              </w:rPr>
              <w:t xml:space="preserve">p.value, </w:t>
            </w:r>
            <w:r>
              <w:rPr>
                <w:rStyle w:val="StringTok"/>
              </w:rPr>
              <w:t xml:space="preserve">"</w:t>
            </w:r>
            <w:r>
              <w:rPr>
                <w:rStyle w:val="SpecialCharTok"/>
              </w:rPr>
              <w:t xml:space="preserve">\n</w:t>
            </w:r>
            <w:r>
              <w:rPr>
                <w:rStyle w:val="StringTok"/>
              </w:rPr>
              <w:t xml:space="preserve">"</w:t>
            </w:r>
            <w:r>
              <w:rPr>
                <w:rStyle w:val="NormalTok"/>
              </w:rPr>
              <w:t xml:space="preserve">)</w:t>
            </w:r>
          </w:p>
          <w:p>
            <w:pPr>
              <w:pStyle w:val="FirstParagraph"/>
            </w:pPr>
            <w:pPr>
              <w:spacing w:after="16"/>
            </w:pPr>
            <w:r>
              <w:t xml:space="preserve">Which p-value is smaller? Does that match the lecture’s claim that a paired design is</w:t>
            </w:r>
            <w:r>
              <w:t xml:space="preserve"> </w:t>
            </w:r>
            <w:r>
              <w:t xml:space="preserve">“generally more powerful because it controls for individual variation”</w:t>
            </w:r>
            <w:r>
              <w:t xml:space="preserve">?</w:t>
            </w:r>
          </w:p>
          <w:p/>
        </w:tc>
      </w:tr>
    </w:tbl>
    <w:p>
      <w:r>
        <w:pict>
          <v:rect style="width:0;height:1.5pt" o:hralign="center" o:hrstd="t" o:hr="t"/>
        </w:pict>
      </w:r>
    </w:p>
    <w:bookmarkEnd w:id="26"/>
    <w:bookmarkStart w:id="27" w:name="Xb2dcc29fe1c692ab0fd66fde86ac52f0eeaa79d"/>
    <w:p>
      <w:pPr>
        <w:pStyle w:val="Heading1"/>
      </w:pPr>
      <w:r>
        <w:t xml:space="preserve">Part 6 · Communicating Results and Reflection</w:t>
      </w:r>
    </w:p>
    <w:p>
      <w:pPr>
        <w:pStyle w:val="FirstParagraph"/>
      </w:pPr>
      <w:r>
        <w:t xml:space="preserve">In scientific writing, statistical results are reported clearly and consistently. Standard formats:</w:t>
      </w:r>
    </w:p>
    <w:p>
      <w:pPr>
        <w:pStyle w:val="Compact"/>
        <w:numPr>
          <w:ilvl w:val="0"/>
          <w:numId w:val="1002"/>
        </w:numPr>
      </w:pPr>
      <w:r>
        <w:rPr>
          <w:b/>
          <w:bCs/>
        </w:rPr>
        <w:t xml:space="preserve">One-sample:</w:t>
      </w:r>
      <w:r>
        <w:t xml:space="preserve"> </w:t>
      </w:r>
      <w:r>
        <w:t xml:space="preserve">“A one-sample t-test showed that the mean needle length on the shady side (M = [mean], SD = [sd]) was [significantly/not significantly] different from 15mm, t([df]) = [t-value], p = [p-value].”</w:t>
      </w:r>
    </w:p>
    <w:p>
      <w:pPr>
        <w:pStyle w:val="Compact"/>
        <w:numPr>
          <w:ilvl w:val="0"/>
          <w:numId w:val="1002"/>
        </w:numPr>
      </w:pPr>
      <w:r>
        <w:rPr>
          <w:b/>
          <w:bCs/>
        </w:rPr>
        <w:t xml:space="preserve">Two-sample:</w:t>
      </w:r>
      <w:r>
        <w:t xml:space="preserve"> </w:t>
      </w:r>
      <w:r>
        <w:t xml:space="preserve">“A two-sample t-test revealed that pine needle lengths on the sunny side (M = [mean1], SD = [sd1]) were [significantly/not significantly] [longer/shorter] than on the shady side (M = [mean2], SD = [sd2]), t([df]) = [t-value], p = [p-value].”</w:t>
      </w:r>
    </w:p>
    <w:p>
      <w:pPr>
        <w:pStyle w:val="FirstParagraph"/>
      </w:pPr>
      <w:r>
        <w:t xml:space="preserve">✏️</w:t>
      </w:r>
      <w:r>
        <w:t xml:space="preserve"> </w:t>
      </w:r>
      <w:r>
        <w:rPr>
          <w:b/>
          <w:bCs/>
        </w:rPr>
        <w:t xml:space="preserve">Your turn:</w:t>
      </w:r>
      <w:r>
        <w:t xml:space="preserve"> </w:t>
      </w:r>
      <w:r>
        <w:t xml:space="preserve">Write all three results statements — one-sample, two-sample (or Welch’s), and paired — using your own numbers from Parts 3–5.</w:t>
      </w:r>
    </w:p>
    <w:p>
      <w:pPr>
        <w:pStyle w:val="SourceCode"/>
      </w:pPr>
      <w:r>
        <w:rPr>
          <w:rStyle w:val="VerbatimChar"/>
        </w:rPr>
        <w:t xml:space="preserve">________________________________________________________</w:t>
      </w:r>
      <w:r>
        <w:br/>
      </w:r>
      <w:r>
        <w:rPr>
          <w:rStyle w:val="VerbatimChar"/>
        </w:rPr>
        <w:t xml:space="preserve">________________________________________________________</w:t>
      </w:r>
      <w:r>
        <w:br/>
      </w:r>
      <w:r>
        <w:rPr>
          <w:rStyle w:val="VerbatimChar"/>
        </w:rPr>
        <w:t xml:space="preserve">________________________________________________________</w:t>
      </w:r>
    </w:p>
    <w:bookmarkEnd w:id="27"/>
    <w:bookmarkStart w:id="28" w:name="reflection-questions"/>
    <w:p>
      <w:pPr>
        <w:pStyle w:val="Heading1"/>
      </w:pPr>
      <w:r>
        <w:t xml:space="preserve">Reflection Questions</w:t>
      </w:r>
    </w:p>
    <w:p>
      <w:pPr>
        <w:pStyle w:val="Compact"/>
        <w:numPr>
          <w:ilvl w:val="0"/>
          <w:numId w:val="1003"/>
        </w:numPr>
      </w:pPr>
      <w:r>
        <w:t xml:space="preserve">How does the t-distribution differ from the normal distribution, and why does this matter for small samples?</w:t>
      </w:r>
    </w:p>
    <w:p>
      <w:pPr>
        <w:pStyle w:val="Compact"/>
        <w:numPr>
          <w:ilvl w:val="0"/>
          <w:numId w:val="1003"/>
        </w:numPr>
      </w:pPr>
      <w:r>
        <w:t xml:space="preserve">What assumptions must be met to use a t-test, and what alternatives exist if these assumptions are violated?</w:t>
      </w:r>
    </w:p>
    <w:p>
      <w:pPr>
        <w:pStyle w:val="Compact"/>
        <w:numPr>
          <w:ilvl w:val="0"/>
          <w:numId w:val="1003"/>
        </w:numPr>
      </w:pPr>
      <w:r>
        <w:t xml:space="preserve">What is the difference between statistical significance and practical importance?</w:t>
      </w:r>
    </w:p>
    <w:p>
      <w:pPr>
        <w:pStyle w:val="Compact"/>
        <w:numPr>
          <w:ilvl w:val="0"/>
          <w:numId w:val="1003"/>
        </w:numPr>
      </w:pPr>
      <w:r>
        <w:t xml:space="preserve">How would the confidence interval change if we used a 99% confidence level instead of 95%?</w:t>
      </w:r>
    </w:p>
    <w:p>
      <w:pPr>
        <w:pStyle w:val="Compact"/>
        <w:numPr>
          <w:ilvl w:val="0"/>
          <w:numId w:val="1003"/>
        </w:numPr>
      </w:pPr>
      <w:r>
        <w:t xml:space="preserve">How would you explain the concept of a p-value to someone with no statistical background?</w:t>
      </w:r>
    </w:p>
    <w:bookmarkEnd w:id="28"/>
    <w:bookmarkStart w:id="32" w:name="review-and-checkpoint"/>
    <w:p>
      <w:pPr>
        <w:pStyle w:val="Heading1"/>
      </w:pPr>
      <w:r>
        <w:t xml:space="preserve">Review and checkpoint</w:t>
      </w:r>
    </w:p>
    <w:p>
      <w:pPr>
        <w:pStyle w:val="FirstParagraph"/>
      </w:pPr>
      <w:r>
        <w:t xml:space="preserve">At this point you can:</w:t>
      </w:r>
    </w:p>
    <w:p>
      <w:pPr>
        <w:pStyle w:val="Compact"/>
        <w:numPr>
          <w:ilvl w:val="0"/>
          <w:numId w:val="1004"/>
        </w:numPr>
      </w:pPr>
      <w:r>
        <w:t xml:space="preserve">State H₀, Hₐ, and α</w:t>
      </w:r>
      <w:r>
        <w:t xml:space="preserve"> </w:t>
      </w:r>
      <w:r>
        <w:rPr>
          <w:i/>
          <w:iCs/>
        </w:rPr>
        <w:t xml:space="preserve">before</w:t>
      </w:r>
      <w:r>
        <w:t xml:space="preserve"> </w:t>
      </w:r>
      <w:r>
        <w:t xml:space="preserve">running a test</w:t>
      </w:r>
    </w:p>
    <w:p>
      <w:pPr>
        <w:pStyle w:val="Compact"/>
        <w:numPr>
          <w:ilvl w:val="0"/>
          <w:numId w:val="1005"/>
        </w:numPr>
      </w:pPr>
      <w:r>
        <w:t xml:space="preserve">Check normality with a QQ plot and the Shapiro-Wilk test</w:t>
      </w:r>
    </w:p>
    <w:p>
      <w:pPr>
        <w:pStyle w:val="Compact"/>
        <w:numPr>
          <w:ilvl w:val="0"/>
          <w:numId w:val="1006"/>
        </w:numPr>
      </w:pPr>
      <w:r>
        <w:t xml:space="preserve">Check equal variances with Levene’s test</w:t>
      </w:r>
    </w:p>
    <w:p>
      <w:pPr>
        <w:pStyle w:val="Compact"/>
        <w:numPr>
          <w:ilvl w:val="0"/>
          <w:numId w:val="1007"/>
        </w:numPr>
      </w:pPr>
      <w:r>
        <w:t xml:space="preserve">Run and interpret a one-sample t-test, including its confidence interval</w:t>
      </w:r>
    </w:p>
    <w:p>
      <w:pPr>
        <w:pStyle w:val="Compact"/>
        <w:numPr>
          <w:ilvl w:val="0"/>
          <w:numId w:val="1008"/>
        </w:numPr>
      </w:pPr>
      <w:r>
        <w:t xml:space="preserve">Choose between a standard and Welch’s two-sample t-test based on Levene’s test</w:t>
      </w:r>
    </w:p>
    <w:p>
      <w:pPr>
        <w:pStyle w:val="Compact"/>
        <w:numPr>
          <w:ilvl w:val="0"/>
          <w:numId w:val="1009"/>
        </w:numPr>
      </w:pPr>
      <w:r>
        <w:t xml:space="preserve">Run and interpret a paired t-test, and explain why it’s often more powerful</w:t>
      </w:r>
    </w:p>
    <w:p>
      <w:pPr>
        <w:pStyle w:val="Compact"/>
        <w:numPr>
          <w:ilvl w:val="0"/>
          <w:numId w:val="1010"/>
        </w:numPr>
      </w:pPr>
      <w:r>
        <w:t xml:space="preserve">Write a properly formatted results sentence for each test type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0" name="Picture"/>
                  <a:graphic>
                    <a:graphicData uri="http://schemas.openxmlformats.org/drawingml/2006/picture">
                      <pic:pic>
                        <pic:nvPicPr>
                          <pic:cNvPr descr="/Applications/Positron.app/Contents/Resources/app/quarto/share/formats/docx/note.png" id="31" name="Picture"/>
                          <pic:cNvPicPr>
                            <a:picLocks noChangeArrowheads="1" noChangeAspect="1"/>
                          </pic:cNvPicPr>
                        </pic:nvPicPr>
                        <pic:blipFill>
                          <a:blip r:embed="rId2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before next class</w:t>
            </w:r>
          </w:p>
          <w:p>
            <w:pPr>
              <w:pStyle w:val="BodyText"/>
            </w:pPr>
            <w:r>
              <w:t xml:space="preserve">Upload both of these to the course management system:</w:t>
            </w:r>
          </w:p>
          <w:p>
            <w:pPr>
              <w:pStyle w:val="Compact"/>
              <w:numPr>
                <w:ilvl w:val="0"/>
                <w:numId w:val="1011"/>
              </w:numPr>
            </w:pPr>
            <w:r>
              <w:t xml:space="preserve">Your code — the</w:t>
            </w:r>
            <w:r>
              <w:t xml:space="preserve"> </w:t>
            </w:r>
            <w:r>
              <w:rPr>
                <w:rStyle w:val="VerbatimChar"/>
              </w:rPr>
              <w:t xml:space="preserve">scripts/</w:t>
            </w:r>
            <w:r>
              <w:t xml:space="preserve"> </w:t>
            </w:r>
            <w:r>
              <w:t xml:space="preserve">folder (or just</w:t>
            </w:r>
            <w:r>
              <w:t xml:space="preserve"> </w:t>
            </w:r>
            <w:r>
              <w:rPr>
                <w:rStyle w:val="VerbatimChar"/>
              </w:rPr>
              <w:t xml:space="preserve">06_t_tests.R</w:t>
            </w:r>
            <w:r>
              <w:t xml:space="preserve">)</w:t>
            </w:r>
          </w:p>
          <w:p>
            <w:pPr>
              <w:pStyle w:val="Compact"/>
              <w:numPr>
                <w:ilvl w:val="0"/>
                <w:numId w:val="1011"/>
              </w:numPr>
            </w:pPr>
            <w:r>
              <w:t xml:space="preserve">This worksheet, with your written answers</w:t>
            </w:r>
          </w:p>
          <w:p/>
        </w:tc>
      </w:tr>
    </w:tbl>
    <w:p>
      <w:r>
        <w:pict>
          <v:rect style="width:0;height:1.5pt" o:hralign="center" o:hrstd="t" o:hr="t"/>
        </w:pict>
      </w:r>
    </w:p>
    <w:bookmarkEnd w:id="32"/>
    <w:bookmarkStart w:id="39" w:name="X777dce0eba171ebbc38b8aaf94c33180c53eff2"/>
    <w:p>
      <w:pPr>
        <w:pStyle w:val="Heading1"/>
      </w:pPr>
      <w:r>
        <w:t xml:space="preserve">Part 7 · Take-Home Extension — Mouse Body Mass and the Island Rule</w:t>
      </w:r>
    </w:p>
    <w:p>
      <w:pPr>
        <w:pStyle w:val="FirstParagraph"/>
      </w:pPr>
      <w:r>
        <w:rPr>
          <w:i/>
          <w:iCs/>
        </w:rPr>
        <w:t xml:space="preserve">Due Monday, September 28 — before the Power &amp; Error class.</w:t>
      </w:r>
    </w:p>
    <w:p>
      <w:pPr>
        <w:pStyle w:val="BodyText"/>
      </w:pPr>
      <w:r>
        <w:t xml:space="preserve">Everything below uses the exact same tests you just ran in Parts 3 and 4 — a one-sample and a two-sample t-test — on a new dataset and a new question. This time you decide which version of each test to run and defend that choice yourself; nobody walks you through it step by step.</w:t>
      </w:r>
    </w:p>
    <w:bookmarkStart w:id="33" w:name="background"/>
    <w:p>
      <w:pPr>
        <w:pStyle w:val="Heading2"/>
      </w:pPr>
      <w:r>
        <w:t xml:space="preserve">Background</w:t>
      </w:r>
    </w:p>
    <w:p>
      <w:pPr>
        <w:pStyle w:val="FirstParagraph"/>
      </w:pPr>
      <w:r>
        <w:t xml:space="preserve">The</w:t>
      </w:r>
      <w:r>
        <w:t xml:space="preserve"> </w:t>
      </w:r>
      <w:r>
        <w:rPr>
          <w:b/>
          <w:bCs/>
        </w:rPr>
        <w:t xml:space="preserve">Island Rule</w:t>
      </w:r>
      <w:r>
        <w:t xml:space="preserve"> </w:t>
      </w:r>
      <w:r>
        <w:t xml:space="preserve">predicts that when mainland species colonize islands, small-bodied species — like rodents — tend to evolve larger body size, released from mainland predation and competition pressure. Below are body mass measurements for deer mice trapped on Sidney Island (an island population) and near Vancouver, BC (a mainland population).</w:t>
      </w:r>
    </w:p>
    <w:p>
      <w:pPr>
        <w:pStyle w:val="BodyText"/>
      </w:pPr>
      <w:r>
        <w:rPr>
          <w:b/>
          <w:bCs/>
        </w:rPr>
        <w:t xml:space="preserve">▶ Run this:</w:t>
      </w:r>
    </w:p>
    <w:p>
      <w:pPr>
        <w:pStyle w:val="SourceCode"/>
      </w:pPr>
      <w:r>
        <w:rPr>
          <w:rStyle w:val="NormalTok"/>
        </w:rPr>
        <w:t xml:space="preserve">mice_df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"data/mice_weights.csv"</w:t>
      </w:r>
      <w:r>
        <w:rPr>
          <w:rStyle w:val="NormalTok"/>
        </w:rPr>
        <w:t xml:space="preserve">)</w:t>
      </w:r>
      <w:r>
        <w:br/>
      </w:r>
      <w:r>
        <w:rPr>
          <w:rStyle w:val="FunctionTok"/>
        </w:rPr>
        <w:t xml:space="preserve">head</w:t>
      </w:r>
      <w:r>
        <w:rPr>
          <w:rStyle w:val="NormalTok"/>
        </w:rPr>
        <w:t xml:space="preserve">(mice_df)</w:t>
      </w:r>
    </w:p>
    <w:bookmarkEnd w:id="33"/>
    <w:bookmarkStart w:id="34" w:name="task-a-one-sample-question"/>
    <w:p>
      <w:pPr>
        <w:pStyle w:val="Heading2"/>
      </w:pPr>
      <w:r>
        <w:t xml:space="preserve">Task A · One-Sample Question</w:t>
      </w:r>
    </w:p>
    <w:p>
      <w:pPr>
        <w:pStyle w:val="FirstParagraph"/>
      </w:pPr>
      <w:r>
        <w:rPr>
          <w:b/>
          <w:bCs/>
        </w:rPr>
        <w:t xml:space="preserve">Question:</w:t>
      </w:r>
      <w:r>
        <w:t xml:space="preserve"> </w:t>
      </w:r>
      <w:r>
        <w:t xml:space="preserve">Do island mice (Sidney Island) differ from a</w:t>
      </w:r>
      <w:r>
        <w:t xml:space="preserve"> </w:t>
      </w:r>
      <w:r>
        <w:t xml:space="preserve">“typical”</w:t>
      </w:r>
      <w:r>
        <w:t xml:space="preserve"> </w:t>
      </w:r>
      <w:r>
        <w:t xml:space="preserve">continental deer mouse body mass of 19 g?</w:t>
      </w:r>
    </w:p>
    <w:p>
      <w:pPr>
        <w:pStyle w:val="BodyText"/>
      </w:pPr>
      <w:r>
        <w:t xml:space="preserve">✏️</w:t>
      </w:r>
      <w:r>
        <w:t xml:space="preserve"> </w:t>
      </w:r>
      <w:r>
        <w:rPr>
          <w:b/>
          <w:bCs/>
        </w:rPr>
        <w:t xml:space="preserve">Your turn:</w:t>
      </w:r>
      <w:r>
        <w:t xml:space="preserve"> </w:t>
      </w:r>
      <w:r>
        <w:t xml:space="preserve">Write your hypotheses, decide which test is appropriate and justify your choice, then write and run the code, and interpret the result.</w:t>
      </w:r>
    </w:p>
    <w:p>
      <w:pPr>
        <w:pStyle w:val="SourceCode"/>
      </w:pPr>
      <w:r>
        <w:rPr>
          <w:rStyle w:val="VerbatimChar"/>
        </w:rPr>
        <w:t xml:space="preserve">H0 =</w:t>
      </w:r>
      <w:r>
        <w:br/>
      </w:r>
      <w:r>
        <w:rPr>
          <w:rStyle w:val="VerbatimChar"/>
        </w:rPr>
        <w:t xml:space="preserve">________________________________________________________</w:t>
      </w:r>
      <w:r>
        <w:br/>
      </w:r>
      <w:r>
        <w:rPr>
          <w:rStyle w:val="VerbatimChar"/>
        </w:rPr>
        <w:t xml:space="preserve">Ha =</w:t>
      </w:r>
      <w:r>
        <w:br/>
      </w:r>
      <w:r>
        <w:rPr>
          <w:rStyle w:val="VerbatimChar"/>
        </w:rPr>
        <w:t xml:space="preserve">________________________________________________________</w:t>
      </w:r>
      <w:r>
        <w:br/>
      </w:r>
      <w:r>
        <w:rPr>
          <w:rStyle w:val="VerbatimChar"/>
        </w:rPr>
        <w:t xml:space="preserve">Test I will use and why:</w:t>
      </w:r>
      <w:r>
        <w:br/>
      </w:r>
      <w:r>
        <w:rPr>
          <w:rStyle w:val="VerbatimChar"/>
        </w:rPr>
        <w:t xml:space="preserve">________________________________________________________</w:t>
      </w:r>
    </w:p>
    <w:p>
      <w:pPr>
        <w:pStyle w:val="SourceCode"/>
      </w:pPr>
      <w:r>
        <w:rPr>
          <w:rStyle w:val="CommentTok"/>
        </w:rPr>
        <w:t xml:space="preserve"># Write your code here:</w:t>
      </w:r>
    </w:p>
    <w:p>
      <w:pPr>
        <w:pStyle w:val="SourceCode"/>
      </w:pPr>
      <w:r>
        <w:rPr>
          <w:rStyle w:val="VerbatimChar"/>
        </w:rPr>
        <w:t xml:space="preserve">Interpretation:</w:t>
      </w:r>
      <w:r>
        <w:br/>
      </w:r>
      <w:r>
        <w:rPr>
          <w:rStyle w:val="VerbatimChar"/>
        </w:rPr>
        <w:t xml:space="preserve">________________________________________________________</w:t>
      </w:r>
      <w:r>
        <w:br/>
      </w:r>
      <w:r>
        <w:rPr>
          <w:rStyle w:val="VerbatimChar"/>
        </w:rPr>
        <w:t xml:space="preserve">________________________________________________________</w:t>
      </w:r>
    </w:p>
    <w:bookmarkEnd w:id="34"/>
    <w:bookmarkStart w:id="35" w:name="task-b-two-sample-question"/>
    <w:p>
      <w:pPr>
        <w:pStyle w:val="Heading2"/>
      </w:pPr>
      <w:r>
        <w:t xml:space="preserve">Task B · Two-Sample Question</w:t>
      </w:r>
    </w:p>
    <w:p>
      <w:pPr>
        <w:pStyle w:val="FirstParagraph"/>
      </w:pPr>
      <w:r>
        <w:rPr>
          <w:b/>
          <w:bCs/>
        </w:rPr>
        <w:t xml:space="preserve">Question:</w:t>
      </w:r>
      <w:r>
        <w:t xml:space="preserve"> </w:t>
      </w:r>
      <w:r>
        <w:t xml:space="preserve">Does mouse body mass differ between the island (Sidney Island) and mainland (Vancouver) populations?</w:t>
      </w:r>
    </w:p>
    <w:p>
      <w:pPr>
        <w:pStyle w:val="BodyText"/>
      </w:pPr>
      <w:r>
        <w:t xml:space="preserve">✏️</w:t>
      </w:r>
      <w:r>
        <w:t xml:space="preserve"> </w:t>
      </w:r>
      <w:r>
        <w:rPr>
          <w:b/>
          <w:bCs/>
        </w:rPr>
        <w:t xml:space="preserve">Your turn:</w:t>
      </w:r>
      <w:r>
        <w:t xml:space="preserve"> </w:t>
      </w:r>
      <w:r>
        <w:t xml:space="preserve">Same process — hypotheses, test choice and justification, code, and interpretation. (Hint: in Part 4 you used Levene’s test to decide between the standard and Welch’s two-sample t-test — do that check again here, on your own, before picking one.)</w:t>
      </w:r>
    </w:p>
    <w:p>
      <w:pPr>
        <w:pStyle w:val="SourceCode"/>
      </w:pPr>
      <w:r>
        <w:rPr>
          <w:rStyle w:val="VerbatimChar"/>
        </w:rPr>
        <w:t xml:space="preserve">H0 =</w:t>
      </w:r>
      <w:r>
        <w:br/>
      </w:r>
      <w:r>
        <w:rPr>
          <w:rStyle w:val="VerbatimChar"/>
        </w:rPr>
        <w:t xml:space="preserve">________________________________________________________</w:t>
      </w:r>
      <w:r>
        <w:br/>
      </w:r>
      <w:r>
        <w:rPr>
          <w:rStyle w:val="VerbatimChar"/>
        </w:rPr>
        <w:t xml:space="preserve">Ha =</w:t>
      </w:r>
      <w:r>
        <w:br/>
      </w:r>
      <w:r>
        <w:rPr>
          <w:rStyle w:val="VerbatimChar"/>
        </w:rPr>
        <w:t xml:space="preserve">________________________________________________________</w:t>
      </w:r>
      <w:r>
        <w:br/>
      </w:r>
      <w:r>
        <w:rPr>
          <w:rStyle w:val="VerbatimChar"/>
        </w:rPr>
        <w:t xml:space="preserve">Test I will use and why:</w:t>
      </w:r>
      <w:r>
        <w:br/>
      </w:r>
      <w:r>
        <w:rPr>
          <w:rStyle w:val="VerbatimChar"/>
        </w:rPr>
        <w:t xml:space="preserve">________________________________________________________</w:t>
      </w:r>
    </w:p>
    <w:p>
      <w:pPr>
        <w:pStyle w:val="SourceCode"/>
      </w:pPr>
      <w:r>
        <w:rPr>
          <w:rStyle w:val="CommentTok"/>
        </w:rPr>
        <w:t xml:space="preserve"># Write your code here:</w:t>
      </w:r>
    </w:p>
    <w:p>
      <w:pPr>
        <w:pStyle w:val="SourceCode"/>
      </w:pPr>
      <w:r>
        <w:rPr>
          <w:rStyle w:val="VerbatimChar"/>
        </w:rPr>
        <w:t xml:space="preserve">Interpretation:</w:t>
      </w:r>
      <w:r>
        <w:br/>
      </w:r>
      <w:r>
        <w:rPr>
          <w:rStyle w:val="VerbatimChar"/>
        </w:rPr>
        <w:t xml:space="preserve">________________________________________________________</w:t>
      </w:r>
      <w:r>
        <w:br/>
      </w:r>
      <w:r>
        <w:rPr>
          <w:rStyle w:val="VerbatimChar"/>
        </w:rPr>
        <w:t xml:space="preserve">________________________________________________________</w:t>
      </w:r>
    </w:p>
    <w:bookmarkEnd w:id="35"/>
    <w:bookmarkStart w:id="38" w:name="final-figure"/>
    <w:p>
      <w:pPr>
        <w:pStyle w:val="Heading2"/>
      </w:pPr>
      <w:r>
        <w:t xml:space="preserve">Final Figure</w:t>
      </w:r>
    </w:p>
    <w:p>
      <w:pPr>
        <w:pStyle w:val="FirstParagraph"/>
      </w:pPr>
      <w:r>
        <w:t xml:space="preserve">Produce one publication-quality figure summarizing island vs. mainland body mass — proper axis labels, no default</w:t>
      </w:r>
      <w:r>
        <w:t xml:space="preserve"> </w:t>
      </w:r>
      <w:r>
        <w:rPr>
          <w:rStyle w:val="VerbatimChar"/>
        </w:rPr>
        <w:t xml:space="preserve">ggplot</w:t>
      </w:r>
      <w:r>
        <w:t xml:space="preserve"> </w:t>
      </w:r>
      <w:r>
        <w:t xml:space="preserve">grey background — and export it with</w:t>
      </w:r>
      <w:r>
        <w:t xml:space="preserve"> </w:t>
      </w:r>
      <w:r>
        <w:rPr>
          <w:rStyle w:val="VerbatimChar"/>
        </w:rPr>
        <w:t xml:space="preserve">ggsave()</w:t>
      </w:r>
      <w:r>
        <w:t xml:space="preserve">.</w:t>
      </w:r>
    </w:p>
    <w:p>
      <w:pPr>
        <w:pStyle w:val="SourceCode"/>
      </w:pPr>
      <w:r>
        <w:rPr>
          <w:rStyle w:val="CommentTok"/>
        </w:rPr>
        <w:t xml:space="preserve"># Write your code here: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6" name="Picture"/>
                  <a:graphic>
                    <a:graphicData uri="http://schemas.openxmlformats.org/drawingml/2006/picture">
                      <pic:pic>
                        <pic:nvPicPr>
                          <pic:cNvPr descr="/Applications/Positron.app/Contents/Resources/app/quarto/share/formats/docx/note.png" id="37" name="Picture"/>
                          <pic:cNvPicPr>
                            <a:picLocks noChangeArrowheads="1" noChangeAspect="1"/>
                          </pic:cNvPicPr>
                        </pic:nvPicPr>
                        <pic:blipFill>
                          <a:blip r:embed="rId2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 due Sept 28</w:t>
            </w:r>
          </w:p>
          <w:p>
            <w:pPr>
              <w:pStyle w:val="BodyText"/>
            </w:pPr>
            <w:r>
              <w:t xml:space="preserve">Your write-up should include, for both Task A and Task B:</w:t>
            </w:r>
          </w:p>
          <w:p>
            <w:pPr>
              <w:pStyle w:val="Compact"/>
              <w:numPr>
                <w:ilvl w:val="0"/>
                <w:numId w:val="1012"/>
              </w:numPr>
            </w:pPr>
            <w:r>
              <w:t xml:space="preserve">The question</w:t>
            </w:r>
          </w:p>
          <w:p>
            <w:pPr>
              <w:pStyle w:val="Compact"/>
              <w:numPr>
                <w:ilvl w:val="0"/>
                <w:numId w:val="1013"/>
              </w:numPr>
            </w:pPr>
            <w:r>
              <w:t xml:space="preserve">Your hypotheses</w:t>
            </w:r>
          </w:p>
          <w:p>
            <w:pPr>
              <w:pStyle w:val="Compact"/>
              <w:numPr>
                <w:ilvl w:val="0"/>
                <w:numId w:val="1014"/>
              </w:numPr>
            </w:pPr>
            <w:r>
              <w:t xml:space="preserve">Which test you used, and your justification for choosing it</w:t>
            </w:r>
          </w:p>
          <w:p>
            <w:pPr>
              <w:pStyle w:val="Compact"/>
              <w:numPr>
                <w:ilvl w:val="0"/>
                <w:numId w:val="1015"/>
              </w:numPr>
            </w:pPr>
            <w:r>
              <w:t xml:space="preserve">The code and its output</w:t>
            </w:r>
          </w:p>
          <w:p>
            <w:pPr>
              <w:pStyle w:val="Compact"/>
              <w:numPr>
                <w:ilvl w:val="0"/>
                <w:numId w:val="1016"/>
              </w:numPr>
            </w:pPr>
            <w:r>
              <w:t xml:space="preserve">Your interpretation of the result</w:t>
            </w:r>
          </w:p>
          <w:p>
            <w:pPr>
              <w:pStyle w:val="Compact"/>
              <w:numPr>
                <w:ilvl w:val="0"/>
                <w:numId w:val="1017"/>
              </w:numPr>
            </w:pPr>
            <w:r>
              <w:t xml:space="preserve">A final figure showing the result</w:t>
            </w:r>
          </w:p>
          <w:p/>
        </w:tc>
      </w:tr>
    </w:tbl>
    <w:p>
      <w:r>
        <w:pict>
          <v:rect style="width:0;height:1.5pt" o:hralign="center" o:hrstd="t" o:hr="t"/>
        </w:pict>
      </w:r>
    </w:p>
    <w:bookmarkEnd w:id="38"/>
    <w:bookmarkEnd w:id="39"/>
    <w:bookmarkStart w:id="40" w:name="getting-unstuck"/>
    <w:p>
      <w:pPr>
        <w:pStyle w:val="Heading1"/>
      </w:pPr>
      <w:r>
        <w:t xml:space="preserve">Getting unstuck</w:t>
      </w:r>
    </w:p>
    <w:p>
      <w:pPr>
        <w:pStyle w:val="FirstParagraph"/>
      </w:pPr>
      <w:r>
        <w:t xml:space="preserve">When code breaks — and it will, that is normal:</w:t>
      </w:r>
    </w:p>
    <w:p>
      <w:pPr>
        <w:pStyle w:val="Compact"/>
        <w:numPr>
          <w:ilvl w:val="0"/>
          <w:numId w:val="1018"/>
        </w:numPr>
      </w:pPr>
      <w:r>
        <w:rPr>
          <w:b/>
          <w:bCs/>
        </w:rPr>
        <w:t xml:space="preserve">Read the error message out loud.</w:t>
      </w:r>
      <w:r>
        <w:t xml:space="preserve"> </w:t>
      </w:r>
      <w:r>
        <w:t xml:space="preserve">R usually names the line and the problem.</w:t>
      </w:r>
    </w:p>
    <w:p>
      <w:pPr>
        <w:pStyle w:val="Compact"/>
        <w:numPr>
          <w:ilvl w:val="0"/>
          <w:numId w:val="1018"/>
        </w:numPr>
      </w:pPr>
      <w:r>
        <w:rPr>
          <w:b/>
          <w:bCs/>
        </w:rPr>
        <w:t xml:space="preserve">Check the usual suspects:</w:t>
      </w:r>
      <w:r>
        <w:t xml:space="preserve"> </w:t>
      </w:r>
      <w:r>
        <w:t xml:space="preserve">did you run</w:t>
      </w:r>
      <w:r>
        <w:t xml:space="preserve"> </w:t>
      </w:r>
      <w:r>
        <w:rPr>
          <w:rStyle w:val="VerbatimChar"/>
        </w:rPr>
        <w:t xml:space="preserve">library(tidyverse)</w:t>
      </w:r>
      <w:r>
        <w:t xml:space="preserve">,</w:t>
      </w:r>
      <w:r>
        <w:t xml:space="preserve"> </w:t>
      </w:r>
      <w:r>
        <w:rPr>
          <w:rStyle w:val="VerbatimChar"/>
        </w:rPr>
        <w:t xml:space="preserve">library(car)</w:t>
      </w:r>
      <w:r>
        <w:t xml:space="preserve">, and</w:t>
      </w:r>
      <w:r>
        <w:t xml:space="preserve"> </w:t>
      </w:r>
      <w:r>
        <w:rPr>
          <w:rStyle w:val="VerbatimChar"/>
        </w:rPr>
        <w:t xml:space="preserve">library(readxl)</w:t>
      </w:r>
      <w:r>
        <w:t xml:space="preserve">? Spelling? A missing</w:t>
      </w:r>
      <w:r>
        <w:t xml:space="preserve"> </w:t>
      </w:r>
      <w:r>
        <w:rPr>
          <w:rStyle w:val="VerbatimChar"/>
        </w:rPr>
        <w:t xml:space="preserve">)</w:t>
      </w:r>
      <w:r>
        <w:t xml:space="preserve"> </w:t>
      </w:r>
      <w:r>
        <w:t xml:space="preserve">or</w:t>
      </w:r>
      <w:r>
        <w:t xml:space="preserve"> </w:t>
      </w:r>
      <w:r>
        <w:rPr>
          <w:rStyle w:val="VerbatimChar"/>
        </w:rPr>
        <w:t xml:space="preserve">|&gt;</w:t>
      </w:r>
      <w:r>
        <w:t xml:space="preserve">/</w:t>
      </w:r>
      <w:r>
        <w:rPr>
          <w:rStyle w:val="VerbatimChar"/>
        </w:rPr>
        <w:t xml:space="preserve">%&gt;%</w:t>
      </w:r>
      <w:r>
        <w:t xml:space="preserve"> </w:t>
      </w:r>
      <w:r>
        <w:t xml:space="preserve">at the</w:t>
      </w:r>
      <w:r>
        <w:t xml:space="preserve"> </w:t>
      </w:r>
      <w:r>
        <w:rPr>
          <w:i/>
          <w:iCs/>
        </w:rPr>
        <w:t xml:space="preserve">start</w:t>
      </w:r>
      <w:r>
        <w:t xml:space="preserve"> </w:t>
      </w:r>
      <w:r>
        <w:t xml:space="preserve">of a line?</w:t>
      </w:r>
    </w:p>
    <w:p>
      <w:pPr>
        <w:pStyle w:val="Compact"/>
        <w:numPr>
          <w:ilvl w:val="0"/>
          <w:numId w:val="1018"/>
        </w:numPr>
      </w:pPr>
      <w:r>
        <w:rPr>
          <w:rStyle w:val="VerbatimChar"/>
        </w:rPr>
        <w:t xml:space="preserve">?function_name</w:t>
      </w:r>
      <w:r>
        <w:t xml:space="preserve"> </w:t>
      </w:r>
      <w:r>
        <w:t xml:space="preserve">opens the built-in help page.</w:t>
      </w:r>
    </w:p>
    <w:p>
      <w:pPr>
        <w:pStyle w:val="Compact"/>
        <w:numPr>
          <w:ilvl w:val="0"/>
          <w:numId w:val="1018"/>
        </w:numPr>
      </w:pPr>
      <w:r>
        <w:rPr>
          <w:b/>
          <w:bCs/>
        </w:rPr>
        <w:t xml:space="preserve">Bring the exact error</w:t>
      </w:r>
      <w:r>
        <w:t xml:space="preserve"> </w:t>
      </w:r>
      <w:r>
        <w:t xml:space="preserve">(copy-paste it) to class or office hours.</w:t>
      </w:r>
    </w:p>
    <w:p>
      <w:pPr>
        <w:pStyle w:val="BlockText"/>
      </w:pPr>
      <w:r>
        <w:t xml:space="preserve">💡</w:t>
      </w:r>
      <w:r>
        <w:t xml:space="preserve"> </w:t>
      </w:r>
      <w:r>
        <w:rPr>
          <w:b/>
          <w:bCs/>
        </w:rPr>
        <w:t xml:space="preserve">Key idea:</w:t>
      </w:r>
      <w:r>
        <w:t xml:space="preserve"> </w:t>
      </w:r>
      <w:r>
        <w:t xml:space="preserve">Every working scientist googles error messages daily. Getting stuck is not failing — it is the job.</w:t>
      </w:r>
    </w:p>
    <w:p>
      <w:r>
        <w:pict>
          <v:rect style="width:0;height:1.5pt" o:hralign="center" o:hrstd="t" o:hr="t"/>
        </w:pict>
      </w:r>
    </w:p>
    <w:bookmarkEnd w:id="40"/>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9" Target="media/rId29.png" /><Relationship Type="http://schemas.openxmlformats.org/officeDocument/2006/relationships/image" Id="rId11" Target="media/rId1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T-Tests: One, Two, Paired</dc:title>
  <dc:creator>Bill Perry</dc:creator>
  <dc:description>Hands-on worksheet: hypothesis testing framework, assumption checks, and one-sample, two-sample (Student’s and Welch’s), and paired t-tests on the class pine needle dataset.</dc:description>
  <cp:keywords/>
  <dcterms:created xsi:type="dcterms:W3CDTF">2026-09-03T18:50:19Z</dcterms:created>
  <dcterms:modified xsi:type="dcterms:W3CDTF">2026-09-03T18:50:19Z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editor">
    <vt:lpwstr>visual</vt:lpwstr>
  </property>
  <property fmtid="{D5CDD505-2E9C-101B-9397-08002B2CF9AE}" pid="7" name="execute">
    <vt:lpwstr/>
  </property>
  <property fmtid="{D5CDD505-2E9C-101B-9397-08002B2CF9AE}" pid="8" name="format">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order">
    <vt:lpwstr>6</vt:lpwstr>
  </property>
  <property fmtid="{D5CDD505-2E9C-101B-9397-08002B2CF9AE}" pid="15" name="resources">
    <vt:lpwstr/>
  </property>
  <property fmtid="{D5CDD505-2E9C-101B-9397-08002B2CF9AE}" pid="16" name="subtitle">
    <vt:lpwstr>Comparing means</vt:lpwstr>
  </property>
  <property fmtid="{D5CDD505-2E9C-101B-9397-08002B2CF9AE}" pid="17" name="toc-title">
    <vt:lpwstr>Table of contents</vt:lpwstr>
  </property>
  <property fmtid="{D5CDD505-2E9C-101B-9397-08002B2CF9AE}" pid="18" name="week">
    <vt:lpwstr>4</vt:lpwstr>
  </property>
</Properties>
</file>