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09 — Descriptive Statistics</w:t>
      </w:r>
    </w:p>
    <w:p>
      <w:pPr>
        <w:pStyle w:val="Subtitle"/>
      </w:pPr>
      <w:r>
        <w:t xml:space="preserve">Summary stats by hand with summarise(), grouped summaries, and skimr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descriptive-statistics"/>
    <w:p>
      <w:pPr>
        <w:pStyle w:val="Heading1"/>
      </w:pPr>
      <w:r>
        <w:t xml:space="preserve">Descriptive statistics</w:t>
      </w:r>
    </w:p>
    <w:p>
      <w:pPr>
        <w:pStyle w:val="FirstParagraph"/>
      </w:pPr>
      <w:r>
        <w:t xml:space="preserve">Before any formal test, always summarise your data. This vignette covers how</w:t>
      </w:r>
      <w:r>
        <w:t xml:space="preserve"> </w:t>
      </w:r>
      <w:r>
        <w:t xml:space="preserve">to compute counts, means, medians, standard deviations, and standard errors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— including the correct way to count non-missing</w:t>
      </w:r>
      <w:r>
        <w:t xml:space="preserve"> </w:t>
      </w:r>
      <w:r>
        <w:t xml:space="preserve">observations — then how to do it all in one line with</w:t>
      </w:r>
      <w:r>
        <w:t xml:space="preserve"> </w:t>
      </w:r>
      <w:r>
        <w:rPr>
          <w:rStyle w:val="VerbatimChar"/>
        </w:rPr>
        <w:t xml:space="preserve">skimr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08_desc_stats.R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X06d35cf6e7f8763395cbbd1710c4d9b0e337d54"/>
    <w:p>
      <w:pPr>
        <w:pStyle w:val="Heading1"/>
      </w:pPr>
      <w:r>
        <w:t xml:space="preserve">1 · Counting non-NA values — why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is not enough</w:t>
      </w:r>
    </w:p>
    <w:p>
      <w:pPr>
        <w:pStyle w:val="FirstParagraph"/>
      </w:pPr>
      <w:r>
        <w:t xml:space="preserve">This is the most important thing in this vignette.</w:t>
      </w:r>
    </w:p>
    <w:p>
      <w:pPr>
        <w:pStyle w:val="BodyText"/>
      </w:pPr>
      <w:r>
        <w:rPr>
          <w:rStyle w:val="VerbatimChar"/>
        </w:rPr>
        <w:t xml:space="preserve">n()</w:t>
      </w:r>
      <w:r>
        <w:t xml:space="preserve"> </w:t>
      </w:r>
      <w:r>
        <w:t xml:space="preserve">counts every row in a group, including rows where the variable you care</w:t>
      </w:r>
      <w:r>
        <w:t xml:space="preserve"> </w:t>
      </w:r>
      <w:r>
        <w:t xml:space="preserve">about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. In real ecological data, missing values are the rule rather</w:t>
      </w:r>
      <w:r>
        <w:t xml:space="preserve"> </w:t>
      </w:r>
      <w:r>
        <w:t xml:space="preserve">than the exception — birds not sexed in the field, fish that escaped before</w:t>
      </w:r>
      <w:r>
        <w:t xml:space="preserve"> </w:t>
      </w:r>
      <w:r>
        <w:t xml:space="preserve">weighing, plots where a measurement failed. Using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as your sample size</w:t>
      </w:r>
      <w:r>
        <w:t xml:space="preserve"> </w:t>
      </w:r>
      <w:r>
        <w:t xml:space="preserve">when some values are missing gives you a denominator that is too large, which</w:t>
      </w:r>
      <w:r>
        <w:t xml:space="preserve"> </w:t>
      </w:r>
      <w:r>
        <w:t xml:space="preserve">makes every standard error and standard deviation wrong.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n_rows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                       </w:t>
      </w:r>
      <w:r>
        <w:rPr>
          <w:rStyle w:val="CommentTok"/>
        </w:rPr>
        <w:t xml:space="preserve"># ALL rows — includes NA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n_body_mass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    </w:t>
      </w:r>
      <w:r>
        <w:rPr>
          <w:rStyle w:val="CommentTok"/>
        </w:rPr>
        <w:t xml:space="preserve"># rows with a real value only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VerbatimChar"/>
        </w:rPr>
        <w:t xml:space="preserve">  n_rows  n_body_mass</w:t>
      </w:r>
      <w:r>
        <w:br/>
      </w:r>
      <w:r>
        <w:rPr>
          <w:rStyle w:val="VerbatimChar"/>
        </w:rPr>
        <w:t xml:space="preserve">     344          342</w:t>
      </w:r>
    </w:p>
    <w:p>
      <w:pPr>
        <w:pStyle w:val="FirstParagraph"/>
      </w:pPr>
      <w:r>
        <w:t xml:space="preserve">Two penguins are missing</w:t>
      </w:r>
      <w:r>
        <w:t xml:space="preserve"> </w:t>
      </w:r>
      <w:r>
        <w:rPr>
          <w:rStyle w:val="VerbatimChar"/>
        </w:rPr>
        <w:t xml:space="preserve">body_mass_g</w:t>
      </w:r>
      <w:r>
        <w:t xml:space="preserve">. For this column,</w:t>
      </w:r>
      <w:r>
        <w:t xml:space="preserve"> </w:t>
      </w:r>
      <w:r>
        <w:rPr>
          <w:rStyle w:val="VerbatimChar"/>
        </w:rPr>
        <w:t xml:space="preserve">n = 342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344</w:t>
      </w:r>
      <w:r>
        <w:t xml:space="preserve">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both count rows, not values. Neither</w:t>
      </w:r>
      <w:r>
        <w:t xml:space="preserve"> </w:t>
      </w:r>
      <w:r>
        <w:t xml:space="preserve">knows or cares whether the variable in that row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. Always use</w:t>
      </w:r>
      <w:r>
        <w:t xml:space="preserve"> </w:t>
      </w:r>
      <w:r>
        <w:rPr>
          <w:rStyle w:val="VerbatimChar"/>
        </w:rPr>
        <w:t xml:space="preserve">sum(!is.na(variable))</w:t>
      </w:r>
      <w:r>
        <w:t xml:space="preserve"> </w:t>
      </w:r>
      <w:r>
        <w:t xml:space="preserve">when you need the sample size for a specific</w:t>
      </w:r>
      <w:r>
        <w:t xml:space="preserve"> </w:t>
      </w:r>
      <w:r>
        <w:t xml:space="preserve">measurement column.</w:t>
      </w:r>
    </w:p>
    <w:p>
      <w:pPr>
        <w:pStyle w:val="FirstParagraph"/>
      </w:pPr>
      <w:r>
        <w:rPr>
          <w:b/>
          <w:bCs/>
        </w:rPr>
        <w:t xml:space="preserve">How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sum(!is.na(x))</w:t>
      </w:r>
      <w:r>
        <w:rPr>
          <w:b/>
          <w:bCs/>
        </w:rPr>
        <w:t xml:space="preserve"> </w:t>
      </w:r>
      <w:r>
        <w:rPr>
          <w:b/>
          <w:bCs/>
        </w:rPr>
        <w:t xml:space="preserve">works: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is.na(x)</w:t>
      </w:r>
      <w:r>
        <w:t xml:space="preserve"> </w:t>
      </w:r>
      <w:r>
        <w:t xml:space="preserve">returns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each missing value,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for each real value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!is.na(x)</w:t>
      </w:r>
      <w:r>
        <w:t xml:space="preserve"> </w:t>
      </w:r>
      <w:r>
        <w:t xml:space="preserve">flips that —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real values,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for missing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sum(...)</w:t>
      </w:r>
      <w:r>
        <w:t xml:space="preserve"> </w:t>
      </w:r>
      <w:r>
        <w:t xml:space="preserve">adds up the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s — in R,</w:t>
      </w:r>
      <w:r>
        <w:t xml:space="preserve"> </w:t>
      </w:r>
      <w:r>
        <w:rPr>
          <w:rStyle w:val="VerbatimChar"/>
        </w:rPr>
        <w:t xml:space="preserve">TRUE = 1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FALSE = 0</w:t>
      </w:r>
    </w:p>
    <w:p>
      <w:pPr>
        <w:pStyle w:val="FirstParagraph"/>
      </w:pPr>
      <w:r>
        <w:t xml:space="preserve">So</w:t>
      </w:r>
      <w:r>
        <w:t xml:space="preserve"> </w:t>
      </w:r>
      <w:r>
        <w:rPr>
          <w:rStyle w:val="VerbatimChar"/>
        </w:rPr>
        <w:t xml:space="preserve">sum(!is.na(x))</w:t>
      </w:r>
      <w:r>
        <w:t xml:space="preserve"> </w:t>
      </w:r>
      <w:r>
        <w:t xml:space="preserve">is literally</w:t>
      </w:r>
      <w:r>
        <w:t xml:space="preserve"> </w:t>
      </w:r>
      <w:r>
        <w:t xml:space="preserve">“count the real values.”</w:t>
      </w:r>
    </w:p>
    <w:p>
      <w:r>
        <w:pict>
          <v:rect style="width:0;height:1.5pt" o:hralign="center" o:hrstd="t" o:hr="t"/>
        </w:pict>
      </w:r>
    </w:p>
    <w:bookmarkEnd w:id="12"/>
    <w:bookmarkStart w:id="13" w:name="basic-summary-statistics-by-hand"/>
    <w:p>
      <w:pPr>
        <w:pStyle w:val="Heading1"/>
      </w:pPr>
      <w:r>
        <w:t xml:space="preserve">2 · Basic summary statistics by hand</w:t>
      </w:r>
    </w:p>
    <w:p>
      <w:pPr>
        <w:pStyle w:val="FirstParagraph"/>
      </w:pPr>
      <w:r>
        <w:rPr>
          <w:rStyle w:val="VerbatimChar"/>
        </w:rPr>
        <w:t xml:space="preserve">summarise()</w:t>
      </w:r>
      <w:r>
        <w:t xml:space="preserve"> </w:t>
      </w:r>
      <w:r>
        <w:t xml:space="preserve">collapses the whole data frame to one row of summary values.</w:t>
      </w:r>
      <w:r>
        <w:t xml:space="preserve"> </w:t>
      </w:r>
      <w:r>
        <w:t xml:space="preserve">Always add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 </w:t>
      </w:r>
      <w:r>
        <w:t xml:space="preserve">to every statistical function — without it, a single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anywhere in the column makes the whole result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(body_mass_g,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(body_mass_g,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q25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(body_mass_g,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q75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(body_mass_g,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b/>
          <w:bCs/>
        </w:rPr>
        <w:t xml:space="preserve">The standard error formula: SE = SD / √n</w:t>
      </w:r>
    </w:p>
    <w:p>
      <w:pPr>
        <w:pStyle w:val="BodyText"/>
      </w:pPr>
      <w:r>
        <w:t xml:space="preserve">Standard error measures how precisely the sample mean estimates the population</w:t>
      </w:r>
      <w:r>
        <w:t xml:space="preserve"> </w:t>
      </w:r>
      <w:r>
        <w:t xml:space="preserve">mean. It gets smaller as sample size grows. In R:</w:t>
      </w:r>
    </w:p>
    <w:p>
      <w:pPr>
        <w:pStyle w:val="SourceCode"/>
      </w:pPr>
      <w:r>
        <w:rPr>
          <w:rStyle w:val="NormalTok"/>
        </w:rPr>
        <w:t xml:space="preserve">se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SD vs SE</w:t>
      </w:r>
      <w:r>
        <w:t xml:space="preserve"> </w:t>
      </w:r>
      <w:r>
        <w:t xml:space="preserve">— Standard deviation describes the spread of individual</w:t>
      </w:r>
      <w:r>
        <w:t xml:space="preserve"> </w:t>
      </w:r>
      <w:r>
        <w:t xml:space="preserve">observations around the mean. Standard error describes the uncertainty in the</w:t>
      </w:r>
      <w:r>
        <w:t xml:space="preserve"> </w:t>
      </w:r>
      <w:r>
        <w:t xml:space="preserve">mean itself. Report SD when you want to show how variable your measurements</w:t>
      </w:r>
      <w:r>
        <w:t xml:space="preserve"> </w:t>
      </w:r>
      <w:r>
        <w:t xml:space="preserve">are. Report SE (or a CI) when you want to show how precisely you have</w:t>
      </w:r>
      <w:r>
        <w:t xml:space="preserve"> </w:t>
      </w:r>
      <w:r>
        <w:t xml:space="preserve">estimated the mean. Both appear constantly in ecology — know which one you</w:t>
      </w:r>
      <w:r>
        <w:t xml:space="preserve"> </w:t>
      </w:r>
      <w:r>
        <w:t xml:space="preserve">are reporting.</w:t>
      </w:r>
    </w:p>
    <w:p>
      <w:pPr>
        <w:pStyle w:val="FirstParagraph"/>
      </w:pPr>
      <w:r>
        <w:rPr>
          <w:b/>
          <w:bCs/>
        </w:rPr>
        <w:t xml:space="preserve">Functions at a glance: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Statistic</w:t>
            </w:r>
          </w:p>
        </w:tc>
        <w:tc>
          <w:tcPr/>
          <w:p>
            <w:pPr>
              <w:pStyle w:val="Compact"/>
            </w:pPr>
            <w:r>
              <w:t xml:space="preserve">R function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 (non-NA)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sum(!is.na(x))</w:t>
            </w:r>
          </w:p>
        </w:tc>
        <w:tc>
          <w:tcPr/>
          <w:p>
            <w:pPr>
              <w:pStyle w:val="Compact"/>
            </w:pPr>
            <w:r>
              <w:t xml:space="preserve">Always use this, not</w:t>
            </w:r>
            <w:r>
              <w:t xml:space="preserve"> </w:t>
            </w:r>
            <w:r>
              <w:rPr>
                <w:rStyle w:val="VerbatimChar"/>
              </w:rPr>
              <w:t xml:space="preserve">n()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mean(x, na.rm = TRUE)</w:t>
            </w:r>
          </w:p>
        </w:tc>
        <w:tc>
          <w:tcPr/>
          <w:p>
            <w:pPr>
              <w:pStyle w:val="Compact"/>
            </w:pPr>
            <w:r>
              <w:t xml:space="preserve">Sensitive to outliers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median(x, na.rm = TRUE)</w:t>
            </w:r>
          </w:p>
        </w:tc>
        <w:tc>
          <w:tcPr/>
          <w:p>
            <w:pPr>
              <w:pStyle w:val="Compact"/>
            </w:pPr>
            <w:r>
              <w:t xml:space="preserve">Robust to outliers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deviation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 = TRUE)</w:t>
            </w:r>
          </w:p>
        </w:tc>
        <w:tc>
          <w:tcPr/>
          <w:p>
            <w:pPr>
              <w:pStyle w:val="Compact"/>
            </w:pPr>
            <w:r>
              <w:t xml:space="preserve">Spread of observations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na.rm=TRUE) / sqrt(sum(!is.na(x)))</w:t>
            </w:r>
          </w:p>
        </w:tc>
        <w:tc>
          <w:tcPr/>
          <w:p>
            <w:pPr>
              <w:pStyle w:val="Compact"/>
            </w:pPr>
            <w:r>
              <w:t xml:space="preserve">Precision of the mean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Minimum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min(x, na.rm = TRUE)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Maximum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max(x, na.rm = TRUE)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25th 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0.25, na.rm = TRUE)</w:t>
            </w:r>
          </w:p>
        </w:tc>
        <w:tc>
          <w:tcPr/>
          <w:p>
            <w:pPr>
              <w:pStyle w:val="Compact"/>
            </w:pPr>
            <w:r>
              <w:t xml:space="preserve">Lower quartile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75th 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0.75, na.rm = TRUE)</w:t>
            </w:r>
          </w:p>
        </w:tc>
        <w:tc>
          <w:tcPr/>
          <w:p>
            <w:pPr>
              <w:pStyle w:val="Compact"/>
            </w:pPr>
            <w:r>
              <w:t xml:space="preserve">Upper quartile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grouped-summary-one-grouping-variable"/>
    <w:p>
      <w:pPr>
        <w:pStyle w:val="Heading1"/>
      </w:pPr>
      <w:r>
        <w:t xml:space="preserve">3 · Grouped summary — one grouping variable</w:t>
      </w:r>
    </w:p>
    <w:p>
      <w:pPr>
        <w:pStyle w:val="FirstParagraph"/>
      </w:pPr>
      <w:r>
        <w:t xml:space="preserve">Add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before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to compute statistics separately for</w:t>
      </w:r>
      <w:r>
        <w:t xml:space="preserve"> </w:t>
      </w:r>
      <w:r>
        <w:t xml:space="preserve">each level of a grouping variable. Add</w:t>
      </w:r>
      <w:r>
        <w:t xml:space="preserve"> </w:t>
      </w:r>
      <w:r>
        <w:rPr>
          <w:rStyle w:val="VerbatimChar"/>
        </w:rPr>
        <w:t xml:space="preserve">.groups = "drop"</w:t>
      </w:r>
      <w:r>
        <w:t xml:space="preserve"> </w:t>
      </w:r>
      <w:r>
        <w:t xml:space="preserve">at the end of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to remove the grouping from the result — otherwise the output</w:t>
      </w:r>
      <w:r>
        <w:t xml:space="preserve"> </w:t>
      </w:r>
      <w:r>
        <w:t xml:space="preserve">is still grouped and can cause unexpected behaviour in later steps.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VerbatimChar"/>
        </w:rPr>
        <w:t xml:space="preserve">  species      n  mean  median    sd    se</w:t>
      </w:r>
      <w:r>
        <w:br/>
      </w:r>
      <w:r>
        <w:rPr>
          <w:rStyle w:val="VerbatimChar"/>
        </w:rPr>
        <w:t xml:space="preserve">  Adelie     151  3701    3700   459  37.3</w:t>
      </w:r>
      <w:r>
        <w:br/>
      </w:r>
      <w:r>
        <w:rPr>
          <w:rStyle w:val="VerbatimChar"/>
        </w:rPr>
        <w:t xml:space="preserve">  Chinstrap   68  3733    3700   384  46.6</w:t>
      </w:r>
      <w:r>
        <w:br/>
      </w:r>
      <w:r>
        <w:rPr>
          <w:rStyle w:val="VerbatimChar"/>
        </w:rPr>
        <w:t xml:space="preserve">  Gentoo     123  5076    5000   504  45.5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does not change the data — it only adds</w:t>
      </w:r>
      <w:r>
        <w:t xml:space="preserve"> </w:t>
      </w:r>
      <w:r>
        <w:t xml:space="preserve">grouping metadata. The transformation happens in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 etc.) that follows. Always pair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.groups = "drop"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or add</w:t>
      </w:r>
      <w:r>
        <w:t xml:space="preserve"> </w:t>
      </w:r>
      <w:r>
        <w:rPr>
          <w:rStyle w:val="VerbatimChar"/>
        </w:rPr>
        <w:t xml:space="preserve">ungroup()</w:t>
      </w:r>
      <w:r>
        <w:t xml:space="preserve"> </w:t>
      </w:r>
      <w:r>
        <w:t xml:space="preserve">afterwards.</w:t>
      </w:r>
    </w:p>
    <w:p>
      <w:r>
        <w:pict>
          <v:rect style="width:0;height:1.5pt" o:hralign="center" o:hrstd="t" o:hr="t"/>
        </w:pict>
      </w:r>
    </w:p>
    <w:bookmarkEnd w:id="14"/>
    <w:bookmarkStart w:id="15" w:name="grouped-summary-two-grouping-variables"/>
    <w:p>
      <w:pPr>
        <w:pStyle w:val="Heading1"/>
      </w:pPr>
      <w:r>
        <w:t xml:space="preserve">4 · Grouped summary — two grouping variables</w:t>
      </w:r>
    </w:p>
    <w:p>
      <w:pPr>
        <w:pStyle w:val="FirstParagraph"/>
      </w:pPr>
      <w:r>
        <w:t xml:space="preserve">Chain multiple variables in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to cross-tabulate: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(species, 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drop_na(sex)</w:t>
      </w:r>
      <w:r>
        <w:rPr>
          <w:b/>
          <w:bCs/>
        </w:rPr>
        <w:t xml:space="preserve"> </w:t>
      </w:r>
      <w:r>
        <w:rPr>
          <w:b/>
          <w:bCs/>
        </w:rPr>
        <w:t xml:space="preserve">before grouping</w:t>
      </w:r>
      <w:r>
        <w:t xml:space="preserve"> </w:t>
      </w:r>
      <w:r>
        <w:t xml:space="preserve">removes rows where sex is unknown</w:t>
      </w:r>
      <w:r>
        <w:t xml:space="preserve"> </w:t>
      </w:r>
      <w:r>
        <w:t xml:space="preserve">so they do not appear as a third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level in the output. Only drop NA</w:t>
      </w:r>
      <w:r>
        <w:t xml:space="preserve"> </w:t>
      </w:r>
      <w:r>
        <w:t xml:space="preserve">in the grouping variable, not the measurement column — missing measurements</w:t>
      </w:r>
      <w:r>
        <w:t xml:space="preserve"> </w:t>
      </w:r>
      <w:r>
        <w:t xml:space="preserve">are handled by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sum(!is.na(...))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8" w:name="X2dfccb811244d666530fbb2529cc9a975b5e758"/>
    <w:p>
      <w:pPr>
        <w:pStyle w:val="Heading1"/>
      </w:pPr>
      <w:r>
        <w:t xml:space="preserve">5 · Summarise multiple columns at once with</w:t>
      </w:r>
      <w:r>
        <w:t xml:space="preserve"> </w:t>
      </w:r>
      <w:r>
        <w:rPr>
          <w:rStyle w:val="VerbatimChar"/>
        </w:rPr>
        <w:t xml:space="preserve">across()</w:t>
      </w:r>
    </w:p>
    <w:p>
      <w:pPr>
        <w:pStyle w:val="FirstParagraph"/>
      </w:pPr>
      <w:r>
        <w:rPr>
          <w:rStyle w:val="VerbatimChar"/>
        </w:rPr>
        <w:t xml:space="preserve">across()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applies the same function to multiple columns</w:t>
      </w:r>
      <w:r>
        <w:t xml:space="preserve"> </w:t>
      </w:r>
      <w:r>
        <w:t xml:space="preserve">at once — essential when you have many measurement columns and do not want to</w:t>
      </w:r>
      <w:r>
        <w:t xml:space="preserve"> </w:t>
      </w:r>
      <w:r>
        <w:t xml:space="preserve">type them all out individually.</w:t>
      </w:r>
    </w:p>
    <w:bookmarkStart w:id="16" w:name="mean-of-every-numeric-column"/>
    <w:p>
      <w:pPr>
        <w:pStyle w:val="Heading3"/>
      </w:pPr>
      <w:r>
        <w:t xml:space="preserve">Mean of every numeric column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bookmarkEnd w:id="16"/>
    <w:bookmarkStart w:id="17" w:name="multiple-statistics-for-specific-columns"/>
    <w:p>
      <w:pPr>
        <w:pStyle w:val="Heading3"/>
      </w:pPr>
      <w:r>
        <w:t xml:space="preserve">Multiple statistics for specific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bill_depth_mm, flipper_length_mm, body_mass_g),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(.x)),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(.x,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t xml:space="preserve">The output column names are built automatically as</w:t>
      </w:r>
      <w:r>
        <w:t xml:space="preserve"> </w:t>
      </w:r>
      <w:r>
        <w:rPr>
          <w:rStyle w:val="VerbatimChar"/>
        </w:rPr>
        <w:t xml:space="preserve">variable_statistic</w:t>
      </w:r>
      <w:r>
        <w:t xml:space="preserve"> </w:t>
      </w:r>
      <w:r>
        <w:t xml:space="preserve">(e.g. </w:t>
      </w:r>
      <w:r>
        <w:rPr>
          <w:rStyle w:val="VerbatimChar"/>
        </w:rPr>
        <w:t xml:space="preserve">body_mass_g_mean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body_mass_g_sd</w:t>
      </w:r>
      <w:r>
        <w:t xml:space="preserve">).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.x</w:t>
      </w:r>
      <w:r>
        <w:rPr>
          <w:b/>
          <w:bCs/>
        </w:rPr>
        <w:t xml:space="preserve"> </w:t>
      </w:r>
      <w:r>
        <w:rPr>
          <w:b/>
          <w:bCs/>
        </w:rPr>
        <w:t xml:space="preserve">pronoun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across()</w:t>
      </w:r>
      <w:r>
        <w:t xml:space="preserve"> </w:t>
      </w:r>
      <w:r>
        <w:t xml:space="preserve">refers to</w:t>
      </w:r>
      <w:r>
        <w:t xml:space="preserve"> </w:t>
      </w:r>
      <w:r>
        <w:t xml:space="preserve">“the current column.”</w:t>
      </w:r>
      <w:r>
        <w:t xml:space="preserve"> </w:t>
      </w:r>
      <w:r>
        <w:t xml:space="preserve">Think of</w:t>
      </w:r>
      <w:r>
        <w:t xml:space="preserve"> </w:t>
      </w:r>
      <w:r>
        <w:rPr>
          <w:rStyle w:val="VerbatimChar"/>
        </w:rPr>
        <w:t xml:space="preserve">~ mean(.x, na.rm = TRUE)</w:t>
      </w:r>
      <w:r>
        <w:t xml:space="preserve"> </w:t>
      </w:r>
      <w:r>
        <w:t xml:space="preserve">as shorthand for</w:t>
      </w:r>
      <w:r>
        <w:t xml:space="preserve"> </w:t>
      </w:r>
      <w:r>
        <w:t xml:space="preserve">“apply</w:t>
      </w:r>
      <w:r>
        <w:t xml:space="preserve"> </w:t>
      </w:r>
      <w:r>
        <w:rPr>
          <w:rStyle w:val="VerbatimChar"/>
        </w:rPr>
        <w:t xml:space="preserve">mean()</w:t>
      </w:r>
      <w:r>
        <w:t xml:space="preserve"> </w:t>
      </w:r>
      <w:r>
        <w:t xml:space="preserve">to</w:t>
      </w:r>
      <w:r>
        <w:t xml:space="preserve"> </w:t>
      </w:r>
      <w:r>
        <w:t xml:space="preserve">whatever column we are currently working on.”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tore-the-summary-and-plot-it"/>
    <w:p>
      <w:pPr>
        <w:pStyle w:val="Heading1"/>
      </w:pPr>
      <w:r>
        <w:t xml:space="preserve">6 · Store the summary and plot it</w:t>
      </w:r>
    </w:p>
    <w:p>
      <w:pPr>
        <w:pStyle w:val="FirstParagraph"/>
      </w:pPr>
      <w:r>
        <w:t xml:space="preserve">Pre-computing the summary table and storing it is the cleanest approach when</w:t>
      </w:r>
      <w:r>
        <w:t xml:space="preserve"> </w:t>
      </w:r>
      <w:r>
        <w:t xml:space="preserve">you need to make a mean ± SE bar chart — it separates data preparation from</w:t>
      </w:r>
      <w:r>
        <w:t xml:space="preserve"> </w:t>
      </w:r>
      <w:r>
        <w:t xml:space="preserve">visualisation and makes the code easier to read and debug.</w:t>
      </w:r>
    </w:p>
    <w:p>
      <w:pPr>
        <w:pStyle w:val="SourceCode"/>
      </w:pPr>
      <w:r>
        <w:rPr>
          <w:rStyle w:val="NormalTok"/>
        </w:rPr>
        <w:t xml:space="preserve">mass_summary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mass_summary</w:t>
      </w:r>
    </w:p>
    <w:bookmarkStart w:id="19" w:name="mean-se-bar-chart"/>
    <w:p>
      <w:pPr>
        <w:pStyle w:val="Heading3"/>
      </w:pPr>
      <w:r>
        <w:t xml:space="preserve">Mean ± SE bar chart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(mass_summary,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19"/>
    <w:bookmarkStart w:id="20" w:name="add-sample-size-labels"/>
    <w:p>
      <w:pPr>
        <w:pStyle w:val="Heading3"/>
      </w:pPr>
      <w:r>
        <w:t xml:space="preserve">Add sample size labels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(mass_summary,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= "</w:t>
      </w:r>
      <w:r>
        <w:rPr>
          <w:rStyle w:val="NormalTok"/>
        </w:rPr>
        <w:t xml:space="preserve">, n),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geom_errorbar()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ymin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ymax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—</w:t>
      </w:r>
      <w:r>
        <w:t xml:space="preserve"> </w:t>
      </w:r>
      <w:r>
        <w:t xml:space="preserve">these are the bottom and top of the bar, not the half-width. So</w:t>
      </w:r>
      <w:r>
        <w:t xml:space="preserve"> </w:t>
      </w:r>
      <w:r>
        <w:rPr>
          <w:rStyle w:val="VerbatimChar"/>
        </w:rPr>
        <w:t xml:space="preserve">ymin = mean - se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ymax = mean + se</w:t>
      </w:r>
      <w:r>
        <w:t xml:space="preserve">, not just</w:t>
      </w:r>
      <w:r>
        <w:t xml:space="preserve"> </w:t>
      </w:r>
      <w:r>
        <w:rPr>
          <w:rStyle w:val="VerbatimChar"/>
        </w:rPr>
        <w:t xml:space="preserve">se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7" w:name="quick-summaries-with-skimr"/>
    <w:p>
      <w:pPr>
        <w:pStyle w:val="Heading1"/>
      </w:pPr>
      <w:r>
        <w:t xml:space="preserve">7 · Quick summaries with</w:t>
      </w:r>
      <w:r>
        <w:t xml:space="preserve"> </w:t>
      </w:r>
      <w:r>
        <w:rPr>
          <w:rStyle w:val="VerbatimChar"/>
        </w:rPr>
        <w:t xml:space="preserve">skimr</w:t>
      </w:r>
    </w:p>
    <w:p>
      <w:pPr>
        <w:pStyle w:val="FirstParagraph"/>
      </w:pPr>
      <w:r>
        <w:rPr>
          <w:rStyle w:val="VerbatimChar"/>
        </w:rPr>
        <w:t xml:space="preserve">skim()</w:t>
      </w:r>
      <w:r>
        <w:t xml:space="preserve"> </w:t>
      </w:r>
      <w:r>
        <w:t xml:space="preserve">produces a full distributional summary of every column in a data</w:t>
      </w:r>
      <w:r>
        <w:t xml:space="preserve"> </w:t>
      </w:r>
      <w:r>
        <w:t xml:space="preserve">frame in one call — counts, missing values, mean, SD, percentiles, and a</w:t>
      </w:r>
      <w:r>
        <w:t xml:space="preserve"> </w:t>
      </w:r>
      <w:r>
        <w:t xml:space="preserve">small inline histogram. It is the fastest way to get a complete picture of a</w:t>
      </w:r>
      <w:r>
        <w:t xml:space="preserve"> </w:t>
      </w:r>
      <w:r>
        <w:t xml:space="preserve">new dataset.</w:t>
      </w:r>
    </w:p>
    <w:bookmarkStart w:id="22" w:name="whole-data-frame"/>
    <w:p>
      <w:pPr>
        <w:pStyle w:val="Heading3"/>
      </w:pPr>
      <w:r>
        <w:t xml:space="preserve">Whole data frame</w:t>
      </w:r>
    </w:p>
    <w:p>
      <w:pPr>
        <w:pStyle w:val="SourceCode"/>
      </w:pPr>
      <w:r>
        <w:rPr>
          <w:rStyle w:val="FunctionTok"/>
        </w:rPr>
        <w:t xml:space="preserve">skim</w:t>
      </w:r>
      <w:r>
        <w:rPr>
          <w:rStyle w:val="NormalTok"/>
        </w:rPr>
        <w:t xml:space="preserve">(penguins)</w:t>
      </w:r>
    </w:p>
    <w:p>
      <w:pPr>
        <w:pStyle w:val="FirstParagraph"/>
      </w:pPr>
      <w:r>
        <w:t xml:space="preserve">Output includes: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n_missing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complete_rate</w:t>
      </w:r>
      <w:r>
        <w:t xml:space="preserve"> </w:t>
      </w:r>
      <w:r>
        <w:t xml:space="preserve">— immediately shows which columns have</w:t>
      </w:r>
      <w:r>
        <w:t xml:space="preserve"> </w:t>
      </w:r>
      <w:r>
        <w:t xml:space="preserve">gaps and how serious they are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mean</w:t>
      </w:r>
      <w:r>
        <w:t xml:space="preserve">,</w:t>
      </w:r>
      <w:r>
        <w:t xml:space="preserve"> </w:t>
      </w:r>
      <w:r>
        <w:rPr>
          <w:b/>
          <w:bCs/>
        </w:rPr>
        <w:t xml:space="preserve">sd</w:t>
      </w:r>
      <w:r>
        <w:t xml:space="preserve">,</w:t>
      </w:r>
      <w:r>
        <w:t xml:space="preserve"> </w:t>
      </w:r>
      <w:r>
        <w:rPr>
          <w:b/>
          <w:bCs/>
        </w:rPr>
        <w:t xml:space="preserve">p0</w:t>
      </w:r>
      <w:r>
        <w:t xml:space="preserve">,</w:t>
      </w:r>
      <w:r>
        <w:t xml:space="preserve"> </w:t>
      </w:r>
      <w:r>
        <w:rPr>
          <w:b/>
          <w:bCs/>
        </w:rPr>
        <w:t xml:space="preserve">p25</w:t>
      </w:r>
      <w:r>
        <w:t xml:space="preserve">,</w:t>
      </w:r>
      <w:r>
        <w:t xml:space="preserve"> </w:t>
      </w:r>
      <w:r>
        <w:rPr>
          <w:b/>
          <w:bCs/>
        </w:rPr>
        <w:t xml:space="preserve">p50</w:t>
      </w:r>
      <w:r>
        <w:t xml:space="preserve">,</w:t>
      </w:r>
      <w:r>
        <w:t xml:space="preserve"> </w:t>
      </w:r>
      <w:r>
        <w:rPr>
          <w:b/>
          <w:bCs/>
        </w:rPr>
        <w:t xml:space="preserve">p75</w:t>
      </w:r>
      <w:r>
        <w:t xml:space="preserve">,</w:t>
      </w:r>
      <w:r>
        <w:t xml:space="preserve"> </w:t>
      </w:r>
      <w:r>
        <w:rPr>
          <w:b/>
          <w:bCs/>
        </w:rPr>
        <w:t xml:space="preserve">p100</w:t>
      </w:r>
      <w:r>
        <w:t xml:space="preserve"> </w:t>
      </w:r>
      <w:r>
        <w:t xml:space="preserve">— the full</w:t>
      </w:r>
      <w:r>
        <w:t xml:space="preserve"> </w:t>
      </w:r>
      <w:r>
        <w:t xml:space="preserve">five-number summary plus mean and SD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hist</w:t>
      </w:r>
      <w:r>
        <w:t xml:space="preserve"> </w:t>
      </w:r>
      <w:r>
        <w:t xml:space="preserve">— a tiny ASCII histogram showing the distribution shape</w:t>
      </w:r>
    </w:p>
    <w:bookmarkEnd w:id="22"/>
    <w:bookmarkStart w:id="23" w:name="one-variable"/>
    <w:p>
      <w:pPr>
        <w:pStyle w:val="Heading3"/>
      </w:pPr>
      <w:r>
        <w:t xml:space="preserve">One variable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bookmarkEnd w:id="23"/>
    <w:bookmarkStart w:id="24" w:name="grouped-by-a-factor"/>
    <w:p>
      <w:pPr>
        <w:pStyle w:val="Heading3"/>
      </w:pPr>
      <w:r>
        <w:t xml:space="preserve">Grouped by a factor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This produces separate summary blocks for each species — the fastest way to</w:t>
      </w:r>
      <w:r>
        <w:t xml:space="preserve"> </w:t>
      </w:r>
      <w:r>
        <w:t xml:space="preserve">check whether distributions look similar across groups before running a test.</w:t>
      </w:r>
    </w:p>
    <w:bookmarkEnd w:id="24"/>
    <w:bookmarkStart w:id="25" w:name="only-numeric-columns"/>
    <w:p>
      <w:pPr>
        <w:pStyle w:val="Heading3"/>
      </w:pPr>
      <w:r>
        <w:t xml:space="preserve">Only numeric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bookmarkEnd w:id="25"/>
    <w:bookmarkStart w:id="26" w:name="Xdff0d29ea61babe477dec2897b1c78b1f92f7fa"/>
    <w:p>
      <w:pPr>
        <w:pStyle w:val="Heading3"/>
      </w:pPr>
      <w:r>
        <w:t xml:space="preserve">Pull specific columns from the skim result</w:t>
      </w:r>
    </w:p>
    <w:p>
      <w:pPr>
        <w:pStyle w:val="FirstParagraph"/>
      </w:pPr>
      <w:r>
        <w:rPr>
          <w:rStyle w:val="VerbatimChar"/>
        </w:rPr>
        <w:t xml:space="preserve">skim()</w:t>
      </w:r>
      <w:r>
        <w:t xml:space="preserve"> </w:t>
      </w:r>
      <w:r>
        <w:t xml:space="preserve">returns a data frame, so you can filter and select it like any other:</w:t>
      </w:r>
    </w:p>
    <w:p>
      <w:pPr>
        <w:pStyle w:val="SourceCode"/>
      </w:pPr>
      <w:r>
        <w:rPr>
          <w:rStyle w:val="NormalTok"/>
        </w:rPr>
        <w:t xml:space="preserve">skim_result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(penguins)</w:t>
      </w:r>
      <w:r>
        <w:br/>
      </w:r>
      <w:r>
        <w:br/>
      </w:r>
      <w:r>
        <w:rPr>
          <w:rStyle w:val="NormalTok"/>
        </w:rPr>
        <w:t xml:space="preserve">skim_result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(skim_type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"numeric"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(skim_variable, n_missing, numeric.mean, numeric.sd, numeric.p50)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skim()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summary()</w:t>
      </w:r>
      <w:r>
        <w:t xml:space="preserve"> </w:t>
      </w:r>
      <w:r>
        <w:t xml:space="preserve">— Base R’s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is fast and always</w:t>
      </w:r>
      <w:r>
        <w:t xml:space="preserve"> </w:t>
      </w:r>
      <w:r>
        <w:t xml:space="preserve">available.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gives you more: it separates numeric and character</w:t>
      </w:r>
      <w:r>
        <w:t xml:space="preserve"> </w:t>
      </w:r>
      <w:r>
        <w:t xml:space="preserve">columns, shows missing-value rates explicitly, adds percentiles, and</w:t>
      </w:r>
      <w:r>
        <w:t xml:space="preserve"> </w:t>
      </w:r>
      <w:r>
        <w:t xml:space="preserve">produces a tiny histogram. Use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for a quick one-liner check;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when you want a thorough first look at a new dataset.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rounding-the-output-table"/>
    <w:p>
      <w:pPr>
        <w:pStyle w:val="Heading1"/>
      </w:pPr>
      <w:r>
        <w:t xml:space="preserve">8 · Rounding the output table</w:t>
      </w:r>
    </w:p>
    <w:p>
      <w:pPr>
        <w:pStyle w:val="FirstParagraph"/>
      </w:pPr>
      <w:r>
        <w:t xml:space="preserve">Summary tables often have too many decimal places for display. Round all</w:t>
      </w:r>
      <w:r>
        <w:t xml:space="preserve"> </w:t>
      </w:r>
      <w:r>
        <w:t xml:space="preserve">numeric columns at once with</w:t>
      </w:r>
      <w:r>
        <w:t xml:space="preserve"> </w:t>
      </w:r>
      <w:r>
        <w:rPr>
          <w:rStyle w:val="VerbatimChar"/>
        </w:rPr>
        <w:t xml:space="preserve">across()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(is.double),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(.x,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where(is.double)</w:t>
      </w:r>
      <w:r>
        <w:t xml:space="preserve"> </w:t>
      </w:r>
      <w:r>
        <w:t xml:space="preserve">targets only floating-point numeric columns and</w:t>
      </w:r>
      <w:r>
        <w:t xml:space="preserve"> </w:t>
      </w:r>
      <w:r>
        <w:t xml:space="preserve">leaves integer columns (like</w:t>
      </w:r>
      <w:r>
        <w:t xml:space="preserve"> </w:t>
      </w:r>
      <w:r>
        <w:rPr>
          <w:rStyle w:val="VerbatimChar"/>
        </w:rPr>
        <w:t xml:space="preserve">n</w:t>
      </w:r>
      <w:r>
        <w:t xml:space="preserve">) alone. Without this, rounding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to 2</w:t>
      </w:r>
      <w:r>
        <w:t xml:space="preserve"> </w:t>
      </w:r>
      <w:r>
        <w:t xml:space="preserve">decimal places is harmless but unnecessary.</w:t>
      </w:r>
      <w:r>
        <w:t xml:space="preserve"> </w:t>
      </w:r>
      <w:r>
        <w:rPr>
          <w:rStyle w:val="VerbatimChar"/>
        </w:rPr>
        <w:t xml:space="preserve">is.double</w:t>
      </w:r>
      <w:r>
        <w:t xml:space="preserve"> </w:t>
      </w:r>
      <w:r>
        <w:t xml:space="preserve">is the precise type</w:t>
      </w:r>
      <w:r>
        <w:t xml:space="preserve"> </w:t>
      </w:r>
      <w:r>
        <w:t xml:space="preserve">check for decimal numbers in R.</w:t>
      </w:r>
    </w:p>
    <w:p>
      <w:r>
        <w:pict>
          <v:rect style="width:0;height:1.5pt" o:hralign="center" o:hrstd="t" o:hr="t"/>
        </w:pict>
      </w:r>
    </w:p>
    <w:bookmarkEnd w:id="28"/>
    <w:bookmarkStart w:id="2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 non-NA values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sum(!is.na(x))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deviation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na.rm=TRUE) / sqrt(sum(!is.na(x)))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 / max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min(x, na.rm = TRUE)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max(x,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0.25,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Grouped summary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group_by(species) \|&gt; summarise(...)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grouping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.groups = "drop"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summarise()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Multiple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across(where(is.numeric), ~ mean(.x, na.rm = TRUE))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Round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mutate(across(where(is.double), ~ round(.x, 2)))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skim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skim(df)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Grouped skim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\|&gt; group_by(species) \|&gt; skim()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SE error bar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geom_errorbar(aes(ymin = mean - se, ymax = mean + se))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 label on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geom_text(aes(label = paste0("n = ", n), y = mean + se + offset))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09 — Descriptive Statistics.</w:t>
      </w:r>
      <w:r>
        <w:t xml:space="preserve"> </w:t>
      </w:r>
      <w:r>
        <w:rPr>
          <w:i/>
          <w:iCs/>
        </w:rPr>
        <w:t xml:space="preserve">Next: Common Code 10 — Joining Data Frames.</w:t>
      </w:r>
    </w:p>
    <w:bookmarkEnd w:id="2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9_desc_stat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9_desc_stat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09 — Descriptive Statistics</dc:title>
  <dc:creator>Bill Perry</dc:creator>
  <dc:description>Descriptive statistics 3 ways</dc:description>
  <cp:keywords/>
  <dcterms:created xsi:type="dcterms:W3CDTF">2026-09-03T18:51:25Z</dcterms:created>
  <dcterms:modified xsi:type="dcterms:W3CDTF">2026-09-03T18:51:25Z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Summary stats by hand with summarise(), grouped summaries, and skimr</vt:lpwstr>
  </property>
  <property fmtid="{D5CDD505-2E9C-101B-9397-08002B2CF9AE}" pid="15" name="toc-title">
    <vt:lpwstr>Table of contents</vt:lpwstr>
  </property>
  <property fmtid="{D5CDD505-2E9C-101B-9397-08002B2CF9AE}" pid="16" name="topic_number">
    <vt:lpwstr>09</vt:lpwstr>
  </property>
  <property fmtid="{D5CDD505-2E9C-101B-9397-08002B2CF9AE}" pid="17" name="type">
    <vt:lpwstr>common_code</vt:lpwstr>
  </property>
</Properties>
</file>