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8.png" ContentType="image/png"/>
  <Override PartName="/word/media/rId2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10_homework_ANCOVA</w:t>
      </w:r>
    </w:p>
    <w:p>
      <w:pPr>
        <w:pStyle w:val="Author"/>
      </w:pPr>
      <w:r>
        <w:t xml:space="preserve">Bill Perry</w:t>
      </w:r>
    </w:p>
    <w:p>
      <w:pPr>
        <w:pStyle w:val="SourceCode"/>
      </w:pPr>
      <w:r>
        <w:rPr>
          <w:rStyle w:val="CommentTok"/>
        </w:rPr>
        <w:t xml:space="preserve"># Load required packages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(skimr)</w:t>
      </w:r>
      <w:r>
        <w:br/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(janitor)      </w:t>
      </w:r>
      <w:r>
        <w:rPr>
          <w:rStyle w:val="CommentTok"/>
        </w:rPr>
        <w:t xml:space="preserve"># For cleaning variable names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(broom)        </w:t>
      </w:r>
      <w:r>
        <w:rPr>
          <w:rStyle w:val="CommentTok"/>
        </w:rPr>
        <w:t xml:space="preserve"># For tidy statistical output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(car)          </w:t>
      </w:r>
      <w:r>
        <w:rPr>
          <w:rStyle w:val="CommentTok"/>
        </w:rPr>
        <w:t xml:space="preserve"># For regression diagnostics and ANCOVA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(emmeans)      </w:t>
      </w:r>
      <w:r>
        <w:rPr>
          <w:rStyle w:val="CommentTok"/>
        </w:rPr>
        <w:t xml:space="preserve"># For estimated marginal means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(patchwork)    </w:t>
      </w:r>
      <w:r>
        <w:rPr>
          <w:rStyle w:val="CommentTok"/>
        </w:rPr>
        <w:t xml:space="preserve"># For combining plots</w:t>
      </w:r>
      <w:r>
        <w:br/>
      </w:r>
      <w:r>
        <w:rPr>
          <w:rStyle w:val="FunctionTok"/>
        </w:rPr>
        <w:t xml:space="preserve">library</w:t>
      </w:r>
      <w:r>
        <w:rPr>
          <w:rStyle w:val="NormalTok"/>
        </w:rPr>
        <w:t xml:space="preserve">(tidyverse)    </w:t>
      </w:r>
      <w:r>
        <w:rPr>
          <w:rStyle w:val="CommentTok"/>
        </w:rPr>
        <w:t xml:space="preserve"># For data manipulation and visualization</w:t>
      </w:r>
      <w:r>
        <w:br/>
      </w:r>
      <w:r>
        <w:br/>
      </w:r>
      <w:r>
        <w:rPr>
          <w:rStyle w:val="CommentTok"/>
        </w:rPr>
        <w:t xml:space="preserve"># Set ggplot theme</w:t>
      </w:r>
      <w:r>
        <w:br/>
      </w:r>
      <w:r>
        <w:rPr>
          <w:rStyle w:val="FunctionTok"/>
        </w:rPr>
        <w:t xml:space="preserve">theme_set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theme_bw</w:t>
      </w:r>
      <w:r>
        <w:rPr>
          <w:rStyle w:val="NormalTok"/>
        </w:rPr>
        <w:t xml:space="preserve">())</w:t>
      </w:r>
    </w:p>
    <w:bookmarkStart w:id="25" w:name="assignment-overview"/>
    <w:p>
      <w:pPr>
        <w:pStyle w:val="Heading1"/>
      </w:pPr>
      <w:r>
        <w:t xml:space="preserve">Assignment Overview</w:t>
      </w:r>
    </w:p>
    <w:p>
      <w:pPr>
        <w:pStyle w:val="FirstParagraph"/>
      </w:pPr>
      <w:r>
        <w:t xml:space="preserve">This homework assignment focuses on Analysis of Covariance (ANCOVA) to</w:t>
      </w:r>
      <w:r>
        <w:t xml:space="preserve"> </w:t>
      </w:r>
      <w:r>
        <w:t xml:space="preserve">examine the relationship between temperature and cricket chirp rate</w:t>
      </w:r>
      <w:r>
        <w:t xml:space="preserve"> </w:t>
      </w:r>
      <w:r>
        <w:t xml:space="preserve">across two different cricket species. ANCOVA allows us to test whether</w:t>
      </w:r>
      <w:r>
        <w:t xml:space="preserve"> </w:t>
      </w:r>
      <w:r>
        <w:t xml:space="preserve">the relationship between temperature and chirp rate differs between</w:t>
      </w:r>
      <w:r>
        <w:t xml:space="preserve"> </w:t>
      </w:r>
      <w:r>
        <w:t xml:space="preserve">species while controlling for temperature as a covariate.</w:t>
      </w:r>
    </w:p>
    <w:bookmarkStart w:id="20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By completing this assignment, you will be able to: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Understand ANCOVA concepts and applications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Perform and interpret ANCOVA analysis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Test statistical assumptions for ANCOVA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Compare slopes and intercepts between groups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Create publication-quality figures for ANCOVA results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Write scientific methods and results sections</w:t>
      </w:r>
    </w:p>
    <w:bookmarkEnd w:id="20"/>
    <w:bookmarkStart w:id="24" w:name="data-description"/>
    <w:p>
      <w:pPr>
        <w:pStyle w:val="Heading2"/>
      </w:pPr>
      <w:r>
        <w:t xml:space="preserve">Data Description</w:t>
      </w:r>
    </w:p>
    <w:p>
      <w:pPr>
        <w:pStyle w:val="FirstParagraph"/>
      </w:pPr>
      <w:r>
        <w:t xml:space="preserve">The dataset</w:t>
      </w:r>
      <w:r>
        <w:t xml:space="preserve"> </w:t>
      </w:r>
      <w:r>
        <w:rPr>
          <w:rStyle w:val="VerbatimChar"/>
        </w:rPr>
        <w:t xml:space="preserve">cricket_chirp_rate.csv</w:t>
      </w:r>
      <w:r>
        <w:t xml:space="preserve"> </w:t>
      </w:r>
      <w:r>
        <w:t xml:space="preserve">contains chirp rate measurements</w:t>
      </w:r>
      <w:r>
        <w:t xml:space="preserve"> </w:t>
      </w:r>
      <w:r>
        <w:t xml:space="preserve">from two cricket species at different temperatures: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species</w:t>
      </w:r>
      <w:r>
        <w:t xml:space="preserve">: Cricket species (ex =</w:t>
      </w:r>
      <w:r>
        <w:t xml:space="preserve"> </w:t>
      </w:r>
      <w:r>
        <w:rPr>
          <w:i/>
          <w:iCs/>
        </w:rPr>
        <w:t xml:space="preserve">Oecanthus exclamationis</w:t>
      </w:r>
      <w:r>
        <w:t xml:space="preserve">, niv =</w:t>
      </w:r>
      <w:r>
        <w:t xml:space="preserve"> </w:t>
      </w:r>
      <w:r>
        <w:rPr>
          <w:i/>
          <w:iCs/>
        </w:rPr>
        <w:t xml:space="preserve">Oecanthus niveus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temp</w:t>
      </w:r>
      <w:r>
        <w:t xml:space="preserve">: Temperature (°C)</w:t>
      </w:r>
    </w:p>
    <w:p>
      <w:pPr>
        <w:pStyle w:val="Compact"/>
        <w:numPr>
          <w:ilvl w:val="0"/>
          <w:numId w:val="1002"/>
        </w:numPr>
      </w:pPr>
      <w:r>
        <w:rPr>
          <w:rStyle w:val="VerbatimChar"/>
        </w:rPr>
        <w:t xml:space="preserve">pulse</w:t>
      </w:r>
      <w:r>
        <w:t xml:space="preserve">: Chirp rate (chirps per second)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0758E5"/>
          <w:right w:val="single" w:sz="4" w:space="0" w:color="0758E5"/>
          <w:top w:val="single" w:sz="4" w:space="0" w:color="0758E5"/>
          <w:bottom w:val="single" w:sz="4" w:space="0" w:color="0758E5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2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note.png" id="2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Important Background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Cricket chirp rate is known to be temperature-dependent, following a</w:t>
            </w:r>
            <w:r>
              <w:t xml:space="preserve"> </w:t>
            </w:r>
            <w:r>
              <w:t xml:space="preserve">near-linear relationship. Different cricket species may have different</w:t>
            </w:r>
            <w:r>
              <w:t xml:space="preserve"> </w:t>
            </w:r>
            <w:r>
              <w:t xml:space="preserve">thermal sensitivities, leading to different slopes or intercepts in the</w:t>
            </w:r>
            <w:r>
              <w:t xml:space="preserve"> </w:t>
            </w:r>
            <w:r>
              <w:t xml:space="preserve">temperature-chirp rate relationship.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24"/>
    <w:bookmarkEnd w:id="25"/>
    <w:bookmarkStart w:id="27" w:name="Xb5c26540919a9e66eb225d5c867f50f8bef77d5"/>
    <w:p>
      <w:pPr>
        <w:pStyle w:val="Heading1"/>
      </w:pPr>
      <w:r>
        <w:t xml:space="preserve">Part 1: Data Loading and Initial Exploration</w:t>
      </w:r>
    </w:p>
    <w:bookmarkStart w:id="26" w:name="load-and-clean-the-data"/>
    <w:p>
      <w:pPr>
        <w:pStyle w:val="Heading2"/>
      </w:pPr>
      <w:r>
        <w:t xml:space="preserve">1.1 Load and Clean the Data</w:t>
      </w:r>
    </w:p>
    <w:p>
      <w:pPr>
        <w:pStyle w:val="SourceCode"/>
      </w:pPr>
      <w:r>
        <w:rPr>
          <w:rStyle w:val="CommentTok"/>
        </w:rPr>
        <w:t xml:space="preserve"># Load the cricket data</w:t>
      </w:r>
    </w:p>
    <w:p>
      <w:pPr>
        <w:pStyle w:val="SourceCode"/>
      </w:pPr>
      <w:r>
        <w:rPr>
          <w:rStyle w:val="CommentTok"/>
        </w:rPr>
        <w:t xml:space="preserve"># # Convert species to factor with meaningful labels</w:t>
      </w:r>
      <w:r>
        <w:br/>
      </w:r>
      <w:r>
        <w:rPr>
          <w:rStyle w:val="CommentTok"/>
        </w:rPr>
        <w:t xml:space="preserve"># cr_df &lt;- cr_df %&gt;%</w:t>
      </w:r>
      <w:r>
        <w:br/>
      </w:r>
      <w:r>
        <w:rPr>
          <w:rStyle w:val="CommentTok"/>
        </w:rPr>
        <w:t xml:space="preserve">#   mutate(</w:t>
      </w:r>
      <w:r>
        <w:br/>
      </w:r>
      <w:r>
        <w:rPr>
          <w:rStyle w:val="CommentTok"/>
        </w:rPr>
        <w:t xml:space="preserve">#     species = factor(species, </w:t>
      </w:r>
      <w:r>
        <w:br/>
      </w:r>
      <w:r>
        <w:rPr>
          <w:rStyle w:val="CommentTok"/>
        </w:rPr>
        <w:t xml:space="preserve">#                     levels = c("O. exclamationis", "O. niveus"))</w:t>
      </w:r>
      <w:r>
        <w:br/>
      </w:r>
      <w:r>
        <w:rPr>
          <w:rStyle w:val="CommentTok"/>
        </w:rPr>
        <w:t xml:space="preserve">#       )</w:t>
      </w:r>
      <w:r>
        <w:br/>
      </w:r>
      <w:r>
        <w:rPr>
          <w:rStyle w:val="CommentTok"/>
        </w:rPr>
        <w:t xml:space="preserve"># </w:t>
      </w:r>
      <w:r>
        <w:br/>
      </w:r>
      <w:r>
        <w:rPr>
          <w:rStyle w:val="CommentTok"/>
        </w:rPr>
        <w:t xml:space="preserve"># # Check the cleaned data</w:t>
      </w:r>
      <w:r>
        <w:br/>
      </w:r>
      <w:r>
        <w:rPr>
          <w:rStyle w:val="CommentTok"/>
        </w:rPr>
        <w:t xml:space="preserve"># cr_df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32" w:name="part-2-statistical-model-setup"/>
    <w:p>
      <w:pPr>
        <w:pStyle w:val="Heading1"/>
      </w:pPr>
      <w:r>
        <w:t xml:space="preserve">Part 2: Statistical Model Setup</w:t>
      </w:r>
    </w:p>
    <w:bookmarkStart w:id="31" w:name="ancova-model-statement"/>
    <w:p>
      <w:pPr>
        <w:pStyle w:val="Heading2"/>
      </w:pPr>
      <w:r>
        <w:t xml:space="preserve">2.1 ANCOVA Model Statement</w:t>
      </w:r>
    </w:p>
    <w:tbl>
      <w:tblPr>
        <w:tblStyle w:val="Table"/>
        <w:tblLook w:firstRow="0" w:lastRow="0" w:firstColumn="0" w:lastColumn="0" w:noHBand="0" w:noVBand="0" w:val="0000"/>
        <w:tblBorders>
          <w:left w:val="single" w:sz="24" w:space="0" w:color="CC1914"/>
          <w:right w:val="single" w:sz="4" w:space="0" w:color="CC1914"/>
          <w:top w:val="single" w:sz="4" w:space="0" w:color="CC1914"/>
          <w:bottom w:val="single" w:sz="4" w:space="0" w:color="CC1914"/>
        </w:tblBorders>
        <w:tblCellMar>
          <w:left w:w="144" w:type="dxa"/>
          <w:right w:w="144" w:type="dxa"/>
        </w:tblCellMar>
        <w:tblInd w:w="164" w:type="dxa"/>
        <w:tblW w:type="pct" w:w="100%"/>
      </w:tblPr>
      <w:tr>
        <w:trPr>
          <w:cantSplit/>
        </w:trPr>
        <w:tc>
          <w:tcPr>
            <w:shd w:color="auto" w:fill="f7dddc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9" name="Picture"/>
                  <a:graphic>
                    <a:graphicData uri="http://schemas.openxmlformats.org/drawingml/2006/picture">
                      <pic:pic>
                        <pic:nvPicPr>
                          <pic:cNvPr descr="/Applications/RStudio.app/Contents/Resources/app/quarto/share/formats/docx/important.png" id="3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Model Specification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Type of Analysis:</w:t>
            </w:r>
            <w:r>
              <w:t xml:space="preserve"> </w:t>
            </w:r>
            <w:r>
              <w:t xml:space="preserve">Analysis of Covariance (ANCOVA)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Model Equation:</w:t>
            </w:r>
            <w:r>
              <w:t xml:space="preserve"> </w:t>
            </w:r>
            <w:r>
              <w:t xml:space="preserve">pulse_rate = β₀ + β₁(temperature) + β₂(species) +</w:t>
            </w:r>
            <w:r>
              <w:t xml:space="preserve"> </w:t>
            </w:r>
            <w:r>
              <w:t xml:space="preserve">β₃(temperature × species) + ε</w:t>
            </w:r>
          </w:p>
          <w:p>
            <w:pPr>
              <w:pStyle w:val="BodyText"/>
            </w:pPr>
            <w:r>
              <w:t xml:space="preserve">Where: - pulse_rate = chirp rate (response variable) - β₀ = intercept</w:t>
            </w:r>
            <w:r>
              <w:t xml:space="preserve"> </w:t>
            </w:r>
            <w:r>
              <w:t xml:space="preserve">for reference species - β₁ = slope for temperature effect in reference</w:t>
            </w:r>
            <w:r>
              <w:t xml:space="preserve"> </w:t>
            </w:r>
            <w:r>
              <w:t xml:space="preserve">species - β₂ = difference in intercept between species - β₃ = difference</w:t>
            </w:r>
            <w:r>
              <w:t xml:space="preserve"> </w:t>
            </w:r>
            <w:r>
              <w:t xml:space="preserve">in slope between species (interaction term) - ε = random error term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Hypotheses Being Tested: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Main effect of temperature:</w:t>
            </w:r>
            <w:r>
              <w:t xml:space="preserve"> </w:t>
            </w:r>
            <w:r>
              <w:t xml:space="preserve">H₀: β₁ = 0 vs H₁: β₁ ≠ 0</w:t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Main effect of species:</w:t>
            </w:r>
            <w:r>
              <w:t xml:space="preserve"> </w:t>
            </w:r>
            <w:r>
              <w:t xml:space="preserve">H₀: β₂ = 0 vs H₁: β₂ ≠ 0</w:t>
            </w:r>
            <w:r>
              <w:br/>
            </w:r>
          </w:p>
          <w:p>
            <w:pPr>
              <w:pStyle w:val="Compact"/>
              <w:numPr>
                <w:ilvl w:val="0"/>
                <w:numId w:val="1003"/>
              </w:numPr>
            </w:pPr>
            <w:r>
              <w:rPr>
                <w:b/>
                <w:bCs/>
              </w:rPr>
              <w:t xml:space="preserve">Interaction effect:</w:t>
            </w:r>
            <w:r>
              <w:t xml:space="preserve"> </w:t>
            </w:r>
            <w:r>
              <w:t xml:space="preserve">H₀: β₃ = 0 vs H₁: β₃ ≠ 0</w:t>
            </w:r>
          </w:p>
          <w:p>
            <w:pPr>
              <w:pStyle w:val="FirstParagraph"/>
            </w:pPr>
            <w:pPr>
              <w:spacing w:after="16"/>
            </w:pPr>
            <w:r>
              <w:rPr>
                <w:b/>
                <w:bCs/>
              </w:rPr>
              <w:t xml:space="preserve">ANCOVA Assumptions:</w:t>
            </w:r>
            <w:r>
              <w:t xml:space="preserve"> </w:t>
            </w:r>
            <w:r>
              <w:t xml:space="preserve">1. Independence of observations 2. Normality of</w:t>
            </w:r>
            <w:r>
              <w:t xml:space="preserve"> </w:t>
            </w:r>
            <w:r>
              <w:t xml:space="preserve">residuals 3. Homogeneity of variance (homoscedasticity) 4. Linear</w:t>
            </w:r>
            <w:r>
              <w:t xml:space="preserve"> </w:t>
            </w:r>
            <w:r>
              <w:t xml:space="preserve">relationship between covariate and response 5. Homogeneity of regression</w:t>
            </w:r>
            <w:r>
              <w:t xml:space="preserve"> </w:t>
            </w:r>
            <w:r>
              <w:t xml:space="preserve">slopes (if no interaction)</w:t>
            </w:r>
          </w:p>
        </w:tc>
      </w:tr>
    </w:tbl>
    <w:p>
      <w:r>
        <w:pict>
          <v:rect style="width:0;height:1.5pt" o:hralign="center" o:hrstd="t" o:hr="t"/>
        </w:pict>
      </w:r>
    </w:p>
    <w:bookmarkEnd w:id="31"/>
    <w:bookmarkEnd w:id="32"/>
    <w:bookmarkStart w:id="35" w:name="X8edf270272100a85ef8060f545312b9aaaf0067"/>
    <w:p>
      <w:pPr>
        <w:pStyle w:val="Heading1"/>
      </w:pPr>
      <w:r>
        <w:t xml:space="preserve">Part 3: Descriptive Statistics and Exploratory Analysis</w:t>
      </w:r>
    </w:p>
    <w:bookmarkStart w:id="33" w:name="summary-statistics-by-group"/>
    <w:p>
      <w:pPr>
        <w:pStyle w:val="Heading2"/>
      </w:pPr>
      <w:r>
        <w:t xml:space="preserve">3.1 Summary Statistics by Group</w:t>
      </w:r>
    </w:p>
    <w:p>
      <w:pPr>
        <w:pStyle w:val="SourceCode"/>
      </w:pPr>
      <w:r>
        <w:rPr>
          <w:rStyle w:val="CommentTok"/>
        </w:rPr>
        <w:t xml:space="preserve"># # Calculate summary statistics by species</w:t>
      </w:r>
      <w:r>
        <w:br/>
      </w:r>
      <w:r>
        <w:rPr>
          <w:rStyle w:val="CommentTok"/>
        </w:rPr>
        <w:t xml:space="preserve"># cr_df %&gt;%</w:t>
      </w:r>
      <w:r>
        <w:br/>
      </w:r>
      <w:r>
        <w:rPr>
          <w:rStyle w:val="CommentTok"/>
        </w:rPr>
        <w:t xml:space="preserve">#   group_by(species) %&gt;%</w:t>
      </w:r>
      <w:r>
        <w:br/>
      </w:r>
      <w:r>
        <w:rPr>
          <w:rStyle w:val="CommentTok"/>
        </w:rPr>
        <w:t xml:space="preserve">#  skim()</w:t>
      </w:r>
    </w:p>
    <w:bookmarkEnd w:id="33"/>
    <w:bookmarkStart w:id="34" w:name="exploratory-data-visualization"/>
    <w:p>
      <w:pPr>
        <w:pStyle w:val="Heading2"/>
      </w:pPr>
      <w:r>
        <w:t xml:space="preserve">3.2 Exploratory Data Visualization</w:t>
      </w:r>
    </w:p>
    <w:p>
      <w:pPr>
        <w:pStyle w:val="SourceCode"/>
      </w:pPr>
      <w:r>
        <w:rPr>
          <w:rStyle w:val="CommentTok"/>
        </w:rPr>
        <w:t xml:space="preserve"># Create histograms for temperature by species</w:t>
      </w:r>
      <w:r>
        <w:br/>
      </w:r>
      <w:r>
        <w:rPr>
          <w:rStyle w:val="NormalTok"/>
        </w:rPr>
        <w:t xml:space="preserve">t</w:t>
      </w:r>
    </w:p>
    <w:p>
      <w:pPr>
        <w:pStyle w:val="SourceCode"/>
      </w:pPr>
      <w:r>
        <w:rPr>
          <w:rStyle w:val="VerbatimChar"/>
        </w:rPr>
        <w:t xml:space="preserve">function (x) </w:t>
      </w:r>
      <w:r>
        <w:br/>
      </w:r>
      <w:r>
        <w:rPr>
          <w:rStyle w:val="VerbatimChar"/>
        </w:rPr>
        <w:t xml:space="preserve">UseMethod("t")</w:t>
      </w:r>
      <w:r>
        <w:br/>
      </w:r>
      <w:r>
        <w:rPr>
          <w:rStyle w:val="VerbatimChar"/>
        </w:rPr>
        <w:t xml:space="preserve">&lt;bytecode: 0x106d42f98&gt;</w:t>
      </w:r>
      <w:r>
        <w:br/>
      </w:r>
      <w:r>
        <w:rPr>
          <w:rStyle w:val="VerbatimChar"/>
        </w:rPr>
        <w:t xml:space="preserve">&lt;environment: namespace:base&gt;</w:t>
      </w:r>
    </w:p>
    <w:p>
      <w:pPr>
        <w:pStyle w:val="SourceCode"/>
      </w:pPr>
      <w:r>
        <w:rPr>
          <w:rStyle w:val="CommentTok"/>
        </w:rPr>
        <w:t xml:space="preserve"># Create histograms for pulse rate by species</w:t>
      </w:r>
    </w:p>
    <w:p>
      <w:r>
        <w:pict>
          <v:rect style="width:0;height:1.5pt" o:hralign="center" o:hrstd="t" o:hr="t"/>
        </w:pict>
      </w:r>
    </w:p>
    <w:bookmarkEnd w:id="34"/>
    <w:bookmarkEnd w:id="35"/>
    <w:bookmarkStart w:id="38" w:name="part-4-ancova-analysis"/>
    <w:p>
      <w:pPr>
        <w:pStyle w:val="Heading1"/>
      </w:pPr>
      <w:r>
        <w:t xml:space="preserve">Part 4: ANCOVA Analysis</w:t>
      </w:r>
    </w:p>
    <w:bookmarkStart w:id="36" w:name="fit-the-ancova-model"/>
    <w:p>
      <w:pPr>
        <w:pStyle w:val="Heading2"/>
      </w:pPr>
      <w:r>
        <w:t xml:space="preserve">4.1 Fit the ANCOVA Model</w:t>
      </w:r>
    </w:p>
    <w:p>
      <w:pPr>
        <w:pStyle w:val="SourceCode"/>
      </w:pPr>
      <w:r>
        <w:rPr>
          <w:rStyle w:val="CommentTok"/>
        </w:rPr>
        <w:t xml:space="preserve"># Fit the full ANCOVA model with interaction</w:t>
      </w:r>
    </w:p>
    <w:bookmarkEnd w:id="36"/>
    <w:bookmarkStart w:id="37" w:name="model-interpretation"/>
    <w:p>
      <w:pPr>
        <w:pStyle w:val="Heading2"/>
      </w:pPr>
      <w:r>
        <w:t xml:space="preserve">4.2 Model Interpretation</w:t>
      </w:r>
    </w:p>
    <w:p>
      <w:pPr>
        <w:pStyle w:val="SourceCode"/>
      </w:pPr>
      <w:r>
        <w:rPr>
          <w:rStyle w:val="CommentTok"/>
        </w:rPr>
        <w:t xml:space="preserve"># Create ANOVA table</w:t>
      </w:r>
    </w:p>
    <w:p>
      <w:pPr>
        <w:pStyle w:val="FirstParagraph"/>
      </w:pPr>
      <w:r>
        <w:rPr>
          <w:b/>
          <w:bCs/>
        </w:rPr>
        <w:t xml:space="preserve">Model Interpretation: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Intercept (β₀):</w:t>
      </w:r>
      <w:r>
        <w:t xml:space="preserve"> </w:t>
      </w:r>
      <w:r>
        <w:t xml:space="preserve">Estimated pulse rate for O. exclamationis at 0°C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temp (β₁):</w:t>
      </w:r>
      <w:r>
        <w:t xml:space="preserve"> </w:t>
      </w:r>
      <w:r>
        <w:t xml:space="preserve">For every 1°C increase in temperature, O.</w:t>
      </w:r>
      <w:r>
        <w:t xml:space="preserve"> </w:t>
      </w:r>
      <w:r>
        <w:t xml:space="preserve">exclamationis chirp rate increases by β₁ chirps/sec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species O. niveus (β₂):</w:t>
      </w:r>
      <w:r>
        <w:t xml:space="preserve"> </w:t>
      </w:r>
      <w:r>
        <w:t xml:space="preserve">Difference in intercept between O.</w:t>
      </w:r>
      <w:r>
        <w:t xml:space="preserve"> </w:t>
      </w:r>
      <w:r>
        <w:t xml:space="preserve">niveus and O. exclamationis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temp:species O. niveus (β₃):</w:t>
      </w:r>
      <w:r>
        <w:t xml:space="preserve"> </w:t>
      </w:r>
      <w:r>
        <w:t xml:space="preserve">Difference in temperature slope</w:t>
      </w:r>
      <w:r>
        <w:t xml:space="preserve"> </w:t>
      </w:r>
      <w:r>
        <w:t xml:space="preserve">between the two species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1" w:name="part-5-assumption-testing"/>
    <w:p>
      <w:pPr>
        <w:pStyle w:val="Heading1"/>
      </w:pPr>
      <w:r>
        <w:t xml:space="preserve">Part 5: Assumption Testing</w:t>
      </w:r>
    </w:p>
    <w:bookmarkStart w:id="39" w:name="diagnostic-plots"/>
    <w:p>
      <w:pPr>
        <w:pStyle w:val="Heading2"/>
      </w:pPr>
      <w:r>
        <w:t xml:space="preserve">5.1 Diagnostic Plots</w:t>
      </w:r>
    </w:p>
    <w:p>
      <w:pPr>
        <w:pStyle w:val="SourceCode"/>
      </w:pPr>
      <w:r>
        <w:rPr>
          <w:rStyle w:val="CommentTok"/>
        </w:rPr>
        <w:t xml:space="preserve"># # Create diagnostic plots</w:t>
      </w:r>
      <w:r>
        <w:br/>
      </w:r>
      <w:r>
        <w:rPr>
          <w:rStyle w:val="CommentTok"/>
        </w:rPr>
        <w:t xml:space="preserve"># par(mfrow = c(2, 2))</w:t>
      </w:r>
      <w:r>
        <w:br/>
      </w:r>
      <w:r>
        <w:rPr>
          <w:rStyle w:val="CommentTok"/>
        </w:rPr>
        <w:t xml:space="preserve"># plot(model)</w:t>
      </w:r>
      <w:r>
        <w:br/>
      </w:r>
      <w:r>
        <w:rPr>
          <w:rStyle w:val="CommentTok"/>
        </w:rPr>
        <w:t xml:space="preserve"># par(mfrow = c(1, 1))</w:t>
      </w:r>
    </w:p>
    <w:bookmarkEnd w:id="39"/>
    <w:bookmarkStart w:id="40" w:name="formal-assumption-tests"/>
    <w:p>
      <w:pPr>
        <w:pStyle w:val="Heading2"/>
      </w:pPr>
      <w:r>
        <w:t xml:space="preserve">5.2 Formal Assumption Tests</w:t>
      </w:r>
    </w:p>
    <w:p>
      <w:pPr>
        <w:pStyle w:val="SourceCode"/>
      </w:pPr>
      <w:r>
        <w:rPr>
          <w:rStyle w:val="CommentTok"/>
        </w:rPr>
        <w:t xml:space="preserve"># Shapiro-Wilk test for normality of residuals</w:t>
      </w:r>
    </w:p>
    <w:p>
      <w:pPr>
        <w:pStyle w:val="SourceCode"/>
      </w:pPr>
      <w:r>
        <w:rPr>
          <w:rStyle w:val="CommentTok"/>
        </w:rPr>
        <w:t xml:space="preserve"># Levene's test for homogeneity of variances</w:t>
      </w:r>
    </w:p>
    <w:p>
      <w:r>
        <w:pict>
          <v:rect style="width:0;height:1.5pt" o:hralign="center" o:hrstd="t" o:hr="t"/>
        </w:pic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3" w:name="part-7-publication-quality-figure"/>
    <w:p>
      <w:pPr>
        <w:pStyle w:val="Heading1"/>
      </w:pPr>
      <w:r>
        <w:t xml:space="preserve">Part 7: Publication-Quality Figure</w:t>
      </w:r>
    </w:p>
    <w:bookmarkStart w:id="42" w:name="create-final-figure"/>
    <w:p>
      <w:pPr>
        <w:pStyle w:val="Heading2"/>
      </w:pPr>
      <w:r>
        <w:t xml:space="preserve">7.1 Create Final Figure</w:t>
      </w:r>
    </w:p>
    <w:p>
      <w:pPr>
        <w:pStyle w:val="SourceCode"/>
      </w:pPr>
      <w:r>
        <w:rPr>
          <w:rStyle w:val="CommentTok"/>
        </w:rPr>
        <w:t xml:space="preserve"># Create publication-quality plot</w:t>
      </w:r>
    </w:p>
    <w:p>
      <w:r>
        <w:pict>
          <v:rect style="width:0;height:1.5pt" o:hralign="center" o:hrstd="t" o:hr="t"/>
        </w:pict>
      </w:r>
    </w:p>
    <w:bookmarkEnd w:id="42"/>
    <w:bookmarkEnd w:id="43"/>
    <w:bookmarkStart w:id="44" w:name="section"/>
    <w:p>
      <w:pPr>
        <w:pStyle w:val="Heading1"/>
      </w:pPr>
    </w:p>
    <w:bookmarkEnd w:id="44"/>
    <w:bookmarkStart w:id="47" w:name="submission-guidelines"/>
    <w:p>
      <w:pPr>
        <w:pStyle w:val="Heading1"/>
      </w:pPr>
      <w:r>
        <w:t xml:space="preserve">Submission Guidelines</w:t>
      </w:r>
    </w:p>
    <w:bookmarkStart w:id="45" w:name="what-to-turn-in--"/>
    <w:p>
      <w:pPr>
        <w:pStyle w:val="Heading2"/>
      </w:pPr>
      <w:r>
        <w:t xml:space="preserve">What to turn in -</w:t>
      </w:r>
    </w:p>
    <w:p>
      <w:pPr>
        <w:numPr>
          <w:ilvl w:val="0"/>
          <w:numId w:val="1005"/>
        </w:numPr>
      </w:pPr>
      <w:r>
        <w:t xml:space="preserve">a quarto markdown file and dataframe if you modified the original.</w:t>
      </w:r>
      <w:r>
        <w:t xml:space="preserve"> </w:t>
      </w:r>
      <w:r>
        <w:t xml:space="preserve">All of the code should be able to run with what you turn in.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05"/>
        </w:numPr>
      </w:pPr>
      <w:r>
        <w:t xml:space="preserve">a self-contained html file showing the code and output</w:t>
      </w:r>
      <w:r>
        <w:t xml:space="preserve"> </w:t>
      </w:r>
      <w:r>
        <w:rPr>
          <w:b/>
          <w:bCs/>
        </w:rPr>
        <w:t xml:space="preserve">(2</w:t>
      </w:r>
      <w:r>
        <w:rPr>
          <w:b/>
          <w:bCs/>
        </w:rPr>
        <w:t xml:space="preserve"> </w:t>
      </w:r>
      <w:r>
        <w:rPr>
          <w:b/>
          <w:bCs/>
        </w:rPr>
        <w:t xml:space="preserve">points)</w:t>
      </w:r>
    </w:p>
    <w:p>
      <w:pPr>
        <w:numPr>
          <w:ilvl w:val="0"/>
          <w:numId w:val="1005"/>
        </w:numPr>
      </w:pPr>
      <w:r>
        <w:t xml:space="preserve">annotations in the quarto file that shows or tells what is being</w:t>
      </w:r>
      <w:r>
        <w:t xml:space="preserve"> </w:t>
      </w:r>
      <w:r>
        <w:t xml:space="preserve">done in the r code chunks describing what you are trying to do -</w:t>
      </w:r>
      <w:r>
        <w:t xml:space="preserve"> </w:t>
      </w:r>
      <w:r>
        <w:t xml:space="preserve">credit will be given even if it does not work as long as you detail</w:t>
      </w:r>
      <w:r>
        <w:t xml:space="preserve"> </w:t>
      </w:r>
      <w:r>
        <w:t xml:space="preserve">what you are doing. As we start to move into more statistics you</w:t>
      </w:r>
      <w:r>
        <w:t xml:space="preserve"> </w:t>
      </w:r>
      <w:r>
        <w:t xml:space="preserve">will be expected to interpret the results.</w:t>
      </w:r>
      <w:r>
        <w:t xml:space="preserve"> </w:t>
      </w:r>
      <w:r>
        <w:rPr>
          <w:b/>
          <w:bCs/>
        </w:rPr>
        <w:t xml:space="preserve">(2 points)</w:t>
      </w:r>
    </w:p>
    <w:bookmarkEnd w:id="45"/>
    <w:bookmarkStart w:id="46" w:name="points"/>
    <w:p>
      <w:pPr>
        <w:pStyle w:val="Heading2"/>
      </w:pPr>
      <w:r>
        <w:t xml:space="preserve">Points</w:t>
      </w:r>
    </w:p>
    <w:p>
      <w:pPr>
        <w:pStyle w:val="Compact"/>
        <w:numPr>
          <w:ilvl w:val="0"/>
          <w:numId w:val="1006"/>
        </w:numPr>
      </w:pPr>
      <w:r>
        <w:t xml:space="preserve">summary stats - 2 point</w:t>
      </w:r>
    </w:p>
    <w:p>
      <w:pPr>
        <w:pStyle w:val="Compact"/>
        <w:numPr>
          <w:ilvl w:val="0"/>
          <w:numId w:val="1006"/>
        </w:numPr>
      </w:pPr>
      <w:r>
        <w:t xml:space="preserve">assumptions and hypotheses - 3 points</w:t>
      </w:r>
    </w:p>
    <w:p>
      <w:pPr>
        <w:pStyle w:val="Compact"/>
        <w:numPr>
          <w:ilvl w:val="0"/>
          <w:numId w:val="1006"/>
        </w:numPr>
      </w:pPr>
      <w:r>
        <w:t xml:space="preserve">exploratory graphs - 2 point</w:t>
      </w:r>
    </w:p>
    <w:p>
      <w:pPr>
        <w:pStyle w:val="Compact"/>
        <w:numPr>
          <w:ilvl w:val="0"/>
          <w:numId w:val="1006"/>
        </w:numPr>
      </w:pPr>
      <w:r>
        <w:t xml:space="preserve">interpretation - 4 points</w:t>
      </w:r>
    </w:p>
    <w:p>
      <w:pPr>
        <w:pStyle w:val="Compact"/>
        <w:numPr>
          <w:ilvl w:val="0"/>
          <w:numId w:val="1006"/>
        </w:numPr>
      </w:pPr>
      <w:r>
        <w:t xml:space="preserve">Final figure - 1 point</w:t>
      </w:r>
    </w:p>
    <w:p>
      <w:pPr>
        <w:pStyle w:val="Compact"/>
        <w:numPr>
          <w:ilvl w:val="0"/>
          <w:numId w:val="1006"/>
        </w:numPr>
      </w:pPr>
      <w:r>
        <w:t xml:space="preserve">Results - 2 points</w:t>
      </w:r>
    </w:p>
    <w:bookmarkEnd w:id="46"/>
    <w:bookmarkEnd w:id="47"/>
    <w:sectPr w:rsidR="00BC5723" w:rsidRPr="00B22B0A" w:rsidSect="00B86ADC">
      <w:pgSz w:h="15840" w:w="12240"/>
      <w:pgMar w:bottom="720" w:footer="720" w:gutter="0" w:header="720" w:left="1152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50"/>
  <w:embedSystemFonts/>
  <w:proofState w:grammar="clean" w:spelling="clean"/>
  <w:stylePaneFormatFilter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al="1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F1"/>
    <w:rsid w:val="000E5E1A"/>
    <w:rsid w:val="0018210C"/>
    <w:rsid w:val="001D4BF4"/>
    <w:rsid w:val="00322D32"/>
    <w:rsid w:val="003A43E8"/>
    <w:rsid w:val="005316D4"/>
    <w:rsid w:val="00636BA6"/>
    <w:rsid w:val="00735D8A"/>
    <w:rsid w:val="00771E03"/>
    <w:rsid w:val="007D1245"/>
    <w:rsid w:val="00846576"/>
    <w:rsid w:val="008E7AF3"/>
    <w:rsid w:val="009F6993"/>
    <w:rsid w:val="00AF5CF1"/>
    <w:rsid w:val="00B22B0A"/>
    <w:rsid w:val="00B86ADC"/>
    <w:rsid w:val="00BC28E9"/>
    <w:rsid w:val="00BC5723"/>
    <w:rsid w:val="00BE2C86"/>
    <w:rsid w:val="00D216D4"/>
    <w:rsid w:val="00D50509"/>
    <w:rsid w:val="00D9646C"/>
    <w:rsid w:val="00DF1EEE"/>
    <w:rsid w:val="00F85349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cs="Times New Roman (Body CS)" w:eastAsiaTheme="minorHAnsi" w:hAnsi="Arial"/>
        <w:kern w:val="2"/>
        <w:sz w:val="24"/>
        <w:szCs w:val="24"/>
        <w:lang w:bidi="ar-SA" w:eastAsia="en-US" w:val="en-US"/>
        <w14:ligatures w14:val="standardContextual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846576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styleId="Heading2" w:type="paragraph">
    <w:name w:val="heading 2"/>
    <w:basedOn w:val="Normal"/>
    <w:next w:val="Normal"/>
    <w:link w:val="Heading2Char"/>
    <w:uiPriority w:val="9"/>
    <w:semiHidden/>
    <w:unhideWhenUsed/>
    <w:qFormat/>
    <w:rsid w:val="00846576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Cs w:val="32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846576"/>
    <w:pPr>
      <w:keepNext/>
      <w:keepLines/>
      <w:spacing w:after="80" w:before="160"/>
      <w:outlineLvl w:val="2"/>
    </w:pPr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846576"/>
    <w:pPr>
      <w:keepNext/>
      <w:keepLines/>
      <w:spacing w:after="40" w:before="80"/>
      <w:outlineLvl w:val="3"/>
    </w:pPr>
    <w:rPr>
      <w:rFonts w:asciiTheme="minorHAnsi" w:cstheme="majorBidi" w:eastAsiaTheme="majorEastAsia" w:hAnsiTheme="minorHAnsi"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AF5CF1"/>
    <w:pPr>
      <w:keepNext/>
      <w:keepLines/>
      <w:spacing w:after="40" w:before="80"/>
      <w:outlineLvl w:val="4"/>
    </w:pPr>
    <w:rPr>
      <w:rFonts w:asciiTheme="minorHAnsi" w:cstheme="majorBidi" w:eastAsiaTheme="majorEastAsia" w:hAnsiTheme="min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846576"/>
    <w:pPr>
      <w:keepNext/>
      <w:keepLines/>
      <w:spacing w:before="40"/>
      <w:outlineLvl w:val="5"/>
    </w:pPr>
    <w:rPr>
      <w:rFonts w:asciiTheme="minorHAnsi" w:cstheme="majorBidi" w:eastAsiaTheme="majorEastAsia" w:hAnsiTheme="minorHAnsi"/>
      <w:iCs/>
      <w:color w:themeColor="text1" w:themeTint="A6" w:val="595959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AF5CF1"/>
    <w:pPr>
      <w:keepNext/>
      <w:keepLines/>
      <w:spacing w:before="40"/>
      <w:outlineLvl w:val="6"/>
    </w:pPr>
    <w:rPr>
      <w:rFonts w:asciiTheme="minorHAnsi" w:cstheme="majorBidi" w:eastAsiaTheme="majorEastAsia" w:hAnsiTheme="minorHAnsi"/>
      <w:color w:themeColor="text1" w:themeTint="A6" w:val="595959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846576"/>
    <w:pPr>
      <w:keepNext/>
      <w:keepLines/>
      <w:outlineLvl w:val="7"/>
    </w:pPr>
    <w:rPr>
      <w:rFonts w:asciiTheme="minorHAnsi" w:cstheme="majorBidi" w:eastAsiaTheme="majorEastAsia" w:hAnsiTheme="minorHAnsi"/>
      <w:iCs/>
      <w:color w:themeColor="text1" w:themeTint="D8" w:val="272727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846576"/>
    <w:pPr>
      <w:keepNext/>
      <w:keepLines/>
      <w:outlineLvl w:val="8"/>
    </w:pPr>
    <w:rPr>
      <w:rFonts w:asciiTheme="minorHAnsi" w:cstheme="majorBidi" w:eastAsiaTheme="majorEastAsia" w:hAnsiTheme="minorHAnsi"/>
      <w:color w:themeColor="text1" w:themeTint="D8" w:val="272727"/>
      <w:sz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846576"/>
    <w:rPr>
      <w:rFonts w:asciiTheme="majorHAnsi" w:cstheme="majorBidi" w:eastAsiaTheme="majorEastAsia" w:hAnsiTheme="majorHAnsi"/>
      <w:b/>
      <w:color w:themeColor="accent1" w:themeShade="BF" w:val="0F4761"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846576"/>
    <w:rPr>
      <w:rFonts w:asciiTheme="majorHAnsi" w:cstheme="majorBidi" w:eastAsiaTheme="majorEastAsia" w:hAnsiTheme="majorHAnsi"/>
      <w:color w:themeColor="accent1" w:themeShade="BF" w:val="0F4761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rsid w:val="00846576"/>
    <w:rPr>
      <w:rFonts w:asciiTheme="minorHAnsi" w:cstheme="majorBidi" w:eastAsiaTheme="majorEastAsia" w:hAnsiTheme="minorHAnsi"/>
      <w:color w:themeColor="accent1" w:themeShade="BF" w:val="0F4761"/>
      <w:sz w:val="22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846576"/>
    <w:rPr>
      <w:rFonts w:asciiTheme="minorHAnsi" w:cstheme="majorBidi" w:eastAsiaTheme="majorEastAsia" w:hAnsiTheme="minorHAnsi"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F5CF1"/>
    <w:rPr>
      <w:rFonts w:asciiTheme="minorHAnsi" w:cstheme="majorBidi" w:eastAsiaTheme="majorEastAsia" w:hAnsiTheme="min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F5CF1"/>
    <w:rPr>
      <w:rFonts w:asciiTheme="minorHAnsi" w:cstheme="majorBidi" w:eastAsiaTheme="majorEastAsia" w:hAnsiTheme="minorHAnsi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846576"/>
    <w:rPr>
      <w:rFonts w:asciiTheme="minorHAnsi" w:cstheme="majorBidi" w:eastAsiaTheme="majorEastAsia" w:hAnsiTheme="minorHAnsi"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846576"/>
    <w:rPr>
      <w:rFonts w:asciiTheme="minorHAnsi" w:cstheme="majorBidi" w:eastAsiaTheme="majorEastAsia" w:hAnsiTheme="minorHAnsi"/>
      <w:color w:themeColor="text1" w:themeTint="D8" w:val="272727"/>
      <w:sz w:val="22"/>
    </w:rPr>
  </w:style>
  <w:style w:styleId="Title" w:type="paragraph">
    <w:name w:val="Title"/>
    <w:basedOn w:val="Normal"/>
    <w:next w:val="Normal"/>
    <w:link w:val="TitleChar"/>
    <w:uiPriority w:val="10"/>
    <w:qFormat/>
    <w:rsid w:val="00AF5CF1"/>
    <w:pPr>
      <w:spacing w:after="80"/>
      <w:contextualSpacing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F5CF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Normal"/>
    <w:link w:val="SubtitleChar"/>
    <w:uiPriority w:val="11"/>
    <w:qFormat/>
    <w:rsid w:val="00AF5CF1"/>
    <w:pPr>
      <w:numPr>
        <w:ilvl w:val="1"/>
      </w:numPr>
      <w:spacing w:after="160"/>
    </w:pPr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F5CF1"/>
    <w:rPr>
      <w:rFonts w:asciiTheme="minorHAnsi" w:cstheme="majorBidi" w:eastAsiaTheme="majorEastAsia" w:hAnsiTheme="minorHAnsi"/>
      <w:color w:themeColor="text1" w:themeTint="A6" w:val="595959"/>
      <w:spacing w:val="15"/>
      <w:sz w:val="28"/>
      <w:szCs w:val="28"/>
    </w:rPr>
  </w:style>
  <w:style w:styleId="Quote" w:type="paragraph">
    <w:name w:val="Quote"/>
    <w:basedOn w:val="Normal"/>
    <w:next w:val="Normal"/>
    <w:link w:val="QuoteChar"/>
    <w:uiPriority w:val="29"/>
    <w:qFormat/>
    <w:rsid w:val="00AF5CF1"/>
    <w:pPr>
      <w:spacing w:after="160" w:before="160"/>
      <w:jc w:val="center"/>
    </w:pPr>
    <w:rPr>
      <w:i/>
      <w:iCs/>
      <w:color w:themeColor="text1" w:themeTint="BF" w:val="404040"/>
    </w:rPr>
  </w:style>
  <w:style w:customStyle="1" w:styleId="QuoteChar" w:type="character">
    <w:name w:val="Quote Char"/>
    <w:basedOn w:val="DefaultParagraphFont"/>
    <w:link w:val="Quote"/>
    <w:uiPriority w:val="29"/>
    <w:rsid w:val="00AF5CF1"/>
    <w:rPr>
      <w:i/>
      <w:iCs/>
      <w:color w:themeColor="text1" w:themeTint="BF" w:val="404040"/>
    </w:rPr>
  </w:style>
  <w:style w:styleId="ListParagraph" w:type="paragraph">
    <w:name w:val="List Paragraph"/>
    <w:basedOn w:val="Normal"/>
    <w:uiPriority w:val="34"/>
    <w:qFormat/>
    <w:rsid w:val="00AF5CF1"/>
    <w:pPr>
      <w:ind w:left="720"/>
      <w:contextualSpacing/>
    </w:pPr>
  </w:style>
  <w:style w:styleId="IntenseEmphasis" w:type="character">
    <w:name w:val="Intense Emphasis"/>
    <w:basedOn w:val="DefaultParagraphFont"/>
    <w:uiPriority w:val="21"/>
    <w:qFormat/>
    <w:rsid w:val="00AF5CF1"/>
    <w:rPr>
      <w:i/>
      <w:iCs/>
      <w:color w:themeColor="accent1" w:themeShade="BF" w:val="0F4761"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AF5CF1"/>
    <w:pPr>
      <w:pBdr>
        <w:top w:color="0F4761" w:space="10" w:sz="4" w:themeColor="accent1" w:themeShade="BF" w:val="single"/>
        <w:bottom w:color="0F4761" w:space="10" w:sz="4" w:themeColor="accent1" w:themeShade="BF" w:val="single"/>
      </w:pBdr>
      <w:spacing w:after="360" w:before="360"/>
      <w:ind w:left="864" w:right="864"/>
      <w:jc w:val="center"/>
    </w:pPr>
    <w:rPr>
      <w:i/>
      <w:iCs/>
      <w:color w:themeColor="accent1" w:themeShade="BF" w:val="0F4761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AF5CF1"/>
    <w:rPr>
      <w:i/>
      <w:iCs/>
      <w:color w:themeColor="accent1" w:themeShade="BF" w:val="0F4761"/>
    </w:rPr>
  </w:style>
  <w:style w:styleId="IntenseReference" w:type="character">
    <w:name w:val="Intense Reference"/>
    <w:basedOn w:val="DefaultParagraphFont"/>
    <w:uiPriority w:val="32"/>
    <w:qFormat/>
    <w:rsid w:val="00AF5CF1"/>
    <w:rPr>
      <w:b/>
      <w:bCs/>
      <w:smallCaps/>
      <w:color w:themeColor="accent1" w:themeShade="BF" w:val="0F4761"/>
      <w:spacing w:val="5"/>
    </w:rPr>
  </w:style>
  <w:style w:styleId="HTMLCode" w:type="character">
    <w:name w:val="HTML Code"/>
    <w:basedOn w:val="DefaultParagraphFont"/>
    <w:uiPriority w:val="99"/>
    <w:unhideWhenUsed/>
    <w:rsid w:val="00771E03"/>
    <w:rPr>
      <w:rFonts w:ascii="Consolas" w:cs="Consolas" w:hAnsi="Consolas"/>
      <w:sz w:val="18"/>
      <w:szCs w:val="20"/>
    </w:rPr>
  </w:style>
  <w:style w:customStyle="1" w:styleId="Code" w:type="paragraph">
    <w:name w:val="Code"/>
    <w:basedOn w:val="Normal"/>
    <w:next w:val="Normal"/>
    <w:qFormat/>
    <w:rsid w:val="00B86ADC"/>
    <w:pPr>
      <w:pBdr>
        <w:top w:color="FF0000" w:space="1" w:sz="8" w:val="single"/>
        <w:left w:color="FF0000" w:space="4" w:sz="8" w:val="single"/>
        <w:bottom w:color="FF0000" w:space="1" w:sz="8" w:val="single"/>
        <w:right w:color="FF0000" w:space="4" w:sz="8" w:val="single"/>
      </w:pBdr>
      <w:shd w:color="auto" w:fill="auto" w:val="pct15"/>
      <w:spacing w:after="120" w:before="120"/>
      <w:ind w:left="432" w:right="432"/>
    </w:pPr>
    <w:rPr>
      <w:rFonts w:ascii="Courier New" w:hAnsi="Courier New"/>
      <w:sz w:val="16"/>
    </w:rPr>
  </w:style>
  <w:style w:customStyle="1" w:styleId="SourceCode" w:type="paragraph">
    <w:name w:val="Source Code"/>
    <w:basedOn w:val="Normal"/>
    <w:qFormat/>
    <w:rsid w:val="0018210C"/>
    <w:pPr>
      <w:pBdr>
        <w:top w:color="auto" w:space="1" w:sz="8" w:val="single"/>
        <w:left w:color="auto" w:space="4" w:sz="8" w:val="single"/>
        <w:bottom w:color="auto" w:space="1" w:sz="8" w:val="single"/>
        <w:right w:color="auto" w:space="4" w:sz="8" w:val="single"/>
      </w:pBdr>
      <w:shd w:color="auto" w:fill="auto" w:val="pct5"/>
      <w:spacing w:after="240" w:before="240"/>
      <w:ind w:left="432" w:right="432"/>
    </w:pPr>
    <w:rPr>
      <w:rFonts w:ascii="Courier New" w:hAnsi="Courier New"/>
      <w:sz w:val="15"/>
    </w:rPr>
  </w:style>
  <w:style w:customStyle="1" w:styleId="Verbatim" w:type="paragraph">
    <w:name w:val="Verbatim"/>
    <w:basedOn w:val="Normal"/>
    <w:qFormat/>
    <w:rsid w:val="0018210C"/>
    <w:pPr>
      <w:shd w:color="auto" w:fill="auto" w:val="pct15"/>
      <w:spacing w:after="240" w:before="240"/>
      <w:ind w:left="432" w:right="432"/>
    </w:pPr>
    <w:rPr>
      <w:rFonts w:ascii="Courier New" w:hAnsi="Courier New"/>
      <w:sz w:val="16"/>
    </w:rPr>
  </w:style>
  <w:style w:customStyle="1" w:styleId="CodeBlock" w:type="paragraph">
    <w:name w:val="Code Block"/>
    <w:basedOn w:val="Verbatim"/>
    <w:qFormat/>
    <w:rsid w:val="00BC28E9"/>
  </w:style>
  <w:style w:styleId="CommentText" w:type="paragraph">
    <w:name w:val="annotation text"/>
    <w:basedOn w:val="Normal"/>
    <w:link w:val="CommentTextChar"/>
    <w:uiPriority w:val="99"/>
    <w:unhideWhenUsed/>
    <w:rsid w:val="00771E03"/>
    <w:rPr>
      <w:sz w:val="20"/>
      <w:szCs w:val="20"/>
    </w:rPr>
  </w:style>
  <w:style w:customStyle="1" w:styleId="CommentTextChar" w:type="character">
    <w:name w:val="Comment Text Char"/>
    <w:basedOn w:val="DefaultParagraphFont"/>
    <w:link w:val="CommentText"/>
    <w:uiPriority w:val="99"/>
    <w:rsid w:val="00771E03"/>
    <w:rPr>
      <w:sz w:val="20"/>
      <w:szCs w:val="20"/>
    </w:rPr>
  </w:style>
  <w:style w:styleId="TOC1" w:type="paragraph">
    <w:name w:val="toc 1"/>
    <w:basedOn w:val="Normal"/>
    <w:next w:val="Normal"/>
    <w:autoRedefine/>
    <w:uiPriority w:val="39"/>
    <w:unhideWhenUsed/>
    <w:rsid w:val="00322D32"/>
    <w:pPr>
      <w:spacing w:after="100"/>
    </w:pPr>
  </w:style>
  <w:style w:customStyle="1" w:styleId="Graphic" w:type="paragraph">
    <w:name w:val="Graphic"/>
    <w:qFormat/>
    <w:rsid w:val="00735D8A"/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10_homework_ANCOVA</dc:title>
  <dc:creator>Bill Perry</dc:creator>
  <cp:keywords/>
  <dcterms:created xsi:type="dcterms:W3CDTF">2025-10-29T12:51:40Z</dcterms:created>
  <dcterms:modified xsi:type="dcterms:W3CDTF">2025-10-29T12:51:40Z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efault">
    <vt:lpwstr>True</vt:lpwstr>
  </property>
  <property fmtid="{D5CDD505-2E9C-101B-9397-08002B2CF9AE}" pid="6" name="docx">
    <vt:lpwstr/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