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54.png" ContentType="image/png"/>
  <Override PartName="/word/media/rId48.jpg" ContentType="image/jpeg"/>
  <Override PartName="/word/media/rId31.jpg" ContentType="image/jpeg"/>
  <Override PartName="/word/media/rId37.jpg" ContentType="image/jpeg"/>
  <Override PartName="/word/media/rId27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16 - Class Activity MANOVA</w:t>
      </w:r>
    </w:p>
    <w:p>
      <w:pPr>
        <w:pStyle w:val="Author"/>
      </w:pPr>
      <w:r>
        <w:t xml:space="preserve">Bill Perry</w:t>
      </w:r>
    </w:p>
    <w:p>
      <w:pPr>
        <w:pStyle w:val="SourceCode"/>
      </w:pPr>
      <w:r>
        <w:rPr>
          <w:rStyle w:val="CommentTok"/>
        </w:rPr>
        <w:t xml:space="preserve"># Load required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        </w:t>
      </w:r>
      <w:r>
        <w:rPr>
          <w:rStyle w:val="CommentTok"/>
        </w:rPr>
        <w:t xml:space="preserve"># For ANOVA tests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(emmeans)      </w:t>
      </w:r>
      <w:r>
        <w:rPr>
          <w:rStyle w:val="CommentTok"/>
        </w:rPr>
        <w:t xml:space="preserve"># For estimated marginal means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(mvnormtest)   </w:t>
      </w:r>
      <w:r>
        <w:rPr>
          <w:rStyle w:val="CommentTok"/>
        </w:rPr>
        <w:t xml:space="preserve"># For multivariate normality test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(biotools)     </w:t>
      </w:r>
      <w:r>
        <w:rPr>
          <w:rStyle w:val="CommentTok"/>
        </w:rPr>
        <w:t xml:space="preserve"># For Box's M test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(candisc)      </w:t>
      </w:r>
      <w:r>
        <w:rPr>
          <w:rStyle w:val="CommentTok"/>
        </w:rPr>
        <w:t xml:space="preserve"># For canonical discriminant analysis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(heplots)      </w:t>
      </w:r>
      <w:r>
        <w:rPr>
          <w:rStyle w:val="CommentTok"/>
        </w:rPr>
        <w:t xml:space="preserve"># For multivariate plots</w:t>
      </w:r>
      <w:r>
        <w:br/>
      </w:r>
      <w:r>
        <w:rPr>
          <w:rStyle w:val="CommentTok"/>
        </w:rPr>
        <w:t xml:space="preserve"># library(MASS)         # For linear discriminant analysis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(broom)        </w:t>
      </w:r>
      <w:r>
        <w:rPr>
          <w:rStyle w:val="CommentTok"/>
        </w:rPr>
        <w:t xml:space="preserve"># For model summaries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    </w:t>
      </w:r>
      <w:r>
        <w:rPr>
          <w:rStyle w:val="CommentTok"/>
        </w:rPr>
        <w:t xml:space="preserve"># For combining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(janitor)      </w:t>
      </w:r>
      <w:r>
        <w:rPr>
          <w:rStyle w:val="CommentTok"/>
        </w:rPr>
        <w:t xml:space="preserve"># For cleaning names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   </w:t>
      </w:r>
      <w:r>
        <w:rPr>
          <w:rStyle w:val="CommentTok"/>
        </w:rPr>
        <w:t xml:space="preserve"># For data manipulation and visualization</w:t>
      </w:r>
      <w:r>
        <w:br/>
      </w:r>
      <w:r>
        <w:br/>
      </w:r>
      <w:r>
        <w:rPr>
          <w:rStyle w:val="CommentTok"/>
        </w:rPr>
        <w:t xml:space="preserve"># # Set options</w:t>
      </w:r>
      <w:r>
        <w:br/>
      </w:r>
      <w:r>
        <w:rPr>
          <w:rStyle w:val="CommentTok"/>
        </w:rPr>
        <w:t xml:space="preserve"># options(scipen = 999)</w:t>
      </w:r>
    </w:p>
    <w:bookmarkStart w:id="26" w:name="Xb52804926e96db51e6781c774d5495dc2f8ef02"/>
    <w:p>
      <w:pPr>
        <w:pStyle w:val="Heading1"/>
      </w:pPr>
      <w:r>
        <w:t xml:space="preserve">Lecture 16: Multivariate Analysis of Variance (MANOVA)</w:t>
      </w:r>
    </w:p>
    <w:bookmarkStart w:id="20" w:name="what-is-manova"/>
    <w:p>
      <w:pPr>
        <w:pStyle w:val="Heading2"/>
      </w:pPr>
      <w:r>
        <w:t xml:space="preserve">What is MANOVA?</w:t>
      </w:r>
    </w:p>
    <w:p>
      <w:pPr>
        <w:pStyle w:val="FirstParagraph"/>
      </w:pPr>
      <w:r>
        <w:t xml:space="preserve">MANOVA (Multivariate Analysis of Variance) extends ANOVA to multiple response variables: - Compares group centroids in multivariate space - Tests whether groups differ on multiple dependent variables simultaneously - Controls family-wise error rate - Accounts for correlations between dependent variables</w:t>
      </w:r>
    </w:p>
    <w:bookmarkEnd w:id="20"/>
    <w:bookmarkStart w:id="21" w:name="when-to-use-manova"/>
    <w:p>
      <w:pPr>
        <w:pStyle w:val="Heading2"/>
      </w:pPr>
      <w:r>
        <w:t xml:space="preserve">When to Use MANOVA</w:t>
      </w:r>
    </w:p>
    <w:p>
      <w:pPr>
        <w:pStyle w:val="FirstParagraph"/>
      </w:pPr>
      <w:r>
        <w:t xml:space="preserve">Use MANOVA when you have: -</w:t>
      </w:r>
      <w:r>
        <w:t xml:space="preserve"> </w:t>
      </w:r>
      <w:r>
        <w:rPr>
          <w:b/>
          <w:bCs/>
        </w:rPr>
        <w:t xml:space="preserve">Response variables</w:t>
      </w:r>
      <w:r>
        <w:t xml:space="preserve">: Multiple continuous variables (correlated) -</w:t>
      </w:r>
      <w:r>
        <w:t xml:space="preserve"> </w:t>
      </w:r>
      <w:r>
        <w:rPr>
          <w:b/>
          <w:bCs/>
        </w:rPr>
        <w:t xml:space="preserve">Predictor variable</w:t>
      </w:r>
      <w:r>
        <w:t xml:space="preserve">: One or more categorical variables (factors/groups) -</w:t>
      </w:r>
      <w:r>
        <w:t xml:space="preserve"> </w:t>
      </w:r>
      <w:r>
        <w:rPr>
          <w:b/>
          <w:bCs/>
        </w:rPr>
        <w:t xml:space="preserve">Goal</w:t>
      </w:r>
      <w:r>
        <w:t xml:space="preserve">: Test for group differences across all response variables simultaneously</w:t>
      </w:r>
    </w:p>
    <w:bookmarkEnd w:id="21"/>
    <w:bookmarkStart w:id="25" w:name="key-assumptions-of-manova"/>
    <w:p>
      <w:pPr>
        <w:pStyle w:val="Heading2"/>
      </w:pPr>
      <w:r>
        <w:t xml:space="preserve">Key Assumptions of MANOVA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Independence</w:t>
      </w:r>
      <w:r>
        <w:t xml:space="preserve"> </w:t>
      </w:r>
      <w:r>
        <w:t xml:space="preserve">of observations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Multivariate normality</w:t>
      </w:r>
      <w:r>
        <w:t xml:space="preserve"> </w:t>
      </w:r>
      <w:r>
        <w:t xml:space="preserve">within groups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Homogeneity of covariance matrices</w:t>
      </w:r>
      <w:r>
        <w:t xml:space="preserve"> </w:t>
      </w:r>
      <w:r>
        <w:t xml:space="preserve">(Box’s M test)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No extreme multivariate outliers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Linear relationships</w:t>
      </w:r>
      <w:r>
        <w:t xml:space="preserve"> </w:t>
      </w:r>
      <w:r>
        <w:t xml:space="preserve">among dependent variables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No multicollinearity</w:t>
      </w:r>
      <w:r>
        <w:t xml:space="preserve"> </w:t>
      </w:r>
      <w:r>
        <w:t xml:space="preserve">(but some correlation is expected)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Critical First Step</w:t>
            </w:r>
          </w:p>
          <w:p>
            <w:pPr>
              <w:pStyle w:val="BodyText"/>
            </w:pPr>
            <w:pPr>
              <w:spacing w:before="16" w:after="16"/>
            </w:pPr>
            <w:r>
              <w:t xml:space="preserve">Always check</w:t>
            </w:r>
            <w:r>
              <w:t xml:space="preserve"> </w:t>
            </w:r>
            <w:r>
              <w:rPr>
                <w:b/>
                <w:bCs/>
              </w:rPr>
              <w:t xml:space="preserve">multivariate normality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b/>
                <w:bCs/>
              </w:rPr>
              <w:t xml:space="preserve">homogeneity of covariance matrices</w:t>
            </w:r>
            <w:r>
              <w:t xml:space="preserve"> </w:t>
            </w:r>
            <w:r>
              <w:t xml:space="preserve">before proceeding with MANOVA. These assumptions are more stringent than univariate ANOVA.</w:t>
            </w:r>
          </w:p>
        </w:tc>
      </w:tr>
    </w:tbl>
    <w:bookmarkEnd w:id="25"/>
    <w:bookmarkEnd w:id="26"/>
    <w:bookmarkStart w:id="53" w:name="part-1-iris-data-analysis"/>
    <w:p>
      <w:pPr>
        <w:pStyle w:val="Heading1"/>
      </w:pPr>
      <w:r>
        <w:t xml:space="preserve">Part 1: Iris Data Analysis</w:t>
      </w:r>
    </w:p>
    <w:bookmarkStart w:id="30" w:name="data-overview"/>
    <w:p>
      <w:pPr>
        <w:pStyle w:val="Heading2"/>
      </w:pPr>
      <w:r>
        <w:t xml:space="preserve">Data Overview</w:t>
      </w:r>
    </w:p>
    <w:p>
      <w:pPr>
        <w:pStyle w:val="FirstParagraph"/>
      </w:pPr>
      <w:r>
        <w:t xml:space="preserve">We’ll analyze morphological measurements of three iris species: -</w:t>
      </w:r>
      <w:r>
        <w:t xml:space="preserve"> </w:t>
      </w:r>
      <w:r>
        <w:rPr>
          <w:i/>
          <w:iCs/>
        </w:rPr>
        <w:t xml:space="preserve">Iris setosa</w:t>
      </w:r>
      <w:r>
        <w:t xml:space="preserve"> </w:t>
      </w:r>
      <w:r>
        <w:t xml:space="preserve">-</w:t>
      </w:r>
      <w:r>
        <w:t xml:space="preserve"> </w:t>
      </w:r>
      <w:r>
        <w:rPr>
          <w:i/>
          <w:iCs/>
        </w:rPr>
        <w:t xml:space="preserve">Iris versicolor</w:t>
      </w:r>
      <w:r>
        <w:br/>
      </w:r>
      <w:r>
        <w:t xml:space="preserve">-</w:t>
      </w:r>
      <w:r>
        <w:t xml:space="preserve"> </w:t>
      </w:r>
      <w:r>
        <w:rPr>
          <w:i/>
          <w:iCs/>
        </w:rPr>
        <w:t xml:space="preserve">Iris virginica</w:t>
      </w:r>
    </w:p>
    <w:p>
      <w:pPr>
        <w:pStyle w:val="BodyText"/>
      </w:pPr>
      <w:r>
        <w:t xml:space="preserve">We have four measurements: sepal length, sepal width, petal length, and petal width. MANOVA will test whether species differ across all four measurements simultaneously.</w:t>
      </w:r>
    </w:p>
    <w:p>
      <w:pPr>
        <w:pStyle w:val="SourceCode"/>
      </w:pPr>
      <w:r>
        <w:rPr>
          <w:rStyle w:val="CommentTok"/>
        </w:rPr>
        <w:t xml:space="preserve"># Load the iris data from the data subdirectory</w:t>
      </w:r>
      <w:r>
        <w:br/>
      </w:r>
      <w:r>
        <w:rPr>
          <w:rStyle w:val="NormalTok"/>
        </w:rPr>
        <w:t xml:space="preserve">iris_df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"data/iris.csv"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150 Columns: 5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(1): species</w:t>
      </w:r>
      <w:r>
        <w:br/>
      </w:r>
      <w:r>
        <w:rPr>
          <w:rStyle w:val="VerbatimChar"/>
        </w:rPr>
        <w:t xml:space="preserve">dbl (4): sepal_length, sepal_width, petal_length, petal_width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Clean names and prepare data</w:t>
      </w:r>
      <w:r>
        <w:br/>
      </w:r>
      <w:r>
        <w:rPr>
          <w:rStyle w:val="NormalTok"/>
        </w:rPr>
        <w:t xml:space="preserve">iris_df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clean_names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CommentTok"/>
        </w:rPr>
        <w:t xml:space="preserve"># View data structure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(iris_df)</w:t>
      </w:r>
    </w:p>
    <w:p>
      <w:pPr>
        <w:pStyle w:val="SourceCode"/>
      </w:pPr>
      <w:r>
        <w:rPr>
          <w:rStyle w:val="VerbatimChar"/>
        </w:rPr>
        <w:t xml:space="preserve"># A tibble: 6 × 5</w:t>
      </w:r>
      <w:r>
        <w:br/>
      </w:r>
      <w:r>
        <w:rPr>
          <w:rStyle w:val="VerbatimChar"/>
        </w:rPr>
        <w:t xml:space="preserve">  sepal_length sepal_width petal_length petal_width species</w:t>
      </w:r>
      <w:r>
        <w:br/>
      </w:r>
      <w:r>
        <w:rPr>
          <w:rStyle w:val="VerbatimChar"/>
        </w:rPr>
        <w:t xml:space="preserve">         &lt;dbl&gt;       &lt;dbl&gt;        &lt;dbl&gt;       &lt;dbl&gt; &lt;chr&gt;  </w:t>
      </w:r>
      <w:r>
        <w:br/>
      </w:r>
      <w:r>
        <w:rPr>
          <w:rStyle w:val="VerbatimChar"/>
        </w:rPr>
        <w:t xml:space="preserve">1          5.1         3.5          1.4         0.2 setosa </w:t>
      </w:r>
      <w:r>
        <w:br/>
      </w:r>
      <w:r>
        <w:rPr>
          <w:rStyle w:val="VerbatimChar"/>
        </w:rPr>
        <w:t xml:space="preserve">2          4.9         3            1.4         0.2 setosa </w:t>
      </w:r>
      <w:r>
        <w:br/>
      </w:r>
      <w:r>
        <w:rPr>
          <w:rStyle w:val="VerbatimChar"/>
        </w:rPr>
        <w:t xml:space="preserve">3          4.7         3.2          1.3         0.2 setosa </w:t>
      </w:r>
      <w:r>
        <w:br/>
      </w:r>
      <w:r>
        <w:rPr>
          <w:rStyle w:val="VerbatimChar"/>
        </w:rPr>
        <w:t xml:space="preserve">4          4.6         3.1          1.5         0.2 setosa </w:t>
      </w:r>
      <w:r>
        <w:br/>
      </w:r>
      <w:r>
        <w:rPr>
          <w:rStyle w:val="VerbatimChar"/>
        </w:rPr>
        <w:t xml:space="preserve">5          5           3.6          1.4         0.2 setosa </w:t>
      </w:r>
      <w:r>
        <w:br/>
      </w:r>
      <w:r>
        <w:rPr>
          <w:rStyle w:val="VerbatimChar"/>
        </w:rPr>
        <w:t xml:space="preserve">6          5.4         3.9          1.7         0.4 setosa </w:t>
      </w:r>
    </w:p>
    <w:p>
      <w:pPr>
        <w:pStyle w:val="SourceCode"/>
      </w:pPr>
      <w:r>
        <w:rPr>
          <w:rStyle w:val="CommentTok"/>
        </w:rPr>
        <w:t xml:space="preserve"># Check sample sizes by species</w:t>
      </w:r>
      <w:r>
        <w:br/>
      </w:r>
      <w:r>
        <w:rPr>
          <w:rStyle w:val="NormalTok"/>
        </w:rPr>
        <w:t xml:space="preserve">iris_df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(species)</w:t>
      </w:r>
    </w:p>
    <w:p>
      <w:pPr>
        <w:pStyle w:val="SourceCode"/>
      </w:pPr>
      <w:r>
        <w:rPr>
          <w:rStyle w:val="VerbatimChar"/>
        </w:rPr>
        <w:t xml:space="preserve"># A tibble: 3 × 2</w:t>
      </w:r>
      <w:r>
        <w:br/>
      </w:r>
      <w:r>
        <w:rPr>
          <w:rStyle w:val="VerbatimChar"/>
        </w:rPr>
        <w:t xml:space="preserve">  species        n</w:t>
      </w:r>
      <w:r>
        <w:br/>
      </w:r>
      <w:r>
        <w:rPr>
          <w:rStyle w:val="VerbatimChar"/>
        </w:rPr>
        <w:t xml:space="preserve">  &lt;chr&gt;      &lt;int&gt;</w:t>
      </w:r>
      <w:r>
        <w:br/>
      </w:r>
      <w:r>
        <w:rPr>
          <w:rStyle w:val="VerbatimChar"/>
        </w:rPr>
        <w:t xml:space="preserve">1 setosa        50</w:t>
      </w:r>
      <w:r>
        <w:br/>
      </w:r>
      <w:r>
        <w:rPr>
          <w:rStyle w:val="VerbatimChar"/>
        </w:rPr>
        <w:t xml:space="preserve">2 versicolor    50</w:t>
      </w:r>
      <w:r>
        <w:br/>
      </w:r>
      <w:r>
        <w:rPr>
          <w:rStyle w:val="VerbatimChar"/>
        </w:rPr>
        <w:t xml:space="preserve">3 virginica     50</w:t>
      </w:r>
    </w:p>
    <w:p>
      <w:pPr>
        <w:pStyle w:val="SourceCode"/>
      </w:pPr>
      <w:r>
        <w:rPr>
          <w:rStyle w:val="CommentTok"/>
        </w:rPr>
        <w:t xml:space="preserve"># Create long format for visualization</w:t>
      </w:r>
      <w:r>
        <w:br/>
      </w:r>
      <w:r>
        <w:rPr>
          <w:rStyle w:val="NormalTok"/>
        </w:rPr>
        <w:t xml:space="preserve">iris_long_df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pivot_longer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cols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species,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names_to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"variable"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values_to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"measure"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Plot all variables by species</w:t>
      </w:r>
      <w:r>
        <w:br/>
      </w:r>
      <w:r>
        <w:rPr>
          <w:rStyle w:val="NormalTok"/>
        </w:rPr>
        <w:t xml:space="preserve">iris_boxplot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iris_long_df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(species, measure,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species))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variable, </w:t>
      </w:r>
      <w:r>
        <w:rPr>
          <w:rStyle w:val="AttributeTok"/>
        </w:rPr>
        <w:t xml:space="preserve">scales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"free_y"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"Iris Measurements by Species"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"Measurement Value"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"bottom"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axis.text.x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angle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iris_boxplot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16_02_class_activity_files/figure-docx/iris_visualization-1.jpe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X1fd93048e1a45c6557f06d23301b74e74ac8d5a"/>
    <w:p>
      <w:pPr>
        <w:pStyle w:val="Heading2"/>
      </w:pPr>
      <w:r>
        <w:t xml:space="preserve">Step 1: Visualize Relationships Between Variables</w:t>
      </w:r>
    </w:p>
    <w:p>
      <w:pPr>
        <w:pStyle w:val="FirstParagraph"/>
      </w:pPr>
      <w:r>
        <w:t xml:space="preserve">Before running MANOVA, let’s examine the correlations between our response variables.</w:t>
      </w:r>
    </w:p>
    <w:p>
      <w:pPr>
        <w:pStyle w:val="SourceCode"/>
      </w:pPr>
      <w:r>
        <w:rPr>
          <w:rStyle w:val="CommentTok"/>
        </w:rPr>
        <w:t xml:space="preserve"># Calculate means by species to show centroids</w:t>
      </w:r>
      <w:r>
        <w:br/>
      </w:r>
      <w:r>
        <w:rPr>
          <w:rStyle w:val="NormalTok"/>
        </w:rPr>
        <w:t xml:space="preserve">mean_points_df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(species)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mean_petal_length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(petal_length),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mean_petal_width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(petal_width),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.groups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'drop'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Create scatterplot with centroids</w:t>
      </w:r>
      <w:r>
        <w:br/>
      </w:r>
      <w:r>
        <w:rPr>
          <w:rStyle w:val="NormalTok"/>
        </w:rPr>
        <w:t xml:space="preserve">iris_centroid_plot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petal_length,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petal_width,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species))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mean_points_df, 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mean_petal_length,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mean_petal_width,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species),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shape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stroke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"Petal Measurements with Group Centroids"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"Petal Length (cm)"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"Petal Width (cm)"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"bottom"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iris_centroid_plot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16_02_class_activity_files/figure-docx/iris_correlations-1.jpe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41" w:name="step-2-test-assumptions"/>
    <w:p>
      <w:pPr>
        <w:pStyle w:val="Heading2"/>
      </w:pPr>
      <w:r>
        <w:t xml:space="preserve">Step 2: Test Assumptions</w:t>
      </w:r>
    </w:p>
    <w:bookmarkStart w:id="35" w:name="multivariate-normality"/>
    <w:p>
      <w:pPr>
        <w:pStyle w:val="Heading3"/>
      </w:pPr>
      <w:r>
        <w:t xml:space="preserve">Multivariate Normality</w:t>
      </w:r>
    </w:p>
    <w:p>
      <w:pPr>
        <w:pStyle w:val="SourceCode"/>
      </w:pPr>
      <w:r>
        <w:rPr>
          <w:rStyle w:val="CommentTok"/>
        </w:rPr>
        <w:t xml:space="preserve"># Extract response variables as matrix</w:t>
      </w:r>
      <w:r>
        <w:br/>
      </w:r>
      <w:r>
        <w:rPr>
          <w:rStyle w:val="NormalTok"/>
        </w:rPr>
        <w:t xml:space="preserve">response_matrix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(sepal_length, sepal_width, petal_length, petal_width)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CommentTok"/>
        </w:rPr>
        <w:t xml:space="preserve"># Multivariate Shapiro-Wilk test</w:t>
      </w:r>
      <w:r>
        <w:br/>
      </w:r>
      <w:r>
        <w:rPr>
          <w:rStyle w:val="FunctionTok"/>
        </w:rPr>
        <w:t xml:space="preserve">mshapiro.test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(response_matrix))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Z</w:t>
      </w:r>
      <w:r>
        <w:br/>
      </w:r>
      <w:r>
        <w:rPr>
          <w:rStyle w:val="VerbatimChar"/>
        </w:rPr>
        <w:t xml:space="preserve">W = 0.97935, p-value = 0.02342</w:t>
      </w:r>
    </w:p>
    <w:p>
      <w:pPr>
        <w:pStyle w:val="FirstParagraph"/>
      </w:pPr>
      <w:r>
        <w:rPr>
          <w:b/>
          <w:bCs/>
        </w:rPr>
        <w:t xml:space="preserve">Interpretation</w:t>
      </w:r>
      <w:r>
        <w:t xml:space="preserve">: If p &lt; 0.05, the assumption of multivariate normality is violated. MANOVA is fairly robust to moderate violations with large sample sizes.</w:t>
      </w:r>
    </w:p>
    <w:bookmarkEnd w:id="35"/>
    <w:bookmarkStart w:id="36" w:name="homogeneity-of-covariance-matrices"/>
    <w:p>
      <w:pPr>
        <w:pStyle w:val="Heading3"/>
      </w:pPr>
      <w:r>
        <w:t xml:space="preserve">Homogeneity of Covariance Matrices</w:t>
      </w:r>
    </w:p>
    <w:p>
      <w:pPr>
        <w:pStyle w:val="SourceCode"/>
      </w:pPr>
      <w:r>
        <w:rPr>
          <w:rStyle w:val="CommentTok"/>
        </w:rPr>
        <w:t xml:space="preserve"># Prepare response variables</w:t>
      </w:r>
      <w:r>
        <w:br/>
      </w:r>
      <w:r>
        <w:rPr>
          <w:rStyle w:val="NormalTok"/>
        </w:rPr>
        <w:t xml:space="preserve">response_vars_df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(sepal_length, sepal_width, petal_length, petal_width)</w:t>
      </w:r>
      <w:r>
        <w:br/>
      </w:r>
      <w:r>
        <w:br/>
      </w:r>
      <w:r>
        <w:rPr>
          <w:rStyle w:val="CommentTok"/>
        </w:rPr>
        <w:t xml:space="preserve"># Box's M test for homogeneity of covariance matrices</w:t>
      </w:r>
      <w:r>
        <w:br/>
      </w:r>
      <w:r>
        <w:rPr>
          <w:rStyle w:val="NormalTok"/>
        </w:rPr>
        <w:t xml:space="preserve">iris_box_m_model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boxM</w:t>
      </w:r>
      <w:r>
        <w:rPr>
          <w:rStyle w:val="NormalTok"/>
        </w:rPr>
        <w:t xml:space="preserve">(response_vars_df, iris_df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species)</w:t>
      </w:r>
      <w:r>
        <w:br/>
      </w:r>
      <w:r>
        <w:rPr>
          <w:rStyle w:val="NormalTok"/>
        </w:rPr>
        <w:t xml:space="preserve">iris_box_m_model</w:t>
      </w:r>
    </w:p>
    <w:p>
      <w:pPr>
        <w:pStyle w:val="SourceCode"/>
      </w:pPr>
      <w:r>
        <w:br/>
      </w:r>
      <w:r>
        <w:rPr>
          <w:rStyle w:val="VerbatimChar"/>
        </w:rPr>
        <w:t xml:space="preserve">    Box's M-test for Homogeneity of Covariance Matrices</w:t>
      </w:r>
      <w:r>
        <w:br/>
      </w:r>
      <w:r>
        <w:br/>
      </w:r>
      <w:r>
        <w:rPr>
          <w:rStyle w:val="VerbatimChar"/>
        </w:rPr>
        <w:t xml:space="preserve">data:  response_vars_df</w:t>
      </w:r>
      <w:r>
        <w:br/>
      </w:r>
      <w:r>
        <w:rPr>
          <w:rStyle w:val="VerbatimChar"/>
        </w:rPr>
        <w:t xml:space="preserve">Chi-Sq (approx.) = 140.94, df = 20, p-value &lt; 2.2e-16</w:t>
      </w:r>
    </w:p>
    <w:p>
      <w:pPr>
        <w:pStyle w:val="FirstParagraph"/>
      </w:pPr>
      <w:r>
        <w:rPr>
          <w:b/>
          <w:bCs/>
        </w:rPr>
        <w:t xml:space="preserve">Interpretation</w:t>
      </w:r>
      <w:r>
        <w:t xml:space="preserve">: If p &lt; 0.05, covariance matrices differ between groups. MANOVA is robust to this violation with equal sample sizes.</w:t>
      </w:r>
    </w:p>
    <w:bookmarkEnd w:id="36"/>
    <w:bookmarkStart w:id="40" w:name="visual-assessment-of-normality"/>
    <w:p>
      <w:pPr>
        <w:pStyle w:val="Heading3"/>
      </w:pPr>
      <w:r>
        <w:t xml:space="preserve">Visual Assessment of Normality</w:t>
      </w:r>
    </w:p>
    <w:p>
      <w:pPr>
        <w:pStyle w:val="SourceCode"/>
      </w:pPr>
      <w:r>
        <w:rPr>
          <w:rStyle w:val="CommentTok"/>
        </w:rPr>
        <w:t xml:space="preserve"># Create Q-Q plots for each variable by species</w:t>
      </w:r>
      <w:r>
        <w:br/>
      </w:r>
      <w:r>
        <w:rPr>
          <w:rStyle w:val="NormalTok"/>
        </w:rPr>
        <w:t xml:space="preserve">iris_qq_plot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iris_long_df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sample =</w:t>
      </w:r>
      <w:r>
        <w:rPr>
          <w:rStyle w:val="NormalTok"/>
        </w:rPr>
        <w:t xml:space="preserve"> measure))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geom_qq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geom_qq_line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facet_grid</w:t>
      </w:r>
      <w:r>
        <w:rPr>
          <w:rStyle w:val="NormalTok"/>
        </w:rPr>
        <w:t xml:space="preserve">(variable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scales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"free"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"Q-Q Plots by Species and Variable"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iris_qq_plot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16_02_class_activity_files/figure-docx/iris_qq_plots-1.jpe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42" w:name="step-3-fit-manova-model"/>
    <w:p>
      <w:pPr>
        <w:pStyle w:val="Heading2"/>
      </w:pPr>
      <w:r>
        <w:t xml:space="preserve">Step 3: Fit MANOVA Model</w:t>
      </w:r>
    </w:p>
    <w:p>
      <w:pPr>
        <w:pStyle w:val="SourceCode"/>
      </w:pPr>
      <w:r>
        <w:rPr>
          <w:rStyle w:val="CommentTok"/>
        </w:rPr>
        <w:t xml:space="preserve"># Fit MANOVA model</w:t>
      </w:r>
      <w:r>
        <w:br/>
      </w:r>
      <w:r>
        <w:rPr>
          <w:rStyle w:val="NormalTok"/>
        </w:rPr>
        <w:t xml:space="preserve">iris_manova_model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manova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cbind</w:t>
      </w:r>
      <w:r>
        <w:rPr>
          <w:rStyle w:val="NormalTok"/>
        </w:rPr>
        <w:t xml:space="preserve">(sepal_length, sepal_width, petal_length, petal_width)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species, </w:t>
      </w:r>
      <w:r>
        <w:br/>
      </w:r>
      <w:r>
        <w:rPr>
          <w:rStyle w:val="NormalTok"/>
        </w:rPr>
        <w:t xml:space="preserve">      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iris_df)</w:t>
      </w:r>
      <w:r>
        <w:br/>
      </w:r>
      <w:r>
        <w:br/>
      </w:r>
      <w:r>
        <w:rPr>
          <w:rStyle w:val="CommentTok"/>
        </w:rPr>
        <w:t xml:space="preserve"># View MANOVA results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(iris_manova_model)</w:t>
      </w:r>
    </w:p>
    <w:p>
      <w:pPr>
        <w:pStyle w:val="SourceCode"/>
      </w:pPr>
      <w:r>
        <w:rPr>
          <w:rStyle w:val="VerbatimChar"/>
        </w:rPr>
        <w:t xml:space="preserve">           Df Pillai approx F num Df den Df    Pr(&gt;F)    </w:t>
      </w:r>
      <w:r>
        <w:br/>
      </w:r>
      <w:r>
        <w:rPr>
          <w:rStyle w:val="VerbatimChar"/>
        </w:rPr>
        <w:t xml:space="preserve">species     2 1.1919   53.466      8    290 &lt; 2.2e-16 ***</w:t>
      </w:r>
      <w:r>
        <w:br/>
      </w:r>
      <w:r>
        <w:rPr>
          <w:rStyle w:val="VerbatimChar"/>
        </w:rPr>
        <w:t xml:space="preserve">Residuals 147                      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rPr>
          <w:b/>
          <w:bCs/>
        </w:rPr>
        <w:t xml:space="preserve">Interpretation</w:t>
      </w:r>
      <w:r>
        <w:t xml:space="preserve">: - Pillai’s trace is the default test statistic (most robust) - Large F-value and small p-value indicate significant group differences - The null hypothesis (all species have same multivariate means) is rejected</w:t>
      </w:r>
    </w:p>
    <w:bookmarkEnd w:id="42"/>
    <w:bookmarkStart w:id="43" w:name="step-4-alternative-test-statistics"/>
    <w:p>
      <w:pPr>
        <w:pStyle w:val="Heading2"/>
      </w:pPr>
      <w:r>
        <w:t xml:space="preserve">Step 4: Alternative Test Statistics</w:t>
      </w:r>
    </w:p>
    <w:p>
      <w:pPr>
        <w:pStyle w:val="SourceCode"/>
      </w:pPr>
      <w:r>
        <w:rPr>
          <w:rStyle w:val="CommentTok"/>
        </w:rPr>
        <w:t xml:space="preserve"># Wilks' Lambda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(iris_manova_model, </w:t>
      </w:r>
      <w:r>
        <w:rPr>
          <w:rStyle w:val="AttributeTok"/>
        </w:rPr>
        <w:t xml:space="preserve">test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"Wilks"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         Df    Wilks approx F num Df den Df    Pr(&gt;F)    </w:t>
      </w:r>
      <w:r>
        <w:br/>
      </w:r>
      <w:r>
        <w:rPr>
          <w:rStyle w:val="VerbatimChar"/>
        </w:rPr>
        <w:t xml:space="preserve">species     2 0.023439   199.15      8    288 &lt; 2.2e-16 ***</w:t>
      </w:r>
      <w:r>
        <w:br/>
      </w:r>
      <w:r>
        <w:rPr>
          <w:rStyle w:val="VerbatimChar"/>
        </w:rPr>
        <w:t xml:space="preserve">Residuals 147                        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Hotelling-Lawley Trace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(iris_manova_model, </w:t>
      </w:r>
      <w:r>
        <w:rPr>
          <w:rStyle w:val="AttributeTok"/>
        </w:rPr>
        <w:t xml:space="preserve">test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"Hotelling-Lawley"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         Df Hotelling-Lawley approx F num Df den Df    Pr(&gt;F)    </w:t>
      </w:r>
      <w:r>
        <w:br/>
      </w:r>
      <w:r>
        <w:rPr>
          <w:rStyle w:val="VerbatimChar"/>
        </w:rPr>
        <w:t xml:space="preserve">species     2           32.477   580.53      8    286 &lt; 2.2e-16 ***</w:t>
      </w:r>
      <w:r>
        <w:br/>
      </w:r>
      <w:r>
        <w:rPr>
          <w:rStyle w:val="VerbatimChar"/>
        </w:rPr>
        <w:t xml:space="preserve">Residuals 147                                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Roy's Largest Root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(iris_manova_model, </w:t>
      </w:r>
      <w:r>
        <w:rPr>
          <w:rStyle w:val="AttributeTok"/>
        </w:rPr>
        <w:t xml:space="preserve">test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"Roy"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         Df    Roy approx F num Df den Df    Pr(&gt;F)    </w:t>
      </w:r>
      <w:r>
        <w:br/>
      </w:r>
      <w:r>
        <w:rPr>
          <w:rStyle w:val="VerbatimChar"/>
        </w:rPr>
        <w:t xml:space="preserve">species     2 32.192     1167      4    145 &lt; 2.2e-16 ***</w:t>
      </w:r>
      <w:r>
        <w:br/>
      </w:r>
      <w:r>
        <w:rPr>
          <w:rStyle w:val="VerbatimChar"/>
        </w:rPr>
        <w:t xml:space="preserve">Residuals 147                      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bookmarkEnd w:id="43"/>
    <w:bookmarkStart w:id="44" w:name="step-5-follow-up-univariate-anovas"/>
    <w:p>
      <w:pPr>
        <w:pStyle w:val="Heading2"/>
      </w:pPr>
      <w:r>
        <w:t xml:space="preserve">Step 5: Follow-up Univariate ANOVAs</w:t>
      </w:r>
    </w:p>
    <w:p>
      <w:pPr>
        <w:pStyle w:val="FirstParagraph"/>
      </w:pPr>
      <w:r>
        <w:t xml:space="preserve">Since MANOVA is significant, we examine which variables contribute to group differences.</w:t>
      </w:r>
    </w:p>
    <w:p>
      <w:pPr>
        <w:pStyle w:val="SourceCode"/>
      </w:pPr>
      <w:r>
        <w:rPr>
          <w:rStyle w:val="CommentTok"/>
        </w:rPr>
        <w:t xml:space="preserve"># Extract univariate ANOVA results</w:t>
      </w:r>
      <w:r>
        <w:br/>
      </w:r>
      <w:r>
        <w:rPr>
          <w:rStyle w:val="FunctionTok"/>
        </w:rPr>
        <w:t xml:space="preserve">summary.aov</w:t>
      </w:r>
      <w:r>
        <w:rPr>
          <w:rStyle w:val="NormalTok"/>
        </w:rPr>
        <w:t xml:space="preserve">(iris_manova_model)</w:t>
      </w:r>
    </w:p>
    <w:p>
      <w:pPr>
        <w:pStyle w:val="SourceCode"/>
      </w:pPr>
      <w:r>
        <w:rPr>
          <w:rStyle w:val="VerbatimChar"/>
        </w:rPr>
        <w:t xml:space="preserve"> Response sepal_length :</w:t>
      </w:r>
      <w:r>
        <w:br/>
      </w:r>
      <w:r>
        <w:rPr>
          <w:rStyle w:val="VerbatimChar"/>
        </w:rPr>
        <w:t xml:space="preserve">             Df Sum Sq Mean Sq F value    Pr(&gt;F)    </w:t>
      </w:r>
      <w:r>
        <w:br/>
      </w:r>
      <w:r>
        <w:rPr>
          <w:rStyle w:val="VerbatimChar"/>
        </w:rPr>
        <w:t xml:space="preserve">species       2 63.212  31.606  119.26 &lt; 2.2e-16 ***</w:t>
      </w:r>
      <w:r>
        <w:br/>
      </w:r>
      <w:r>
        <w:rPr>
          <w:rStyle w:val="VerbatimChar"/>
        </w:rPr>
        <w:t xml:space="preserve">Residuals   147 38.956   0.265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 Response sepal_width :</w:t>
      </w:r>
      <w:r>
        <w:br/>
      </w:r>
      <w:r>
        <w:rPr>
          <w:rStyle w:val="VerbatimChar"/>
        </w:rPr>
        <w:t xml:space="preserve">             Df Sum Sq Mean Sq F value    Pr(&gt;F)    </w:t>
      </w:r>
      <w:r>
        <w:br/>
      </w:r>
      <w:r>
        <w:rPr>
          <w:rStyle w:val="VerbatimChar"/>
        </w:rPr>
        <w:t xml:space="preserve">species       2 11.345  5.6725   49.16 &lt; 2.2e-16 ***</w:t>
      </w:r>
      <w:r>
        <w:br/>
      </w:r>
      <w:r>
        <w:rPr>
          <w:rStyle w:val="VerbatimChar"/>
        </w:rPr>
        <w:t xml:space="preserve">Residuals   147 16.962  0.1154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 Response petal_length :</w:t>
      </w:r>
      <w:r>
        <w:br/>
      </w:r>
      <w:r>
        <w:rPr>
          <w:rStyle w:val="VerbatimChar"/>
        </w:rPr>
        <w:t xml:space="preserve">             Df Sum Sq Mean Sq F value    Pr(&gt;F)    </w:t>
      </w:r>
      <w:r>
        <w:br/>
      </w:r>
      <w:r>
        <w:rPr>
          <w:rStyle w:val="VerbatimChar"/>
        </w:rPr>
        <w:t xml:space="preserve">species       2 437.10 218.551  1180.2 &lt; 2.2e-16 ***</w:t>
      </w:r>
      <w:r>
        <w:br/>
      </w:r>
      <w:r>
        <w:rPr>
          <w:rStyle w:val="VerbatimChar"/>
        </w:rPr>
        <w:t xml:space="preserve">Residuals   147  27.22   0.185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 Response petal_width :</w:t>
      </w:r>
      <w:r>
        <w:br/>
      </w:r>
      <w:r>
        <w:rPr>
          <w:rStyle w:val="VerbatimChar"/>
        </w:rPr>
        <w:t xml:space="preserve">             Df Sum Sq Mean Sq F value    Pr(&gt;F)    </w:t>
      </w:r>
      <w:r>
        <w:br/>
      </w:r>
      <w:r>
        <w:rPr>
          <w:rStyle w:val="VerbatimChar"/>
        </w:rPr>
        <w:t xml:space="preserve">species       2 80.413  40.207  960.01 &lt; 2.2e-16 ***</w:t>
      </w:r>
      <w:r>
        <w:br/>
      </w:r>
      <w:r>
        <w:rPr>
          <w:rStyle w:val="VerbatimChar"/>
        </w:rPr>
        <w:t xml:space="preserve">Residuals   147  6.157   0.042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bookmarkEnd w:id="44"/>
    <w:bookmarkStart w:id="45" w:name="step-6-post-hoc-comparisons"/>
    <w:p>
      <w:pPr>
        <w:pStyle w:val="Heading2"/>
      </w:pPr>
      <w:r>
        <w:t xml:space="preserve">Step 6: Post-hoc Comparisons</w:t>
      </w:r>
    </w:p>
    <w:p>
      <w:pPr>
        <w:pStyle w:val="SourceCode"/>
      </w:pPr>
      <w:r>
        <w:rPr>
          <w:rStyle w:val="CommentTok"/>
        </w:rPr>
        <w:t xml:space="preserve"># Sepal Length ANOVA and comparisons</w:t>
      </w:r>
      <w:r>
        <w:br/>
      </w:r>
      <w:r>
        <w:rPr>
          <w:rStyle w:val="NormalTok"/>
        </w:rPr>
        <w:t xml:space="preserve">sepal_length_model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(sepal_length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iris_df)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(sepal_length_model)</w:t>
      </w:r>
    </w:p>
    <w:p>
      <w:pPr>
        <w:pStyle w:val="SourceCode"/>
      </w:pPr>
      <w:r>
        <w:rPr>
          <w:rStyle w:val="VerbatimChar"/>
        </w:rPr>
        <w:t xml:space="preserve">             Df Sum Sq Mean Sq F value Pr(&gt;F)    </w:t>
      </w:r>
      <w:r>
        <w:br/>
      </w:r>
      <w:r>
        <w:rPr>
          <w:rStyle w:val="VerbatimChar"/>
        </w:rPr>
        <w:t xml:space="preserve">species       2  63.21  31.606   119.3 &lt;2e-16 ***</w:t>
      </w:r>
      <w:r>
        <w:br/>
      </w:r>
      <w:r>
        <w:rPr>
          <w:rStyle w:val="VerbatimChar"/>
        </w:rPr>
        <w:t xml:space="preserve">Residuals   147  38.96   0.265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Pairwise comparisons</w:t>
      </w:r>
      <w:r>
        <w:br/>
      </w:r>
      <w:r>
        <w:rPr>
          <w:rStyle w:val="NormalTok"/>
        </w:rPr>
        <w:t xml:space="preserve">sepal_length_emm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(sepal_length_model,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species)</w:t>
      </w:r>
      <w:r>
        <w:br/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(sepal_length_emm)</w:t>
      </w:r>
    </w:p>
    <w:p>
      <w:pPr>
        <w:pStyle w:val="SourceCode"/>
      </w:pPr>
      <w:r>
        <w:rPr>
          <w:rStyle w:val="VerbatimChar"/>
        </w:rPr>
        <w:t xml:space="preserve"> contrast               estimate    SE  df t.ratio p.value</w:t>
      </w:r>
      <w:r>
        <w:br/>
      </w:r>
      <w:r>
        <w:rPr>
          <w:rStyle w:val="VerbatimChar"/>
        </w:rPr>
        <w:t xml:space="preserve"> setosa - versicolor      -0.930 0.103 147  -9.033  &lt;.0001</w:t>
      </w:r>
      <w:r>
        <w:br/>
      </w:r>
      <w:r>
        <w:rPr>
          <w:rStyle w:val="VerbatimChar"/>
        </w:rPr>
        <w:t xml:space="preserve"> setosa - virginica       -1.582 0.103 147 -15.366  &lt;.0001</w:t>
      </w:r>
      <w:r>
        <w:br/>
      </w:r>
      <w:r>
        <w:rPr>
          <w:rStyle w:val="VerbatimChar"/>
        </w:rPr>
        <w:t xml:space="preserve"> versicolor - virginica   -0.652 0.103 147  -6.333  &lt;.0001</w:t>
      </w:r>
      <w:r>
        <w:br/>
      </w:r>
      <w:r>
        <w:br/>
      </w:r>
      <w:r>
        <w:rPr>
          <w:rStyle w:val="VerbatimChar"/>
        </w:rPr>
        <w:t xml:space="preserve">P value adjustment: tukey method for comparing a family of 3 estimates </w:t>
      </w:r>
    </w:p>
    <w:p>
      <w:pPr>
        <w:pStyle w:val="SourceCode"/>
      </w:pPr>
      <w:r>
        <w:rPr>
          <w:rStyle w:val="CommentTok"/>
        </w:rPr>
        <w:t xml:space="preserve"># Sepal Width ANOVA and comparisons</w:t>
      </w:r>
      <w:r>
        <w:br/>
      </w:r>
      <w:r>
        <w:rPr>
          <w:rStyle w:val="NormalTok"/>
        </w:rPr>
        <w:t xml:space="preserve">sepal_width_model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(sepal_width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iris_df)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(sepal_width_model)</w:t>
      </w:r>
    </w:p>
    <w:p>
      <w:pPr>
        <w:pStyle w:val="SourceCode"/>
      </w:pPr>
      <w:r>
        <w:rPr>
          <w:rStyle w:val="VerbatimChar"/>
        </w:rPr>
        <w:t xml:space="preserve">             Df Sum Sq Mean Sq F value Pr(&gt;F)    </w:t>
      </w:r>
      <w:r>
        <w:br/>
      </w:r>
      <w:r>
        <w:rPr>
          <w:rStyle w:val="VerbatimChar"/>
        </w:rPr>
        <w:t xml:space="preserve">species       2  11.35   5.672   49.16 &lt;2e-16 ***</w:t>
      </w:r>
      <w:r>
        <w:br/>
      </w:r>
      <w:r>
        <w:rPr>
          <w:rStyle w:val="VerbatimChar"/>
        </w:rPr>
        <w:t xml:space="preserve">Residuals   147  16.96   0.115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Pairwise comparisons</w:t>
      </w:r>
      <w:r>
        <w:br/>
      </w:r>
      <w:r>
        <w:rPr>
          <w:rStyle w:val="NormalTok"/>
        </w:rPr>
        <w:t xml:space="preserve">sepal_width_emm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(sepal_width_model,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species)</w:t>
      </w:r>
      <w:r>
        <w:br/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(sepal_width_emm)</w:t>
      </w:r>
    </w:p>
    <w:p>
      <w:pPr>
        <w:pStyle w:val="SourceCode"/>
      </w:pPr>
      <w:r>
        <w:rPr>
          <w:rStyle w:val="VerbatimChar"/>
        </w:rPr>
        <w:t xml:space="preserve"> contrast               estimate     SE  df t.ratio p.value</w:t>
      </w:r>
      <w:r>
        <w:br/>
      </w:r>
      <w:r>
        <w:rPr>
          <w:rStyle w:val="VerbatimChar"/>
        </w:rPr>
        <w:t xml:space="preserve"> setosa - versicolor       0.658 0.0679 147   9.685  &lt;.0001</w:t>
      </w:r>
      <w:r>
        <w:br/>
      </w:r>
      <w:r>
        <w:rPr>
          <w:rStyle w:val="VerbatimChar"/>
        </w:rPr>
        <w:t xml:space="preserve"> setosa - virginica        0.454 0.0679 147   6.683  &lt;.0001</w:t>
      </w:r>
      <w:r>
        <w:br/>
      </w:r>
      <w:r>
        <w:rPr>
          <w:rStyle w:val="VerbatimChar"/>
        </w:rPr>
        <w:t xml:space="preserve"> versicolor - virginica   -0.204 0.0679 147  -3.003  0.0088</w:t>
      </w:r>
      <w:r>
        <w:br/>
      </w:r>
      <w:r>
        <w:br/>
      </w:r>
      <w:r>
        <w:rPr>
          <w:rStyle w:val="VerbatimChar"/>
        </w:rPr>
        <w:t xml:space="preserve">P value adjustment: tukey method for comparing a family of 3 estimates </w:t>
      </w:r>
    </w:p>
    <w:p>
      <w:pPr>
        <w:pStyle w:val="SourceCode"/>
      </w:pPr>
      <w:r>
        <w:rPr>
          <w:rStyle w:val="CommentTok"/>
        </w:rPr>
        <w:t xml:space="preserve"># Petal Length ANOVA and comparisons</w:t>
      </w:r>
      <w:r>
        <w:br/>
      </w:r>
      <w:r>
        <w:rPr>
          <w:rStyle w:val="NormalTok"/>
        </w:rPr>
        <w:t xml:space="preserve">petal_length_model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(petal_length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iris_df)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(petal_length_model)</w:t>
      </w:r>
    </w:p>
    <w:p>
      <w:pPr>
        <w:pStyle w:val="SourceCode"/>
      </w:pPr>
      <w:r>
        <w:rPr>
          <w:rStyle w:val="VerbatimChar"/>
        </w:rPr>
        <w:t xml:space="preserve">             Df Sum Sq Mean Sq F value Pr(&gt;F)    </w:t>
      </w:r>
      <w:r>
        <w:br/>
      </w:r>
      <w:r>
        <w:rPr>
          <w:rStyle w:val="VerbatimChar"/>
        </w:rPr>
        <w:t xml:space="preserve">species       2  437.1  218.55    1180 &lt;2e-16 ***</w:t>
      </w:r>
      <w:r>
        <w:br/>
      </w:r>
      <w:r>
        <w:rPr>
          <w:rStyle w:val="VerbatimChar"/>
        </w:rPr>
        <w:t xml:space="preserve">Residuals   147   27.2    0.19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Pairwise comparisons</w:t>
      </w:r>
      <w:r>
        <w:br/>
      </w:r>
      <w:r>
        <w:rPr>
          <w:rStyle w:val="NormalTok"/>
        </w:rPr>
        <w:t xml:space="preserve">petal_length_emm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(petal_length_model,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species)</w:t>
      </w:r>
      <w:r>
        <w:br/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(petal_length_emm)</w:t>
      </w:r>
    </w:p>
    <w:p>
      <w:pPr>
        <w:pStyle w:val="SourceCode"/>
      </w:pPr>
      <w:r>
        <w:rPr>
          <w:rStyle w:val="VerbatimChar"/>
        </w:rPr>
        <w:t xml:space="preserve"> contrast               estimate     SE  df t.ratio p.value</w:t>
      </w:r>
      <w:r>
        <w:br/>
      </w:r>
      <w:r>
        <w:rPr>
          <w:rStyle w:val="VerbatimChar"/>
        </w:rPr>
        <w:t xml:space="preserve"> setosa - versicolor       -2.80 0.0861 147 -32.510  &lt;.0001</w:t>
      </w:r>
      <w:r>
        <w:br/>
      </w:r>
      <w:r>
        <w:rPr>
          <w:rStyle w:val="VerbatimChar"/>
        </w:rPr>
        <w:t xml:space="preserve"> setosa - virginica        -4.09 0.0861 147 -47.521  &lt;.0001</w:t>
      </w:r>
      <w:r>
        <w:br/>
      </w:r>
      <w:r>
        <w:rPr>
          <w:rStyle w:val="VerbatimChar"/>
        </w:rPr>
        <w:t xml:space="preserve"> versicolor - virginica    -1.29 0.0861 147 -15.012  &lt;.0001</w:t>
      </w:r>
      <w:r>
        <w:br/>
      </w:r>
      <w:r>
        <w:br/>
      </w:r>
      <w:r>
        <w:rPr>
          <w:rStyle w:val="VerbatimChar"/>
        </w:rPr>
        <w:t xml:space="preserve">P value adjustment: tukey method for comparing a family of 3 estimates </w:t>
      </w:r>
    </w:p>
    <w:p>
      <w:pPr>
        <w:pStyle w:val="SourceCode"/>
      </w:pPr>
      <w:r>
        <w:rPr>
          <w:rStyle w:val="CommentTok"/>
        </w:rPr>
        <w:t xml:space="preserve"># Petal Width ANOVA and comparisons</w:t>
      </w:r>
      <w:r>
        <w:br/>
      </w:r>
      <w:r>
        <w:rPr>
          <w:rStyle w:val="NormalTok"/>
        </w:rPr>
        <w:t xml:space="preserve">petal_width_model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(petal_width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iris_df)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(petal_width_model)</w:t>
      </w:r>
    </w:p>
    <w:p>
      <w:pPr>
        <w:pStyle w:val="SourceCode"/>
      </w:pPr>
      <w:r>
        <w:rPr>
          <w:rStyle w:val="VerbatimChar"/>
        </w:rPr>
        <w:t xml:space="preserve">             Df Sum Sq Mean Sq F value Pr(&gt;F)    </w:t>
      </w:r>
      <w:r>
        <w:br/>
      </w:r>
      <w:r>
        <w:rPr>
          <w:rStyle w:val="VerbatimChar"/>
        </w:rPr>
        <w:t xml:space="preserve">species       2  80.41   40.21     960 &lt;2e-16 ***</w:t>
      </w:r>
      <w:r>
        <w:br/>
      </w:r>
      <w:r>
        <w:rPr>
          <w:rStyle w:val="VerbatimChar"/>
        </w:rPr>
        <w:t xml:space="preserve">Residuals   147   6.16    0.04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Pairwise comparisons</w:t>
      </w:r>
      <w:r>
        <w:br/>
      </w:r>
      <w:r>
        <w:rPr>
          <w:rStyle w:val="NormalTok"/>
        </w:rPr>
        <w:t xml:space="preserve">petal_width_emm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(petal_width_model,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species)</w:t>
      </w:r>
      <w:r>
        <w:br/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(petal_width_emm)</w:t>
      </w:r>
    </w:p>
    <w:p>
      <w:pPr>
        <w:pStyle w:val="SourceCode"/>
      </w:pPr>
      <w:r>
        <w:rPr>
          <w:rStyle w:val="VerbatimChar"/>
        </w:rPr>
        <w:t xml:space="preserve"> contrast               estimate     SE  df t.ratio p.value</w:t>
      </w:r>
      <w:r>
        <w:br/>
      </w:r>
      <w:r>
        <w:rPr>
          <w:rStyle w:val="VerbatimChar"/>
        </w:rPr>
        <w:t xml:space="preserve"> setosa - versicolor       -1.08 0.0409 147 -26.387  &lt;.0001</w:t>
      </w:r>
      <w:r>
        <w:br/>
      </w:r>
      <w:r>
        <w:rPr>
          <w:rStyle w:val="VerbatimChar"/>
        </w:rPr>
        <w:t xml:space="preserve"> setosa - virginica        -1.78 0.0409 147 -43.489  &lt;.0001</w:t>
      </w:r>
      <w:r>
        <w:br/>
      </w:r>
      <w:r>
        <w:rPr>
          <w:rStyle w:val="VerbatimChar"/>
        </w:rPr>
        <w:t xml:space="preserve"> versicolor - virginica    -0.70 0.0409 147 -17.102  &lt;.0001</w:t>
      </w:r>
      <w:r>
        <w:br/>
      </w:r>
      <w:r>
        <w:br/>
      </w:r>
      <w:r>
        <w:rPr>
          <w:rStyle w:val="VerbatimChar"/>
        </w:rPr>
        <w:t xml:space="preserve">P value adjustment: tukey method for comparing a family of 3 estimates </w:t>
      </w:r>
    </w:p>
    <w:bookmarkEnd w:id="45"/>
    <w:bookmarkStart w:id="46" w:name="step-7-canonical-discriminant-analysis"/>
    <w:p>
      <w:pPr>
        <w:pStyle w:val="Heading2"/>
      </w:pPr>
      <w:r>
        <w:t xml:space="preserve">Step 7: Canonical Discriminant Analysis</w:t>
      </w:r>
    </w:p>
    <w:p>
      <w:pPr>
        <w:pStyle w:val="FirstParagraph"/>
      </w:pPr>
      <w:r>
        <w:t xml:space="preserve">To understand how the groups differ in multivariate space, we perform canonical discriminant analysis.</w:t>
      </w:r>
    </w:p>
    <w:p>
      <w:pPr>
        <w:pStyle w:val="SourceCode"/>
      </w:pPr>
      <w:r>
        <w:rPr>
          <w:rStyle w:val="CommentTok"/>
        </w:rPr>
        <w:t xml:space="preserve"># Perform canonical discriminant analysis</w:t>
      </w:r>
      <w:r>
        <w:br/>
      </w:r>
      <w:r>
        <w:rPr>
          <w:rStyle w:val="NormalTok"/>
        </w:rPr>
        <w:t xml:space="preserve">iris_candisc_model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candisc</w:t>
      </w:r>
      <w:r>
        <w:rPr>
          <w:rStyle w:val="NormalTok"/>
        </w:rPr>
        <w:t xml:space="preserve">(iris_manova_model)</w:t>
      </w:r>
      <w:r>
        <w:br/>
      </w:r>
      <w:r>
        <w:rPr>
          <w:rStyle w:val="NormalTok"/>
        </w:rPr>
        <w:t xml:space="preserve">iris_candisc_model</w:t>
      </w:r>
    </w:p>
    <w:p>
      <w:pPr>
        <w:pStyle w:val="SourceCode"/>
      </w:pPr>
      <w:r>
        <w:br/>
      </w:r>
      <w:r>
        <w:rPr>
          <w:rStyle w:val="VerbatimChar"/>
        </w:rPr>
        <w:t xml:space="preserve">Canonical Discriminant Analysis for species:</w:t>
      </w:r>
      <w:r>
        <w:br/>
      </w:r>
      <w:r>
        <w:br/>
      </w:r>
      <w:r>
        <w:rPr>
          <w:rStyle w:val="VerbatimChar"/>
        </w:rPr>
        <w:t xml:space="preserve">   CanRsq Eigenvalue Difference  Percent Cumulative</w:t>
      </w:r>
      <w:r>
        <w:br/>
      </w:r>
      <w:r>
        <w:rPr>
          <w:rStyle w:val="VerbatimChar"/>
        </w:rPr>
        <w:t xml:space="preserve">1 0.96987   32.19193     31.907 99.12126     99.121</w:t>
      </w:r>
      <w:r>
        <w:br/>
      </w:r>
      <w:r>
        <w:rPr>
          <w:rStyle w:val="VerbatimChar"/>
        </w:rPr>
        <w:t xml:space="preserve">2 0.22203    0.28539     31.907  0.87874    100.000</w:t>
      </w:r>
      <w:r>
        <w:br/>
      </w:r>
      <w:r>
        <w:br/>
      </w:r>
      <w:r>
        <w:rPr>
          <w:rStyle w:val="VerbatimChar"/>
        </w:rPr>
        <w:t xml:space="preserve">Test of H0: The canonical correlations in the </w:t>
      </w:r>
      <w:r>
        <w:br/>
      </w:r>
      <w:r>
        <w:rPr>
          <w:rStyle w:val="VerbatimChar"/>
        </w:rPr>
        <w:t xml:space="preserve">current row and all that follow are zero</w:t>
      </w:r>
      <w:r>
        <w:br/>
      </w:r>
      <w:r>
        <w:br/>
      </w:r>
      <w:r>
        <w:rPr>
          <w:rStyle w:val="VerbatimChar"/>
        </w:rPr>
        <w:t xml:space="preserve">  LR test stat approx F numDF denDF   Pr(&gt; F)    </w:t>
      </w:r>
      <w:r>
        <w:br/>
      </w:r>
      <w:r>
        <w:rPr>
          <w:rStyle w:val="VerbatimChar"/>
        </w:rPr>
        <w:t xml:space="preserve">1      0.02344  199.145     8   288 &lt; 2.2e-16 ***</w:t>
      </w:r>
      <w:r>
        <w:br/>
      </w:r>
      <w:r>
        <w:rPr>
          <w:rStyle w:val="VerbatimChar"/>
        </w:rPr>
        <w:t xml:space="preserve">2      0.77797   13.794     3   145 5.794e-08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Eigenvalues</w:t>
      </w:r>
      <w:r>
        <w:br/>
      </w:r>
      <w:r>
        <w:rPr>
          <w:rStyle w:val="NormalTok"/>
        </w:rPr>
        <w:t xml:space="preserve">iris_candisc_model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eigenvalues</w:t>
      </w:r>
    </w:p>
    <w:p>
      <w:pPr>
        <w:pStyle w:val="SourceCode"/>
      </w:pPr>
      <w:r>
        <w:rPr>
          <w:rStyle w:val="VerbatimChar"/>
        </w:rPr>
        <w:t xml:space="preserve">[1]  3.219193e+01  2.853910e-01 -7.801056e-17 -1.398429e-15</w:t>
      </w:r>
    </w:p>
    <w:p>
      <w:pPr>
        <w:pStyle w:val="SourceCode"/>
      </w:pPr>
      <w:r>
        <w:rPr>
          <w:rStyle w:val="CommentTok"/>
        </w:rPr>
        <w:t xml:space="preserve"># Proportion of variance explained</w:t>
      </w:r>
      <w:r>
        <w:br/>
      </w:r>
      <w:r>
        <w:rPr>
          <w:rStyle w:val="NormalTok"/>
        </w:rPr>
        <w:t xml:space="preserve">prop_variance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iris_candisc_model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eigenvalues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(iris_candisc_model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eigenvalues)</w:t>
      </w:r>
      <w:r>
        <w:br/>
      </w:r>
      <w:r>
        <w:rPr>
          <w:rStyle w:val="NormalTok"/>
        </w:rPr>
        <w:t xml:space="preserve">prop_variance</w:t>
      </w:r>
    </w:p>
    <w:p>
      <w:pPr>
        <w:pStyle w:val="SourceCode"/>
      </w:pPr>
      <w:r>
        <w:rPr>
          <w:rStyle w:val="VerbatimChar"/>
        </w:rPr>
        <w:t xml:space="preserve">[1]  9.912126e-01  8.787395e-03 -2.402001e-18 -4.305862e-17</w:t>
      </w:r>
    </w:p>
    <w:p>
      <w:pPr>
        <w:pStyle w:val="SourceCode"/>
      </w:pPr>
      <w:r>
        <w:rPr>
          <w:rStyle w:val="CommentTok"/>
        </w:rPr>
        <w:t xml:space="preserve"># Cumulative proportion</w:t>
      </w:r>
      <w:r>
        <w:br/>
      </w:r>
      <w:r>
        <w:rPr>
          <w:rStyle w:val="FunctionTok"/>
        </w:rPr>
        <w:t xml:space="preserve">cumsum</w:t>
      </w:r>
      <w:r>
        <w:rPr>
          <w:rStyle w:val="NormalTok"/>
        </w:rPr>
        <w:t xml:space="preserve">(prop_variance)</w:t>
      </w:r>
    </w:p>
    <w:p>
      <w:pPr>
        <w:pStyle w:val="SourceCode"/>
      </w:pPr>
      <w:r>
        <w:rPr>
          <w:rStyle w:val="VerbatimChar"/>
        </w:rPr>
        <w:t xml:space="preserve">[1] 0.9912126 1.0000000 1.0000000 1.0000000</w:t>
      </w:r>
    </w:p>
    <w:bookmarkEnd w:id="46"/>
    <w:bookmarkStart w:id="47" w:name="step-8-linear-discriminant-analysis"/>
    <w:p>
      <w:pPr>
        <w:pStyle w:val="Heading2"/>
      </w:pPr>
      <w:r>
        <w:t xml:space="preserve">Step 8: Linear Discriminant Analysis</w:t>
      </w:r>
    </w:p>
    <w:p>
      <w:pPr>
        <w:pStyle w:val="SourceCode"/>
      </w:pPr>
      <w:r>
        <w:rPr>
          <w:rStyle w:val="CommentTok"/>
        </w:rPr>
        <w:t xml:space="preserve"># Perform LDA</w:t>
      </w:r>
      <w:r>
        <w:br/>
      </w:r>
      <w:r>
        <w:rPr>
          <w:rStyle w:val="NormalTok"/>
        </w:rPr>
        <w:t xml:space="preserve">iris_lda_model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lda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sepal_length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sepal_width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petal_length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petal_width,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iris_df)</w:t>
      </w:r>
      <w:r>
        <w:br/>
      </w:r>
      <w:r>
        <w:rPr>
          <w:rStyle w:val="NormalTok"/>
        </w:rPr>
        <w:t xml:space="preserve">iris_lda_model</w:t>
      </w:r>
    </w:p>
    <w:p>
      <w:pPr>
        <w:pStyle w:val="SourceCode"/>
      </w:pP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lda(species ~ sepal_length + sepal_width + petal_length + petal_width, </w:t>
      </w:r>
      <w:r>
        <w:br/>
      </w:r>
      <w:r>
        <w:rPr>
          <w:rStyle w:val="VerbatimChar"/>
        </w:rPr>
        <w:t xml:space="preserve">    data = iris_df)</w:t>
      </w:r>
      <w:r>
        <w:br/>
      </w:r>
      <w:r>
        <w:br/>
      </w:r>
      <w:r>
        <w:rPr>
          <w:rStyle w:val="VerbatimChar"/>
        </w:rPr>
        <w:t xml:space="preserve">Prior probabilities of groups:</w:t>
      </w:r>
      <w:r>
        <w:br/>
      </w:r>
      <w:r>
        <w:rPr>
          <w:rStyle w:val="VerbatimChar"/>
        </w:rPr>
        <w:t xml:space="preserve">    setosa versicolor  virginica </w:t>
      </w:r>
      <w:r>
        <w:br/>
      </w:r>
      <w:r>
        <w:rPr>
          <w:rStyle w:val="VerbatimChar"/>
        </w:rPr>
        <w:t xml:space="preserve"> 0.3333333  0.3333333  0.3333333 </w:t>
      </w:r>
      <w:r>
        <w:br/>
      </w:r>
      <w:r>
        <w:br/>
      </w:r>
      <w:r>
        <w:rPr>
          <w:rStyle w:val="VerbatimChar"/>
        </w:rPr>
        <w:t xml:space="preserve">Group means:</w:t>
      </w:r>
      <w:r>
        <w:br/>
      </w:r>
      <w:r>
        <w:rPr>
          <w:rStyle w:val="VerbatimChar"/>
        </w:rPr>
        <w:t xml:space="preserve">           sepal_length sepal_width petal_length petal_width</w:t>
      </w:r>
      <w:r>
        <w:br/>
      </w:r>
      <w:r>
        <w:rPr>
          <w:rStyle w:val="VerbatimChar"/>
        </w:rPr>
        <w:t xml:space="preserve">setosa            5.006       3.428        1.462       0.246</w:t>
      </w:r>
      <w:r>
        <w:br/>
      </w:r>
      <w:r>
        <w:rPr>
          <w:rStyle w:val="VerbatimChar"/>
        </w:rPr>
        <w:t xml:space="preserve">versicolor        5.936       2.770        4.260       1.326</w:t>
      </w:r>
      <w:r>
        <w:br/>
      </w:r>
      <w:r>
        <w:rPr>
          <w:rStyle w:val="VerbatimChar"/>
        </w:rPr>
        <w:t xml:space="preserve">virginica         6.588       2.974        5.552       2.026</w:t>
      </w:r>
      <w:r>
        <w:br/>
      </w:r>
      <w:r>
        <w:br/>
      </w:r>
      <w:r>
        <w:rPr>
          <w:rStyle w:val="VerbatimChar"/>
        </w:rPr>
        <w:t xml:space="preserve">Coefficients of linear discriminants:</w:t>
      </w:r>
      <w:r>
        <w:br/>
      </w:r>
      <w:r>
        <w:rPr>
          <w:rStyle w:val="VerbatimChar"/>
        </w:rPr>
        <w:t xml:space="preserve">                    LD1         LD2</w:t>
      </w:r>
      <w:r>
        <w:br/>
      </w:r>
      <w:r>
        <w:rPr>
          <w:rStyle w:val="VerbatimChar"/>
        </w:rPr>
        <w:t xml:space="preserve">sepal_length  0.8293776 -0.02410215</w:t>
      </w:r>
      <w:r>
        <w:br/>
      </w:r>
      <w:r>
        <w:rPr>
          <w:rStyle w:val="VerbatimChar"/>
        </w:rPr>
        <w:t xml:space="preserve">sepal_width   1.5344731 -2.16452123</w:t>
      </w:r>
      <w:r>
        <w:br/>
      </w:r>
      <w:r>
        <w:rPr>
          <w:rStyle w:val="VerbatimChar"/>
        </w:rPr>
        <w:t xml:space="preserve">petal_length -2.2012117  0.93192121</w:t>
      </w:r>
      <w:r>
        <w:br/>
      </w:r>
      <w:r>
        <w:rPr>
          <w:rStyle w:val="VerbatimChar"/>
        </w:rPr>
        <w:t xml:space="preserve">petal_width  -2.8104603 -2.83918785</w:t>
      </w:r>
      <w:r>
        <w:br/>
      </w:r>
      <w:r>
        <w:br/>
      </w:r>
      <w:r>
        <w:rPr>
          <w:rStyle w:val="VerbatimChar"/>
        </w:rPr>
        <w:t xml:space="preserve">Proportion of trace:</w:t>
      </w:r>
      <w:r>
        <w:br/>
      </w:r>
      <w:r>
        <w:rPr>
          <w:rStyle w:val="VerbatimChar"/>
        </w:rPr>
        <w:t xml:space="preserve">   LD1    LD2 </w:t>
      </w:r>
      <w:r>
        <w:br/>
      </w:r>
      <w:r>
        <w:rPr>
          <w:rStyle w:val="VerbatimChar"/>
        </w:rPr>
        <w:t xml:space="preserve">0.9912 0.0088 </w:t>
      </w:r>
    </w:p>
    <w:p>
      <w:pPr>
        <w:pStyle w:val="SourceCode"/>
      </w:pPr>
      <w:r>
        <w:rPr>
          <w:rStyle w:val="CommentTok"/>
        </w:rPr>
        <w:t xml:space="preserve"># Get predictions</w:t>
      </w:r>
      <w:r>
        <w:br/>
      </w:r>
      <w:r>
        <w:rPr>
          <w:rStyle w:val="NormalTok"/>
        </w:rPr>
        <w:t xml:space="preserve">iris_lda_pred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(iris_lda_model)</w:t>
      </w:r>
      <w:r>
        <w:br/>
      </w:r>
      <w:r>
        <w:br/>
      </w:r>
      <w:r>
        <w:rPr>
          <w:rStyle w:val="CommentTok"/>
        </w:rPr>
        <w:t xml:space="preserve"># Create dataframe with LDA scores</w:t>
      </w:r>
      <w:r>
        <w:br/>
      </w:r>
      <w:r>
        <w:rPr>
          <w:rStyle w:val="NormalTok"/>
        </w:rPr>
        <w:t xml:space="preserve">lda_scores_df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LD1 =</w:t>
      </w:r>
      <w:r>
        <w:rPr>
          <w:rStyle w:val="NormalTok"/>
        </w:rPr>
        <w:t xml:space="preserve"> iris_lda_pred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x[,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LD2 =</w:t>
      </w:r>
      <w:r>
        <w:rPr>
          <w:rStyle w:val="NormalTok"/>
        </w:rPr>
        <w:t xml:space="preserve"> iris_lda_pred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x[,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species =</w:t>
      </w:r>
      <w:r>
        <w:rPr>
          <w:rStyle w:val="NormalTok"/>
        </w:rPr>
        <w:t xml:space="preserve"> iris_df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species</w:t>
      </w:r>
      <w:r>
        <w:br/>
      </w:r>
      <w:r>
        <w:rPr>
          <w:rStyle w:val="NormalTok"/>
        </w:rPr>
        <w:t xml:space="preserve">)</w:t>
      </w:r>
    </w:p>
    <w:bookmarkEnd w:id="47"/>
    <w:bookmarkStart w:id="51" w:name="step-9-visualize-canonical-space"/>
    <w:p>
      <w:pPr>
        <w:pStyle w:val="Heading2"/>
      </w:pPr>
      <w:r>
        <w:t xml:space="preserve">Step 9: Visualize Canonical Space</w:t>
      </w:r>
    </w:p>
    <w:p>
      <w:pPr>
        <w:pStyle w:val="SourceCode"/>
      </w:pPr>
      <w:r>
        <w:rPr>
          <w:rStyle w:val="CommentTok"/>
        </w:rPr>
        <w:t xml:space="preserve"># Calculate group centroids in canonical space</w:t>
      </w:r>
      <w:r>
        <w:br/>
      </w:r>
      <w:r>
        <w:rPr>
          <w:rStyle w:val="NormalTok"/>
        </w:rPr>
        <w:t xml:space="preserve">centroids_df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lda_scores_df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(species)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LD1_mean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(LD1),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LD2_mean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(LD2),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.groups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'drop'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CommentTok"/>
        </w:rPr>
        <w:t xml:space="preserve"># Create canonical plot</w:t>
      </w:r>
      <w:r>
        <w:br/>
      </w:r>
      <w:r>
        <w:rPr>
          <w:rStyle w:val="NormalTok"/>
        </w:rPr>
        <w:t xml:space="preserve">canonical_plot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lda_scores_df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LD1,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LD2,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species))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centroids_df,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LD1_mean,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LD2_mean,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species),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shape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stroke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"Canonical Discriminant Analysis"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"Iris Species in Optimal Multivariate Space"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"Linear Discriminant 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"Linear Discriminant 2"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"bottom"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canonical_plot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16_02_class_activity_files/figure-docx/iris_canonical_plot-1.jpe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Start w:id="52" w:name="step-10-effect-size"/>
    <w:p>
      <w:pPr>
        <w:pStyle w:val="Heading2"/>
      </w:pPr>
      <w:r>
        <w:t xml:space="preserve">Step 10: Effect Size</w:t>
      </w:r>
    </w:p>
    <w:p>
      <w:pPr>
        <w:pStyle w:val="SourceCode"/>
      </w:pPr>
      <w:r>
        <w:rPr>
          <w:rStyle w:val="CommentTok"/>
        </w:rPr>
        <w:t xml:space="preserve"># Calculate Wilks' Lambda for effect size</w:t>
      </w:r>
      <w:r>
        <w:br/>
      </w:r>
      <w:r>
        <w:rPr>
          <w:rStyle w:val="NormalTok"/>
        </w:rPr>
        <w:t xml:space="preserve">manova_wilks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(iris_manova_model, </w:t>
      </w:r>
      <w:r>
        <w:rPr>
          <w:rStyle w:val="AttributeTok"/>
        </w:rPr>
        <w:t xml:space="preserve">test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"Wilks"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wilks_lambda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manova_wilks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"Wilks"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wilks_lambda</w:t>
      </w:r>
    </w:p>
    <w:p>
      <w:pPr>
        <w:pStyle w:val="SourceCode"/>
      </w:pPr>
      <w:r>
        <w:rPr>
          <w:rStyle w:val="VerbatimChar"/>
        </w:rPr>
        <w:t xml:space="preserve">[1] 0.02343863</w:t>
      </w:r>
    </w:p>
    <w:p>
      <w:pPr>
        <w:pStyle w:val="SourceCode"/>
      </w:pPr>
      <w:r>
        <w:rPr>
          <w:rStyle w:val="CommentTok"/>
        </w:rPr>
        <w:t xml:space="preserve"># Calculate partial eta-squared</w:t>
      </w:r>
      <w:r>
        <w:br/>
      </w:r>
      <w:r>
        <w:rPr>
          <w:rStyle w:val="NormalTok"/>
        </w:rPr>
        <w:t xml:space="preserve">partial_eta_squared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wilks_lambda</w:t>
      </w:r>
      <w:r>
        <w:br/>
      </w:r>
      <w:r>
        <w:rPr>
          <w:rStyle w:val="NormalTok"/>
        </w:rPr>
        <w:t xml:space="preserve">partial_eta_squared</w:t>
      </w:r>
    </w:p>
    <w:p>
      <w:pPr>
        <w:pStyle w:val="SourceCode"/>
      </w:pPr>
      <w:r>
        <w:rPr>
          <w:rStyle w:val="VerbatimChar"/>
        </w:rPr>
        <w:t xml:space="preserve">[1] 0.9765614</w:t>
      </w:r>
    </w:p>
    <w:bookmarkEnd w:id="52"/>
    <w:bookmarkEnd w:id="53"/>
    <w:bookmarkStart w:id="60" w:name="summary-checklist-for-manova"/>
    <w:p>
      <w:pPr>
        <w:pStyle w:val="Heading1"/>
      </w:pPr>
      <w:r>
        <w:t xml:space="preserve">Summary Checklist for MANOVA</w:t>
      </w:r>
    </w:p>
    <w:p>
      <w:pPr>
        <w:pStyle w:val="FirstParagraph"/>
      </w:pPr>
      <w:r>
        <w:t xml:space="preserve">When conducting MANOVA, always follow these steps: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55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5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MANOVA Checklist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Visualize your data</w:t>
            </w:r>
            <w:r>
              <w:t xml:space="preserve"> </w:t>
            </w:r>
            <w:r>
              <w:t xml:space="preserve">- boxplots and scatterplots by groups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Check assumptions</w:t>
            </w:r>
          </w:p>
          <w:p>
            <w:pPr>
              <w:pStyle w:val="Compact"/>
              <w:numPr>
                <w:ilvl w:val="1"/>
                <w:numId w:val="1003"/>
              </w:numPr>
            </w:pPr>
            <w:r>
              <w:t xml:space="preserve">Multivariate normality (Shapiro-Wilk test)</w:t>
            </w:r>
          </w:p>
          <w:p>
            <w:pPr>
              <w:pStyle w:val="Compact"/>
              <w:numPr>
                <w:ilvl w:val="1"/>
                <w:numId w:val="1003"/>
              </w:numPr>
            </w:pPr>
            <w:r>
              <w:t xml:space="preserve">Homogeneity of covariance matrices (Box’s M test)</w:t>
            </w:r>
          </w:p>
          <w:p>
            <w:pPr>
              <w:pStyle w:val="Compact"/>
              <w:numPr>
                <w:ilvl w:val="1"/>
                <w:numId w:val="1003"/>
              </w:numPr>
            </w:pPr>
            <w:r>
              <w:t xml:space="preserve">Visual assessment with Q-Q plots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Fit MANOVA model</w:t>
            </w:r>
            <w:r>
              <w:t xml:space="preserve"> </w:t>
            </w:r>
            <w:r>
              <w:t xml:space="preserve">- response variables ~ grouping factor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Examine test statistics</w:t>
            </w:r>
            <w:r>
              <w:t xml:space="preserve"> </w:t>
            </w:r>
            <w:r>
              <w:t xml:space="preserve">- Pillai’s, Wilks’, Hotelling-Lawley, Roy’s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Follow-up analyses</w:t>
            </w:r>
            <w:r>
              <w:t xml:space="preserve"> </w:t>
            </w:r>
            <w:r>
              <w:t xml:space="preserve">if MANOVA is significant</w:t>
            </w:r>
          </w:p>
          <w:p>
            <w:pPr>
              <w:pStyle w:val="Compact"/>
              <w:numPr>
                <w:ilvl w:val="1"/>
                <w:numId w:val="1004"/>
              </w:numPr>
            </w:pPr>
            <w:r>
              <w:t xml:space="preserve">Univariate ANOVAs for each variable</w:t>
            </w:r>
          </w:p>
          <w:p>
            <w:pPr>
              <w:pStyle w:val="Compact"/>
              <w:numPr>
                <w:ilvl w:val="1"/>
                <w:numId w:val="1004"/>
              </w:numPr>
            </w:pPr>
            <w:r>
              <w:t xml:space="preserve">Post-hoc pairwise comparisons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Canonical analysis</w:t>
            </w:r>
            <w:r>
              <w:t xml:space="preserve"> </w:t>
            </w:r>
            <w:r>
              <w:t xml:space="preserve">- understand multivariate patterns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Calculate effect size</w:t>
            </w:r>
            <w:r>
              <w:t xml:space="preserve"> </w:t>
            </w:r>
            <w:r>
              <w:t xml:space="preserve">- partial eta-squared from Wilks’ Lambda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Visualize results</w:t>
            </w:r>
            <w:r>
              <w:t xml:space="preserve"> </w:t>
            </w:r>
            <w:r>
              <w:t xml:space="preserve">- canonical plots showing group separation</w:t>
            </w:r>
          </w:p>
        </w:tc>
      </w:tr>
    </w:tbl>
    <w:bookmarkStart w:id="59" w:name="key-points-to-remember"/>
    <w:p>
      <w:pPr>
        <w:pStyle w:val="Heading2"/>
      </w:pPr>
      <w:r>
        <w:t xml:space="preserve">Key Points to Remember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MANOVA controls Type I error</w:t>
      </w:r>
      <w:r>
        <w:t xml:space="preserve"> </w:t>
      </w:r>
      <w:r>
        <w:t xml:space="preserve">when testing multiple dependent variables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More powerful than separate ANOVAs</w:t>
      </w:r>
      <w:r>
        <w:t xml:space="preserve"> </w:t>
      </w:r>
      <w:r>
        <w:t xml:space="preserve">when variables are correlated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Tests group centroids</w:t>
      </w:r>
      <w:r>
        <w:t xml:space="preserve"> </w:t>
      </w:r>
      <w:r>
        <w:t xml:space="preserve">in multivariate space, not individual means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Canonical variates</w:t>
      </w:r>
      <w:r>
        <w:t xml:space="preserve"> </w:t>
      </w:r>
      <w:r>
        <w:t xml:space="preserve">show optimal linear combinations for group separation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Effect sizes</w:t>
      </w:r>
      <w:r>
        <w:t xml:space="preserve"> </w:t>
      </w:r>
      <w:r>
        <w:t xml:space="preserve">can be very large when groups are well-separated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Assumptions are more stringent</w:t>
      </w:r>
      <w:r>
        <w:t xml:space="preserve"> </w:t>
      </w:r>
      <w:r>
        <w:t xml:space="preserve">than univariate ANOVA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5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5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Key Points from MANOVA Analysis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Check multivariate assumptions first</w:t>
            </w:r>
            <w:r>
              <w:t xml:space="preserve"> </w:t>
            </w:r>
            <w:r>
              <w:t xml:space="preserve">- normality and homogeneity of covariances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MANOVA tests the global hypothesis</w:t>
            </w:r>
            <w:r>
              <w:t xml:space="preserve"> </w:t>
            </w:r>
            <w:r>
              <w:t xml:space="preserve">- do groups differ on any combination of variables?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Follow-up tests identify specific differences</w:t>
            </w:r>
            <w:r>
              <w:t xml:space="preserve"> </w:t>
            </w:r>
            <w:r>
              <w:t xml:space="preserve">- which variables drive group separation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Canonical analysis reveals patterns</w:t>
            </w:r>
            <w:r>
              <w:t xml:space="preserve"> </w:t>
            </w:r>
            <w:r>
              <w:t xml:space="preserve">- how variables work together to discriminate groups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Visualize in reduced space</w:t>
            </w:r>
            <w:r>
              <w:t xml:space="preserve"> </w:t>
            </w:r>
            <w:r>
              <w:t xml:space="preserve">- canonical plots show multivariate relationships clearly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Interpret effect sizes</w:t>
            </w:r>
            <w:r>
              <w:t xml:space="preserve"> </w:t>
            </w:r>
            <w:r>
              <w:t xml:space="preserve">- Wilks’ Lambda tells us proportion of variance explained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w:r>
              <w:rPr>
                <w:b/>
                <w:bCs/>
              </w:rPr>
              <w:t xml:space="preserve">Consider biological meaning</w:t>
            </w:r>
            <w:r>
              <w:t xml:space="preserve"> </w:t>
            </w:r>
            <w:r>
              <w:t xml:space="preserve">- what do the multivariate patterns tell us about the organisms?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Remember: MANOVA is ideal when you expect groups to differ on multiple correlated traits that reflect an integrated biological system!</w:t>
            </w:r>
          </w:p>
        </w:tc>
      </w:tr>
    </w:tbl>
    <w:bookmarkEnd w:id="59"/>
    <w:bookmarkEnd w:id="60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54" Target="media/rId54.png" /><Relationship Type="http://schemas.openxmlformats.org/officeDocument/2006/relationships/image" Id="rId48" Target="media/rId48.jpg" /><Relationship Type="http://schemas.openxmlformats.org/officeDocument/2006/relationships/image" Id="rId31" Target="media/rId31.jpg" /><Relationship Type="http://schemas.openxmlformats.org/officeDocument/2006/relationships/image" Id="rId37" Target="media/rId37.jpg" /><Relationship Type="http://schemas.openxmlformats.org/officeDocument/2006/relationships/image" Id="rId27" Target="media/rId27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16 - Class Activity MANOVA</dc:title>
  <dc:creator>Bill Perry</dc:creator>
  <cp:keywords/>
  <dcterms:created xsi:type="dcterms:W3CDTF">2025-08-22T22:22:52Z</dcterms:created>
  <dcterms:modified xsi:type="dcterms:W3CDTF">2025-08-22T22:22:52Z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