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01 — Libraries</w:t>
      </w:r>
    </w:p>
    <w:p>
      <w:pPr>
        <w:pStyle w:val="Subtitle"/>
      </w:pPr>
      <w:r>
        <w:t xml:space="preserve">Every package used in this course, grouped by purpose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0" w:name="package-reference"/>
    <w:p>
      <w:pPr>
        <w:pStyle w:val="Heading1"/>
      </w:pPr>
      <w:r>
        <w:t xml:space="preserve">Package Reference</w:t>
      </w:r>
    </w:p>
    <w:p>
      <w:pPr>
        <w:pStyle w:val="FirstParagraph"/>
      </w:pPr>
      <w:r>
        <w:t xml:space="preserve">This page lists every R package used in this course, organised from beginner essentials through to advanced methods.</w:t>
      </w:r>
      <w:r>
        <w:t xml:space="preserve"> </w:t>
      </w:r>
      <w:r>
        <w:rPr>
          <w:b/>
          <w:bCs/>
        </w:rPr>
        <w:t xml:space="preserve">Install each group once</w:t>
      </w:r>
      <w:r>
        <w:t xml:space="preserve"> </w:t>
      </w:r>
      <w:r>
        <w:t xml:space="preserve">using the code blocks below — you only ever need to run</w:t>
      </w:r>
      <w:r>
        <w:t xml:space="preserve"> </w:t>
      </w:r>
      <w:r>
        <w:rPr>
          <w:rStyle w:val="VerbatimChar"/>
        </w:rPr>
        <w:t xml:space="preserve">install.packages()</w:t>
      </w:r>
      <w:r>
        <w:t xml:space="preserve"> </w:t>
      </w:r>
      <w:r>
        <w:t xml:space="preserve">one time per machine. After that, load only the packages you need for a given session with</w:t>
      </w:r>
      <w:r>
        <w:t xml:space="preserve"> </w:t>
      </w:r>
      <w:r>
        <w:rPr>
          <w:rStyle w:val="VerbatimChar"/>
        </w:rPr>
        <w:t xml:space="preserve">library()</w:t>
      </w:r>
      <w:r>
        <w:t xml:space="preserve">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full install script</w:t>
      </w:r>
      <w:r>
        <w:t xml:space="preserve"> </w:t>
      </w:r>
      <w:r>
        <w:t xml:space="preserve">— copy it into your</w:t>
      </w:r>
      <w:r>
        <w:t xml:space="preserve"> </w:t>
      </w:r>
      <w:r>
        <w:rPr>
          <w:rStyle w:val="VerbatimChar"/>
        </w:rPr>
        <w:t xml:space="preserve">scripts/</w:t>
      </w:r>
      <w:r>
        <w:t xml:space="preserve"> </w:t>
      </w:r>
      <w:r>
        <w:t xml:space="preserve">folder and run it once:</w:t>
      </w:r>
      <w:r>
        <w:t xml:space="preserve"> </w:t>
      </w:r>
      <w:hyperlink r:id="rId9">
        <w:r>
          <w:rPr>
            <w:rStyle w:val="VerbatimChar"/>
          </w:rPr>
          <w:t xml:space="preserve">install_packages.R</w:t>
        </w:r>
      </w:hyperlink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Never put</w:t>
      </w:r>
      <w:r>
        <w:t xml:space="preserve"> </w:t>
      </w:r>
      <w:r>
        <w:rPr>
          <w:rStyle w:val="VerbatimChar"/>
        </w:rPr>
        <w:t xml:space="preserve">install.packages()</w:t>
      </w:r>
      <w:r>
        <w:t xml:space="preserve"> </w:t>
      </w:r>
      <w:r>
        <w:t xml:space="preserve">inside a script you run regularly. Installation only needs to happen once. Putting it in a regular script re-downloads the package every time, which is slow and can break things.</w:t>
      </w:r>
    </w:p>
    <w:p>
      <w:r>
        <w:pict>
          <v:rect style="width:0;height:1.5pt" o:hralign="center" o:hrstd="t" o:hr="t"/>
        </w:pict>
      </w:r>
    </w:p>
    <w:bookmarkEnd w:id="10"/>
    <w:bookmarkStart w:id="12" w:name="core-workflow"/>
    <w:p>
      <w:pPr>
        <w:pStyle w:val="Heading1"/>
      </w:pPr>
      <w:r>
        <w:t xml:space="preserve">1 · Core Workflow</w:t>
      </w:r>
    </w:p>
    <w:p>
      <w:pPr>
        <w:pStyle w:val="FirstParagraph"/>
      </w:pPr>
      <w:r>
        <w:t xml:space="preserve">These are the packages you will load in almost every analysis. Install them first.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"tidyverse"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dplyr, ggplot2, tidyr, purrr, readr, stringr, forcats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"lubridate"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working with dates and times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"readxl"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read Excel (.xlsx / .xls) files into R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"writexl"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write data frames back out to Excel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"janitor"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clean messy column names and tabulate data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"skimr"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quick, readable summary statistics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"glue"</w:t>
      </w:r>
      <w:r>
        <w:rPr>
          <w:rStyle w:val="NormalTok"/>
        </w:rPr>
        <w:t xml:space="preserve">)         </w:t>
      </w:r>
      <w:r>
        <w:rPr>
          <w:rStyle w:val="CommentTok"/>
        </w:rPr>
        <w:t xml:space="preserve"># paste strings together cleanly with {variable} syntax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"devtools"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install packages from GitHub and other sources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"remotes"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lighter alternative to devtools for GitHub installs</w:t>
      </w:r>
    </w:p>
    <w:bookmarkStart w:id="11" w:name="what-you-load-each-session"/>
    <w:p>
      <w:pPr>
        <w:pStyle w:val="Heading3"/>
      </w:pPr>
      <w:r>
        <w:t xml:space="preserve">What you load each session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  </w:t>
      </w:r>
      <w:r>
        <w:rPr>
          <w:rStyle w:val="CommentTok"/>
        </w:rPr>
        <w:t xml:space="preserve"># loads dplyr, ggplot2, tidyr, readr, purrr, stringr, forcats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(lubridate)   </w:t>
      </w:r>
      <w:r>
        <w:rPr>
          <w:rStyle w:val="CommentTok"/>
        </w:rPr>
        <w:t xml:space="preserve"># date / time helpers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      </w:t>
      </w:r>
      <w:r>
        <w:rPr>
          <w:rStyle w:val="CommentTok"/>
        </w:rPr>
        <w:t xml:space="preserve"># read Excel files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(janitor)     </w:t>
      </w:r>
      <w:r>
        <w:rPr>
          <w:rStyle w:val="CommentTok"/>
        </w:rPr>
        <w:t xml:space="preserve"># clean_names() and tabyl()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(skimr)       </w:t>
      </w:r>
      <w:r>
        <w:rPr>
          <w:rStyle w:val="CommentTok"/>
        </w:rPr>
        <w:t xml:space="preserve"># skim() for quick summaries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7" w:name="plotting"/>
    <w:p>
      <w:pPr>
        <w:pStyle w:val="Heading1"/>
      </w:pPr>
      <w:r>
        <w:t xml:space="preserve">2 · Plotting</w:t>
      </w:r>
    </w:p>
    <w:bookmarkStart w:id="13" w:name="core-plotting-extensions"/>
    <w:p>
      <w:pPr>
        <w:pStyle w:val="Heading3"/>
      </w:pPr>
      <w:r>
        <w:t xml:space="preserve">Core plotting extensions</w:t>
      </w:r>
    </w:p>
    <w:p>
      <w:pPr>
        <w:pStyle w:val="FirstParagraph"/>
      </w:pPr>
      <w:r>
        <w:rPr>
          <w:rStyle w:val="VerbatimChar"/>
        </w:rPr>
        <w:t xml:space="preserve">ggplot2</w:t>
      </w:r>
      <w:r>
        <w:t xml:space="preserve"> </w:t>
      </w:r>
      <w:r>
        <w:t xml:space="preserve">is already part of</w:t>
      </w:r>
      <w:r>
        <w:t xml:space="preserve"> </w:t>
      </w:r>
      <w:r>
        <w:rPr>
          <w:rStyle w:val="VerbatimChar"/>
        </w:rPr>
        <w:t xml:space="preserve">tidyverse</w:t>
      </w:r>
      <w:r>
        <w:t xml:space="preserve">. These packages add to it.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"patchwork"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combine multiple ggplot panels into one figure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"scales"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fine-grained control of axis breaks, labels, and colours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"ggthemes"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extra complete themes (Economist, FiveThirtyEight, etc.)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"ggridges"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ridge / joy plots for overlapping distributions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"ggpubr"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publication-ready figures; add p-value brackets to plots</w:t>
      </w:r>
    </w:p>
    <w:bookmarkEnd w:id="13"/>
    <w:bookmarkStart w:id="14" w:name="colour-and-style"/>
    <w:p>
      <w:pPr>
        <w:pStyle w:val="Heading3"/>
      </w:pPr>
      <w:r>
        <w:t xml:space="preserve">Colour and style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"viridis"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perceptually uniform, colour-blind-safe palettes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"ggtext"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render markdown / HTML inside plot text and labels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"showtext"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use Google Fonts and custom fonts in ggplot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"ragg"</w:t>
      </w:r>
      <w:r>
        <w:rPr>
          <w:rStyle w:val="NormalTok"/>
        </w:rPr>
        <w:t xml:space="preserve">)         </w:t>
      </w:r>
      <w:r>
        <w:rPr>
          <w:rStyle w:val="CommentTok"/>
        </w:rPr>
        <w:t xml:space="preserve"># fast, high-quality PNG/TIFF rendering device</w:t>
      </w:r>
    </w:p>
    <w:bookmarkEnd w:id="14"/>
    <w:bookmarkStart w:id="15" w:name="interactive-and-animated-plots"/>
    <w:p>
      <w:pPr>
        <w:pStyle w:val="Heading3"/>
      </w:pPr>
      <w:r>
        <w:t xml:space="preserve">Interactive and animated plots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"plotly"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turn any ggplot into an interactive HTML figure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"ggiraph"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add tooltips and click interactions to ggplot geoms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"gganimate"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animate ggplots (requires gifski or av for output)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"gifski"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render gganimate output as GIF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"av"</w:t>
      </w:r>
      <w:r>
        <w:rPr>
          <w:rStyle w:val="NormalTok"/>
        </w:rPr>
        <w:t xml:space="preserve">)           </w:t>
      </w:r>
      <w:r>
        <w:rPr>
          <w:rStyle w:val="CommentTok"/>
        </w:rPr>
        <w:t xml:space="preserve"># render gganimate output as MP4 video</w:t>
      </w:r>
    </w:p>
    <w:bookmarkEnd w:id="15"/>
    <w:bookmarkStart w:id="16" w:name="saving-and-previewing"/>
    <w:p>
      <w:pPr>
        <w:pStyle w:val="Heading3"/>
      </w:pPr>
      <w:r>
        <w:t xml:space="preserve">Saving and previewing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"ggview"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preview a plot at exact export dimensions before saving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tables"/>
    <w:p>
      <w:pPr>
        <w:pStyle w:val="Heading1"/>
      </w:pPr>
      <w:r>
        <w:t xml:space="preserve">3 · Tables</w:t>
      </w:r>
    </w:p>
    <w:p>
      <w:pPr>
        <w:pStyle w:val="FirstParagraph"/>
      </w:pPr>
      <w:r>
        <w:t xml:space="preserve">For getting results out of R and into Word documents or HTML pages.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"flextable"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publication tables that export cleanly to Word and PowerPoint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"gt"</w:t>
      </w:r>
      <w:r>
        <w:rPr>
          <w:rStyle w:val="NormalTok"/>
        </w:rPr>
        <w:t xml:space="preserve">)           </w:t>
      </w:r>
      <w:r>
        <w:rPr>
          <w:rStyle w:val="CommentTok"/>
        </w:rPr>
        <w:t xml:space="preserve"># grammar-of-tables: highly customisable HTML/PDF tables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"knitr"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kable() for simple tables inside Quarto documents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"kableExtra"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extend kable() with styling, spanning headers, and more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"tinytable"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minimal, fast tables designed for Quarto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"huxtable"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tables that export to Word, LaTeX, and HTML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"officer"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read and write Word and PowerPoint files from R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"webshot2"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screenshot HTML widgets to PNG (required by some table packages)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"pandoc"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R interface to the pandoc document converter</w:t>
      </w:r>
    </w:p>
    <w:p>
      <w:r>
        <w:pict>
          <v:rect style="width:0;height:1.5pt" o:hralign="center" o:hrstd="t" o:hr="t"/>
        </w:pict>
      </w:r>
    </w:p>
    <w:bookmarkEnd w:id="18"/>
    <w:bookmarkStart w:id="19" w:name="data-import-and-export"/>
    <w:p>
      <w:pPr>
        <w:pStyle w:val="Heading1"/>
      </w:pPr>
      <w:r>
        <w:t xml:space="preserve">4 · Data Import and Export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"readxl"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(already in Core — listed again for reference)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"writexl"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write to Excel without Java or other dependencies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"arrow"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read/write Parquet and Feather files; very fast large data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"duckdb"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run SQL queries on data frames and Parquet files directly in R</w:t>
      </w:r>
    </w:p>
    <w:p>
      <w:r>
        <w:pict>
          <v:rect style="width:0;height:1.5pt" o:hralign="center" o:hrstd="t" o:hr="t"/>
        </w:pict>
      </w:r>
    </w:p>
    <w:bookmarkEnd w:id="19"/>
    <w:bookmarkStart w:id="20" w:name="descriptive-statistics"/>
    <w:p>
      <w:pPr>
        <w:pStyle w:val="Heading1"/>
      </w:pPr>
      <w:r>
        <w:t xml:space="preserve">5 · Descriptive Statistics</w:t>
      </w:r>
    </w:p>
    <w:p>
      <w:pPr>
        <w:pStyle w:val="FirstParagraph"/>
      </w:pPr>
      <w:r>
        <w:t xml:space="preserve">First steps when you have data in hand.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"skimr"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(already in Core) skim() gives a fast distributional overview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"psych"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describe(), pairs.panels(), alpha() for scale reliability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"Hmisc"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rcorr(), and a large collection of utility functions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"moments"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skewness() and kurtosis()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"FSA"</w:t>
      </w:r>
      <w:r>
        <w:rPr>
          <w:rStyle w:val="NormalTok"/>
        </w:rPr>
        <w:t xml:space="preserve">)          </w:t>
      </w:r>
      <w:r>
        <w:rPr>
          <w:rStyle w:val="CommentTok"/>
        </w:rPr>
        <w:t xml:space="preserve"># Dunn test, length-frequency analysis, age-bias plots</w:t>
      </w:r>
    </w:p>
    <w:p>
      <w:r>
        <w:pict>
          <v:rect style="width:0;height:1.5pt" o:hralign="center" o:hrstd="t" o:hr="t"/>
        </w:pict>
      </w:r>
    </w:p>
    <w:bookmarkEnd w:id="20"/>
    <w:bookmarkStart w:id="22" w:name="statistical-tests"/>
    <w:p>
      <w:pPr>
        <w:pStyle w:val="Heading1"/>
      </w:pPr>
      <w:r>
        <w:t xml:space="preserve">6 · Statistical Tests</w:t>
      </w:r>
    </w:p>
    <w:bookmarkStart w:id="21" w:name="general-tests"/>
    <w:p>
      <w:pPr>
        <w:pStyle w:val="Heading3"/>
      </w:pPr>
      <w:r>
        <w:t xml:space="preserve">General tests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"car"</w:t>
      </w:r>
      <w:r>
        <w:rPr>
          <w:rStyle w:val="NormalTok"/>
        </w:rPr>
        <w:t xml:space="preserve">)          </w:t>
      </w:r>
      <w:r>
        <w:rPr>
          <w:rStyle w:val="CommentTok"/>
        </w:rPr>
        <w:t xml:space="preserve"># Anova() with Type II/III SS; leveneTest(); vif()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"broom"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tidy(), glance(), augment() — model output as tibbles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"emmeans"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estimated marginal means and pairwise contrasts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"multcompView"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compact letter display for pairwise comparisons</w:t>
      </w:r>
      <w:r>
        <w:br/>
      </w:r>
      <w:r>
        <w:rPr>
          <w:rStyle w:val="NormalTok"/>
        </w:rPr>
        <w:t xml:space="preserve">                                 </w:t>
      </w:r>
      <w:r>
        <w:rPr>
          <w:rStyle w:val="CommentTok"/>
        </w:rPr>
        <w:t xml:space="preserve"># </w:t>
      </w:r>
      <w:r>
        <w:rPr>
          <w:rStyle w:val="AlertTok"/>
        </w:rPr>
        <w:t xml:space="preserve">NOTE</w:t>
      </w:r>
      <w:r>
        <w:rPr>
          <w:rStyle w:val="CommentTok"/>
        </w:rPr>
        <w:t xml:space="preserve">: can mask some dplyr functions — load with care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"Rmisc"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summarySE() for mean ± SE tables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"coin"</w:t>
      </w:r>
      <w:r>
        <w:rPr>
          <w:rStyle w:val="NormalTok"/>
        </w:rPr>
        <w:t xml:space="preserve">)         </w:t>
      </w:r>
      <w:r>
        <w:rPr>
          <w:rStyle w:val="CommentTok"/>
        </w:rPr>
        <w:t xml:space="preserve"># exact and permutation-based versions of common tests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"rcompanion"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effect sizes and non-parametric summaries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"pwr"</w:t>
      </w:r>
      <w:r>
        <w:rPr>
          <w:rStyle w:val="NormalTok"/>
        </w:rPr>
        <w:t xml:space="preserve">)          </w:t>
      </w:r>
      <w:r>
        <w:rPr>
          <w:rStyle w:val="CommentTok"/>
        </w:rPr>
        <w:t xml:space="preserve"># power analysis for t-tests, ANOVA, correlation, chi-square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"perm"</w:t>
      </w:r>
      <w:r>
        <w:rPr>
          <w:rStyle w:val="NormalTok"/>
        </w:rPr>
        <w:t xml:space="preserve">)         </w:t>
      </w:r>
      <w:r>
        <w:rPr>
          <w:rStyle w:val="CommentTok"/>
        </w:rPr>
        <w:t xml:space="preserve"># exact permutation tests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anova-and-linear-models"/>
    <w:p>
      <w:pPr>
        <w:pStyle w:val="Heading1"/>
      </w:pPr>
      <w:r>
        <w:t xml:space="preserve">7 · ANOVA and Linear Models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"car"</w:t>
      </w:r>
      <w:r>
        <w:rPr>
          <w:rStyle w:val="NormalTok"/>
        </w:rPr>
        <w:t xml:space="preserve">)          </w:t>
      </w:r>
      <w:r>
        <w:rPr>
          <w:rStyle w:val="CommentTok"/>
        </w:rPr>
        <w:t xml:space="preserve"># (already listed) Type II/III ANOVA; assumption checks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"afex"</w:t>
      </w:r>
      <w:r>
        <w:rPr>
          <w:rStyle w:val="NormalTok"/>
        </w:rPr>
        <w:t xml:space="preserve">)         </w:t>
      </w:r>
      <w:r>
        <w:rPr>
          <w:rStyle w:val="CommentTok"/>
        </w:rPr>
        <w:t xml:space="preserve"># aov_ez() for factorial ANOVA; handles repeated measures cleanly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"emmeans"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(already listed) pairwise comparisons after ANOVA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"multcompView"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(already listed) letter displays for post-hoc tests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"relaimpo"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relative importance of predictors in multiple regression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"broom"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(already listed) tidy model output</w:t>
      </w:r>
    </w:p>
    <w:p>
      <w:r>
        <w:pict>
          <v:rect style="width:0;height:1.5pt" o:hralign="center" o:hrstd="t" o:hr="t"/>
        </w:pict>
      </w:r>
    </w:p>
    <w:bookmarkEnd w:id="23"/>
    <w:bookmarkStart w:id="24" w:name="mixed-effects-models"/>
    <w:p>
      <w:pPr>
        <w:pStyle w:val="Heading1"/>
      </w:pPr>
      <w:r>
        <w:t xml:space="preserve">8 · Mixed-Effects Models</w:t>
      </w:r>
    </w:p>
    <w:p>
      <w:pPr>
        <w:pStyle w:val="FirstParagraph"/>
      </w:pPr>
      <w:r>
        <w:t xml:space="preserve">For nested, repeated-measures, or hierarchical data structures.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"lme4"</w:t>
      </w:r>
      <w:r>
        <w:rPr>
          <w:rStyle w:val="NormalTok"/>
        </w:rPr>
        <w:t xml:space="preserve">)         </w:t>
      </w:r>
      <w:r>
        <w:rPr>
          <w:rStyle w:val="CommentTok"/>
        </w:rPr>
        <w:t xml:space="preserve"># lmer() and glmer() — the core mixed-model engine in R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"lmerTest"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adds p-values to lmer() output (Satterthwaite degrees of freedom)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"broom.mixed"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tidy() and glance() for lme4 and nlme model objects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"afex"</w:t>
      </w:r>
      <w:r>
        <w:rPr>
          <w:rStyle w:val="NormalTok"/>
        </w:rPr>
        <w:t xml:space="preserve">)         </w:t>
      </w:r>
      <w:r>
        <w:rPr>
          <w:rStyle w:val="CommentTok"/>
        </w:rPr>
        <w:t xml:space="preserve"># (already listed) mixed_() wrapper for factorial mixed models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"emmeans"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(already listed) contrasts and marginal means for mixed models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"performance"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R², ICC, and check_model() diagnostic plots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"see"</w:t>
      </w:r>
      <w:r>
        <w:rPr>
          <w:rStyle w:val="NormalTok"/>
        </w:rPr>
        <w:t xml:space="preserve">)          </w:t>
      </w:r>
      <w:r>
        <w:rPr>
          <w:rStyle w:val="CommentTok"/>
        </w:rPr>
        <w:t xml:space="preserve"># visualisation companion to performance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"sjPlot"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plot_model() for fixed/random effects; tab_model() tables</w:t>
      </w:r>
    </w:p>
    <w:p>
      <w:r>
        <w:pict>
          <v:rect style="width:0;height:1.5pt" o:hralign="center" o:hrstd="t" o:hr="t"/>
        </w:pict>
      </w:r>
    </w:p>
    <w:bookmarkEnd w:id="24"/>
    <w:bookmarkStart w:id="25" w:name="generalised-linear-models"/>
    <w:p>
      <w:pPr>
        <w:pStyle w:val="Heading1"/>
      </w:pPr>
      <w:r>
        <w:t xml:space="preserve">9 · Generalised Linear Models</w:t>
      </w:r>
    </w:p>
    <w:p>
      <w:pPr>
        <w:pStyle w:val="FirstParagraph"/>
      </w:pPr>
      <w:r>
        <w:t xml:space="preserve">For count data, proportions, binary outcomes, and zero-inflated responses.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"car"</w:t>
      </w:r>
      <w:r>
        <w:rPr>
          <w:rStyle w:val="NormalTok"/>
        </w:rPr>
        <w:t xml:space="preserve">)          </w:t>
      </w:r>
      <w:r>
        <w:rPr>
          <w:rStyle w:val="CommentTok"/>
        </w:rPr>
        <w:t xml:space="preserve"># (already listed) Anova() works for GLMs too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"broom"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(already listed) tidy GLM output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"emmeans"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(already listed) marginal means on the response scale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"pscl"</w:t>
      </w:r>
      <w:r>
        <w:rPr>
          <w:rStyle w:val="NormalTok"/>
        </w:rPr>
        <w:t xml:space="preserve">)         </w:t>
      </w:r>
      <w:r>
        <w:rPr>
          <w:rStyle w:val="CommentTok"/>
        </w:rPr>
        <w:t xml:space="preserve"># zero-inflated Poisson and negative-binomial GLMs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"DHARMa"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residual diagnostics for GLMs and GLMMs via simulation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"ResourceSelection"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Hosmer-Lemeshow goodness-of-fit for logistic regression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"faraway"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datasets and functions from Faraway's GLM textbook</w:t>
      </w:r>
    </w:p>
    <w:p>
      <w:r>
        <w:pict>
          <v:rect style="width:0;height:1.5pt" o:hralign="center" o:hrstd="t" o:hr="t"/>
        </w:pict>
      </w:r>
    </w:p>
    <w:bookmarkEnd w:id="25"/>
    <w:bookmarkStart w:id="26" w:name="model-visualisation-and-comparison"/>
    <w:p>
      <w:pPr>
        <w:pStyle w:val="Heading1"/>
      </w:pPr>
      <w:r>
        <w:t xml:space="preserve">10 · Model Visualisation and Comparison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"dotwhisker"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dot-and-whisker coefficient plots for regression models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"ggfortify"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autoplot() for lm, glm, PCA, time-series objects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"interactions"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interact_plot() and cat_plot() for interaction effects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"performance"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(already listed) compare model fit, check assumptions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"see"</w:t>
      </w:r>
      <w:r>
        <w:rPr>
          <w:rStyle w:val="NormalTok"/>
        </w:rPr>
        <w:t xml:space="preserve">)          </w:t>
      </w:r>
      <w:r>
        <w:rPr>
          <w:rStyle w:val="CommentTok"/>
        </w:rPr>
        <w:t xml:space="preserve"># (already listed) plots for performance outputs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"sensemakr"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sensitivity analysis for unmeasured confounding</w:t>
      </w:r>
    </w:p>
    <w:p>
      <w:r>
        <w:pict>
          <v:rect style="width:0;height:1.5pt" o:hralign="center" o:hrstd="t" o:hr="t"/>
        </w:pict>
      </w:r>
    </w:p>
    <w:bookmarkEnd w:id="26"/>
    <w:bookmarkStart w:id="27" w:name="correlation-and-multivariate"/>
    <w:p>
      <w:pPr>
        <w:pStyle w:val="Heading1"/>
      </w:pPr>
      <w:r>
        <w:t xml:space="preserve">11 · Correlation and Multivariate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"corrplot"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visualise correlation matrices as coloured grids or circles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"GGally"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ggpairs() scatterplot matrix; ggcoef() coefficient plots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"psych"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(already listed) polychoric / tetrachoric correlations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"FactoMineR"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PCA, CA, MCA — full-featured multivariate methods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"factoextra"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ggplot-based biplots and scree plots for FactoMineR / prcomp</w:t>
      </w:r>
    </w:p>
    <w:p>
      <w:r>
        <w:pict>
          <v:rect style="width:0;height:1.5pt" o:hralign="center" o:hrstd="t" o:hr="t"/>
        </w:pict>
      </w:r>
    </w:p>
    <w:bookmarkEnd w:id="27"/>
    <w:bookmarkStart w:id="28" w:name="X48e1fbf1fafe7f9cb0a7a158568cc4bc79112dc"/>
    <w:p>
      <w:pPr>
        <w:pStyle w:val="Heading1"/>
      </w:pPr>
      <w:r>
        <w:t xml:space="preserve">12 · Community Ecology and Multivariate Ordination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"vegan"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NMDS, PERMANOVA (adonis2), diversity indices, ordination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"RVAideMemoire"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pairwise PERMANOVA and other ecology helpers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"pairwiseAdonis"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pairwise adonis2 (CRAN version)</w:t>
      </w:r>
    </w:p>
    <w:p>
      <w:pPr>
        <w:pStyle w:val="FirstParagraph"/>
      </w:pPr>
      <w:r>
        <w:t xml:space="preserve">The GitHub development version of</w:t>
      </w:r>
      <w:r>
        <w:t xml:space="preserve"> </w:t>
      </w:r>
      <w:r>
        <w:rPr>
          <w:rStyle w:val="VerbatimChar"/>
        </w:rPr>
        <w:t xml:space="preserve">pairwiseAdonis</w:t>
      </w:r>
      <w:r>
        <w:t xml:space="preserve"> </w:t>
      </w:r>
      <w:r>
        <w:t xml:space="preserve">is more up to date:</w:t>
      </w:r>
    </w:p>
    <w:p>
      <w:pPr>
        <w:pStyle w:val="SourceCode"/>
      </w:pPr>
      <w:r>
        <w:rPr>
          <w:rStyle w:val="NormalTok"/>
        </w:rPr>
        <w:t xml:space="preserve">devtools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install_github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"pmartinezarbizu/pairwiseAdonis/pairwiseAdonis"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28"/>
    <w:bookmarkStart w:id="29" w:name="maps-and-spatial-data"/>
    <w:p>
      <w:pPr>
        <w:pStyle w:val="Heading1"/>
      </w:pPr>
      <w:r>
        <w:t xml:space="preserve">13 · Maps and Spatial Data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"sf"</w:t>
      </w:r>
      <w:r>
        <w:rPr>
          <w:rStyle w:val="NormalTok"/>
        </w:rPr>
        <w:t xml:space="preserve">)            </w:t>
      </w:r>
      <w:r>
        <w:rPr>
          <w:rStyle w:val="CommentTok"/>
        </w:rPr>
        <w:t xml:space="preserve"># simple features: the standard for vector spatial data in R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"tigris"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download US Census TIGER shapefiles (states, counties, roads)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"rnaturalearth"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world country, coastline, and graticule shapefiles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"osmdata"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download OpenStreetMap features (roads, buildings, waterways)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"ggfx"</w:t>
      </w:r>
      <w:r>
        <w:rPr>
          <w:rStyle w:val="NormalTok"/>
        </w:rPr>
        <w:t xml:space="preserve">)          </w:t>
      </w:r>
      <w:r>
        <w:rPr>
          <w:rStyle w:val="CommentTok"/>
        </w:rPr>
        <w:t xml:space="preserve"># blur, shadow, and glow effects on ggplot layers</w:t>
      </w:r>
    </w:p>
    <w:p>
      <w:pPr>
        <w:pStyle w:val="FirstParagraph"/>
      </w:pPr>
      <w:r>
        <w:t xml:space="preserve">For 3D terrain rendering: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"rayshader"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"elevatr"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"raster"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 rayshader  — render elevation data as 3D maps and raytraced scenes</w:t>
      </w:r>
      <w:r>
        <w:br/>
      </w:r>
      <w:r>
        <w:rPr>
          <w:rStyle w:val="CommentTok"/>
        </w:rPr>
        <w:t xml:space="preserve"># elevatr    — download elevation rasters from AWS or OpenTopography</w:t>
      </w:r>
      <w:r>
        <w:br/>
      </w:r>
      <w:r>
        <w:rPr>
          <w:rStyle w:val="CommentTok"/>
        </w:rPr>
        <w:t xml:space="preserve"># raster     — raster grid operations (legacy package; terra is the modern replacement)</w:t>
      </w:r>
    </w:p>
    <w:p>
      <w:r>
        <w:pict>
          <v:rect style="width:0;height:1.5pt" o:hralign="center" o:hrstd="t" o:hr="t"/>
        </w:pict>
      </w:r>
    </w:p>
    <w:bookmarkEnd w:id="29"/>
    <w:bookmarkStart w:id="30" w:name="teaching-datasets"/>
    <w:p>
      <w:pPr>
        <w:pStyle w:val="Heading1"/>
      </w:pPr>
      <w:r>
        <w:t xml:space="preserve">14 · Teaching Datasets</w:t>
      </w:r>
    </w:p>
    <w:p>
      <w:pPr>
        <w:pStyle w:val="FirstParagraph"/>
      </w:pPr>
      <w:r>
        <w:t xml:space="preserve">Clean, well-documented datasets used in examples throughout the course.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"palmerpenguins"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Palmer Archipelago penguin data — a tidy alternative to iris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"nycflights13"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336,776 flights departing New York City in 2013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"Lahman"</w:t>
      </w:r>
      <w:r>
        <w:rPr>
          <w:rStyle w:val="NormalTok"/>
        </w:rPr>
        <w:t xml:space="preserve">)         </w:t>
      </w:r>
      <w:r>
        <w:rPr>
          <w:rStyle w:val="CommentTok"/>
        </w:rPr>
        <w:t xml:space="preserve"># Sean Lahman's complete baseball statistics database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"babynames"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US baby name counts and proportions, 1880–2017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"repurrrsive"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nested list datasets for learning purrr and iteration</w:t>
      </w:r>
    </w:p>
    <w:p>
      <w:r>
        <w:pict>
          <v:rect style="width:0;height:1.5pt" o:hralign="center" o:hrstd="t" o:hr="t"/>
        </w:pict>
      </w:r>
    </w:p>
    <w:bookmarkEnd w:id="30"/>
    <w:bookmarkStart w:id="31" w:name="reporting-and-workflow"/>
    <w:p>
      <w:pPr>
        <w:pStyle w:val="Heading1"/>
      </w:pPr>
      <w:r>
        <w:t xml:space="preserve">15 · Reporting and Workflow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"htmlwidgets"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embed interactive HTML widgets in Quarto documents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"htmltools"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build and manipulate HTML output from R</w:t>
      </w:r>
    </w:p>
    <w:p>
      <w:r>
        <w:pict>
          <v:rect style="width:0;height:1.5pt" o:hralign="center" o:hrstd="t" o:hr="t"/>
        </w:pict>
      </w:r>
    </w:p>
    <w:bookmarkEnd w:id="31"/>
    <w:bookmarkStart w:id="32" w:name="full-install-script"/>
    <w:p>
      <w:pPr>
        <w:pStyle w:val="Heading1"/>
      </w:pPr>
      <w:r>
        <w:t xml:space="preserve">Full install script</w:t>
      </w:r>
    </w:p>
    <w:p>
      <w:pPr>
        <w:pStyle w:val="FirstParagraph"/>
      </w:pPr>
      <w:r>
        <w:t xml:space="preserve">The block below installs everything in one go. Paste it into the</w:t>
      </w:r>
      <w:r>
        <w:t xml:space="preserve"> </w:t>
      </w:r>
      <w:r>
        <w:rPr>
          <w:b/>
          <w:bCs/>
        </w:rPr>
        <w:t xml:space="preserve">Console</w:t>
      </w:r>
      <w:r>
        <w:t xml:space="preserve"> </w:t>
      </w:r>
      <w:r>
        <w:t xml:space="preserve">(not a script) and run it once. Expect this to take 10–20 minutes the first time.</w:t>
      </w:r>
    </w:p>
    <w:p>
      <w:pPr>
        <w:pStyle w:val="SourceCode"/>
      </w:pPr>
      <w:r>
        <w:rPr>
          <w:rStyle w:val="CommentTok"/>
        </w:rPr>
        <w:t xml:space="preserve"># ── CORE ──────────────────────────────────────────────────────────────────────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"tidyverse"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"lubridate"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"readxl"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"writexl"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"janitor"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"skimr"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"glue"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"devtools"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"remotes"</w:t>
      </w:r>
      <w:r>
        <w:br/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PLOTTING ──────────────────────────────────────────────────────────────────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"patchwork"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"scales"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"ggthemes"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"ggridges"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"ggpubr"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"viridis"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"ggtext"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"showtext"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"ragg"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"plotly"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"ggiraph"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"gganimate"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"gifski"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"av"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"ggview"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"camcorder"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"ggThemeAssist"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"styler"</w:t>
      </w:r>
      <w:r>
        <w:br/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TABLES ────────────────────────────────────────────────────────────────────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"flextable"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"gt"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"knitr"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"kableExtra"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"tinytable"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"huxtable"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"officer"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"webshot2"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"pandoc"</w:t>
      </w:r>
      <w:r>
        <w:br/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DATA ──────────────────────────────────────────────────────────────────────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"arrow"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"duckdb"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DESCRIPTIVE STATS 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"psych"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"Hmisc"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"moments"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"FSA"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STATISTICAL TESTS 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"car"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"broom"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"emmeans"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"multcompView"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"Rmisc"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"coin"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"rcompanion"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"pwr"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"perm"</w:t>
      </w:r>
      <w:r>
        <w:br/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ANOVA &amp; LINEAR MODELS 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"afex"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"relaimpo"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MIXED MODELS 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"lme4"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"lmerTest"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"broom.mixed"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"performance"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"see"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"sjPlot"</w:t>
      </w:r>
      <w:r>
        <w:br/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GLMS ──────────────────────────────────────────────────────────────────────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"pscl"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"DHARMa"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"ResourceSelection"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"faraway"</w:t>
      </w:r>
      <w:r>
        <w:br/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MODEL VISUALISATION 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"dotwhisker"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"ggfortify"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"interactions"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"sensemakr"</w:t>
      </w:r>
      <w:r>
        <w:br/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MULTIVARIATE 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"corrplot"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"GGally"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"FactoMineR"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"factoextra"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"vegan"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"RVAideMemoire"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"pairwiseAdonis"</w:t>
      </w:r>
      <w:r>
        <w:br/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devtools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install_github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"pmartinezarbizu/pairwiseAdonis/pairwiseAdonis"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── MAPS ──────────────────────────────────────────────────────────────────────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"sf"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"tigris"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"rnaturalearth"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"osmdata"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"ggfx"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"rayshader"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"elevatr"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"raster"</w:t>
      </w:r>
      <w:r>
        <w:br/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TEACHING DATASETS 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"palmerpenguins"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"nycflights13"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"Lahman"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"babynames"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"repurrrsive"</w:t>
      </w:r>
      <w:r>
        <w:br/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── REPORTING ─────────────────────────────────────────────────────────────────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"htmlwidgets"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"htmltools"</w:t>
      </w:r>
      <w:r>
        <w:rPr>
          <w:rStyle w:val="NormalTok"/>
        </w:rPr>
        <w:t xml:space="preserve">))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Common Code 01 — Libraries.</w:t>
      </w:r>
      <w:r>
        <w:t xml:space="preserve"> </w:t>
      </w:r>
      <w:r>
        <w:rPr>
          <w:i/>
          <w:iCs/>
        </w:rPr>
        <w:t xml:space="preserve">Next: Common Code 02 — Reading and writing files.</w:t>
      </w:r>
    </w:p>
    <w:bookmarkEnd w:id="32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nstall_packages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nstall_packages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01 — Libraries</dc:title>
  <dc:creator>Bill Perry</dc:creator>
  <dc:description>Every R package used in the course, grouped by purpose, with a one-time install script so you never re-run install.packages() by accident.</dc:description>
  <cp:keywords/>
  <dcterms:created xsi:type="dcterms:W3CDTF">2026-07-06T00:31:56Z</dcterms:created>
  <dcterms:modified xsi:type="dcterms:W3CDTF">2026-07-06T00:31:56Z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ditor">
    <vt:lpwstr>visual</vt:lpwstr>
  </property>
  <property fmtid="{D5CDD505-2E9C-101B-9397-08002B2CF9AE}" pid="8" name="engines">
    <vt:lpwstr/>
  </property>
  <property fmtid="{D5CDD505-2E9C-101B-9397-08002B2CF9AE}" pid="9" name="execute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labels">
    <vt:lpwstr/>
  </property>
  <property fmtid="{D5CDD505-2E9C-101B-9397-08002B2CF9AE}" pid="14" name="subtitle">
    <vt:lpwstr>Every package used in this course, grouped by purpose</vt:lpwstr>
  </property>
  <property fmtid="{D5CDD505-2E9C-101B-9397-08002B2CF9AE}" pid="15" name="toc-title">
    <vt:lpwstr>Table of contents</vt:lpwstr>
  </property>
  <property fmtid="{D5CDD505-2E9C-101B-9397-08002B2CF9AE}" pid="16" name="topic_number">
    <vt:lpwstr>01</vt:lpwstr>
  </property>
  <property fmtid="{D5CDD505-2E9C-101B-9397-08002B2CF9AE}" pid="17" name="type">
    <vt:lpwstr>common_code</vt:lpwstr>
  </property>
</Properties>
</file>