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08 — Find Your Own Data</w:t>
      </w:r>
    </w:p>
    <w:p>
      <w:pPr>
        <w:pStyle w:val="Subtitle"/>
      </w:pPr>
      <w:r>
        <w:t xml:space="preserve">Browse real data sources, load a candidate in R, and draft your Milestone 1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4" w:name="find-your-own-data"/>
    <w:p>
      <w:pPr>
        <w:pStyle w:val="Heading1"/>
      </w:pPr>
      <w:r>
        <w:t xml:space="preserve">Find Your Own Data</w:t>
      </w:r>
    </w:p>
    <w:bookmarkStart w:id="13" w:name="recap-from-the-lecture"/>
    <w:p>
      <w:pPr>
        <w:pStyle w:val="Heading3"/>
      </w:pPr>
      <w:r>
        <w:t xml:space="preserve">Recap from the lecture</w:t>
      </w:r>
    </w:p>
    <w:p>
      <w:pPr>
        <w:pStyle w:val="Compact"/>
        <w:numPr>
          <w:ilvl w:val="0"/>
          <w:numId w:val="1001"/>
        </w:numPr>
      </w:pPr>
      <w:r>
        <w:t xml:space="preserve">The final project has</w:t>
      </w:r>
      <w:r>
        <w:t xml:space="preserve"> </w:t>
      </w:r>
      <w:r>
        <w:rPr>
          <w:b/>
          <w:bCs/>
        </w:rPr>
        <w:t xml:space="preserve">four deliverables</w:t>
      </w:r>
      <w:r>
        <w:t xml:space="preserve">: a question (H₀/Hₐ), data loaded in R, a reproducible Quarto write-up, and a short presentation</w:t>
      </w:r>
    </w:p>
    <w:p>
      <w:pPr>
        <w:pStyle w:val="Compact"/>
        <w:numPr>
          <w:ilvl w:val="0"/>
          <w:numId w:val="1001"/>
        </w:numPr>
      </w:pPr>
      <w:r>
        <w:t xml:space="preserve">A good dataset has</w:t>
      </w:r>
      <w:r>
        <w:t xml:space="preserve"> </w:t>
      </w:r>
      <w:r>
        <w:rPr>
          <w:b/>
          <w:bCs/>
        </w:rPr>
        <w:t xml:space="preserve">≥ 50 rows</w:t>
      </w:r>
      <w:r>
        <w:t xml:space="preserve">,</w:t>
      </w:r>
      <w:r>
        <w:t xml:space="preserve"> </w:t>
      </w:r>
      <w:r>
        <w:rPr>
          <w:b/>
          <w:bCs/>
        </w:rPr>
        <w:t xml:space="preserve">≥ 3 variables</w:t>
      </w:r>
      <w:r>
        <w:t xml:space="preserve">, a</w:t>
      </w:r>
      <w:r>
        <w:t xml:space="preserve"> </w:t>
      </w:r>
      <w:r>
        <w:rPr>
          <w:b/>
          <w:bCs/>
        </w:rPr>
        <w:t xml:space="preserve">numeric Y</w:t>
      </w:r>
      <w:r>
        <w:t xml:space="preserve">, and at least one</w:t>
      </w:r>
      <w:r>
        <w:t xml:space="preserve"> </w:t>
      </w:r>
      <w:r>
        <w:rPr>
          <w:b/>
          <w:bCs/>
        </w:rPr>
        <w:t xml:space="preserve">X predictor</w:t>
      </w:r>
    </w:p>
    <w:p>
      <w:pPr>
        <w:pStyle w:val="Compact"/>
        <w:numPr>
          <w:ilvl w:val="0"/>
          <w:numId w:val="1001"/>
        </w:numPr>
      </w:pPr>
      <w:r>
        <w:t xml:space="preserve">A good question can be written as</w:t>
      </w:r>
      <w:r>
        <w:t xml:space="preserve"> </w:t>
      </w:r>
      <w:r>
        <w:rPr>
          <w:b/>
          <w:bCs/>
        </w:rPr>
        <w:t xml:space="preserve">H₀ and Hₐ in one sentence each</w:t>
      </w:r>
    </w:p>
    <w:p>
      <w:pPr>
        <w:pStyle w:val="Compact"/>
        <w:numPr>
          <w:ilvl w:val="0"/>
          <w:numId w:val="1001"/>
        </w:numPr>
      </w:pPr>
      <w:r>
        <w:t xml:space="preserve">You size up a dataset in R with</w:t>
      </w:r>
      <w:r>
        <w:t xml:space="preserve"> </w:t>
      </w:r>
      <w:r>
        <w:rPr>
          <w:rStyle w:val="VerbatimChar"/>
        </w:rPr>
        <w:t xml:space="preserve">read_csv()</w:t>
      </w:r>
      <w:r>
        <w:t xml:space="preserve">,</w:t>
      </w:r>
      <w:r>
        <w:t xml:space="preserve"> </w:t>
      </w:r>
      <w:r>
        <w:rPr>
          <w:rStyle w:val="VerbatimChar"/>
        </w:rPr>
        <w:t xml:space="preserve">glimpse()</w:t>
      </w:r>
      <w:r>
        <w:t xml:space="preserve">,</w:t>
      </w:r>
      <w:r>
        <w:t xml:space="preserve"> </w:t>
      </w:r>
      <w:r>
        <w:rPr>
          <w:rStyle w:val="VerbatimChar"/>
        </w:rPr>
        <w:t xml:space="preserve">dim()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head()</w:t>
      </w:r>
    </w:p>
    <w:p>
      <w:pPr>
        <w:pStyle w:val="Heading1"/>
      </w:pPr>
      <w:bookmarkStart w:id="9" w:name="how-to-use-this-worksheet"/>
      <w:r>
        <w:rPr>
          <w:b/>
          <w:bCs/>
        </w:rPr>
        <w:t xml:space="preserve">How to use this worksheet</w:t>
      </w:r>
      <w:bookmarkEnd w:id="9"/>
    </w:p>
    <w:p>
      <w:pPr>
        <w:pStyle w:val="Compact"/>
        <w:numPr>
          <w:ilvl w:val="0"/>
          <w:numId w:val="1002"/>
        </w:numPr>
      </w:pPr>
      <w:r>
        <w:t xml:space="preserve">Work through the parts in order — each one feeds your Milestone 1 paragraph at the end.</w:t>
      </w:r>
    </w:p>
    <w:p>
      <w:pPr>
        <w:pStyle w:val="Compact"/>
        <w:numPr>
          <w:ilvl w:val="0"/>
          <w:numId w:val="1002"/>
        </w:numPr>
      </w:pPr>
      <w:r>
        <w:t xml:space="preserve">Blocks marked</w:t>
      </w:r>
      <w:r>
        <w:t xml:space="preserve"> </w:t>
      </w:r>
      <w:r>
        <w:rPr>
          <w:b/>
          <w:bCs/>
        </w:rPr>
        <w:t xml:space="preserve">▶ Adapt this</w:t>
      </w:r>
      <w:r>
        <w:t xml:space="preserve"> </w:t>
      </w:r>
      <w:r>
        <w:t xml:space="preserve">are code templates: change the file path / column names to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dataset and run them.</w:t>
      </w:r>
    </w:p>
    <w:p>
      <w:pPr>
        <w:pStyle w:val="Compact"/>
        <w:numPr>
          <w:ilvl w:val="0"/>
          <w:numId w:val="1002"/>
        </w:numPr>
      </w:pPr>
      <w:r>
        <w:t xml:space="preserve">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decide, or interpret.</w:t>
      </w:r>
    </w:p>
    <w:p>
      <w:pPr>
        <w:pStyle w:val="Compact"/>
        <w:numPr>
          <w:ilvl w:val="0"/>
          <w:numId w:val="1002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Going further</w:t>
      </w:r>
      <w:r>
        <w:t xml:space="preserve"> </w:t>
      </w:r>
      <w:r>
        <w:t xml:space="preserve">section is optional.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🔮 Predict before you run — and type, don’t paste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Before you run any code block on your dataset,</w:t>
            </w:r>
            <w:r>
              <w:t xml:space="preserve"> </w:t>
            </w:r>
            <w:r>
              <w:rPr>
                <w:i/>
                <w:iCs/>
              </w:rPr>
              <w:t xml:space="preserve">predict</w:t>
            </w:r>
            <w:r>
              <w:t xml:space="preserve"> </w:t>
            </w:r>
            <w:r>
              <w:t xml:space="preserve">what you’ll see: how many rows? which columns are numeric? Then run it and compare. Guessing first turns</w:t>
            </w:r>
            <w:r>
              <w:t xml:space="preserve"> </w:t>
            </w:r>
            <w:r>
              <w:t xml:space="preserve">“looking at data”</w:t>
            </w:r>
            <w:r>
              <w:t xml:space="preserve"> </w:t>
            </w:r>
            <w:r>
              <w:t xml:space="preserve">into actually understanding it — and typing the code yourself (rather than pasting) builds the habits that make Milestones 2–5 fast.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3"/>
    <w:bookmarkEnd w:id="14"/>
    <w:bookmarkStart w:id="15" w:name="part-1-claim-a-topic"/>
    <w:p>
      <w:pPr>
        <w:pStyle w:val="Heading1"/>
      </w:pPr>
      <w:r>
        <w:t xml:space="preserve">Part 1 · Claim a topic</w:t>
      </w:r>
    </w:p>
    <w:p>
      <w:pPr>
        <w:pStyle w:val="FirstParagraph"/>
      </w:pPr>
      <w:r>
        <w:t xml:space="preserve">Before you look at any data, decide what you actually care about. You are far more likely to finish a project on a topic you find interesting.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Write one topic you can’t stop thinking about, and a first guess at a question.</w:t>
      </w:r>
    </w:p>
    <w:p>
      <w:pPr>
        <w:pStyle w:val="SourceCode"/>
      </w:pPr>
      <w:r>
        <w:rPr>
          <w:rStyle w:val="VerbatimChar"/>
        </w:rPr>
        <w:t xml:space="preserve">Topic:</w:t>
      </w:r>
      <w:r>
        <w:br/>
      </w:r>
      <w:r>
        <w:br/>
      </w:r>
      <w:r>
        <w:rPr>
          <w:rStyle w:val="VerbatimChar"/>
        </w:rPr>
        <w:t xml:space="preserve">A rough question about it:</w:t>
      </w:r>
    </w:p>
    <w:p>
      <w:r>
        <w:pict>
          <v:rect style="width:0;height:1.5pt" o:hralign="center" o:hrstd="t" o:hr="t"/>
        </w:pict>
      </w:r>
    </w:p>
    <w:bookmarkEnd w:id="15"/>
    <w:bookmarkStart w:id="16" w:name="part-2-visit-three-data-sources"/>
    <w:p>
      <w:pPr>
        <w:pStyle w:val="Heading1"/>
      </w:pPr>
      <w:r>
        <w:t xml:space="preserve">Part 2 · Visit three data sources</w:t>
      </w:r>
    </w:p>
    <w:p>
      <w:pPr>
        <w:pStyle w:val="FirstParagraph"/>
      </w:pPr>
      <w:r>
        <w:t xml:space="preserve">Open</w:t>
      </w:r>
      <w:r>
        <w:t xml:space="preserve"> </w:t>
      </w:r>
      <w:r>
        <w:rPr>
          <w:b/>
          <w:bCs/>
        </w:rPr>
        <w:t xml:space="preserve">three</w:t>
      </w:r>
      <w:r>
        <w:t xml:space="preserve"> </w:t>
      </w:r>
      <w:r>
        <w:t xml:space="preserve">of these in your browser and skim what they offer. Aim for at least one that could feed your topic from Part 1.</w:t>
      </w:r>
    </w:p>
    <w:p>
      <w:pPr>
        <w:pStyle w:val="BodyText"/>
      </w:pPr>
      <w:r>
        <w:rPr>
          <w:b/>
          <w:bCs/>
        </w:rPr>
        <w:t xml:space="preserve">Ecology / environment:</w:t>
      </w:r>
      <w:r>
        <w:t xml:space="preserve"> </w:t>
      </w:r>
      <w:r>
        <w:t xml:space="preserve">GBIF</w:t>
      </w:r>
      <w:r>
        <w:t xml:space="preserve"> </w:t>
      </w:r>
      <w:r>
        <w:rPr>
          <w:rStyle w:val="VerbatimChar"/>
        </w:rPr>
        <w:t xml:space="preserve">gbif.org</w:t>
      </w:r>
      <w:r>
        <w:t xml:space="preserve"> </w:t>
      </w:r>
      <w:r>
        <w:t xml:space="preserve">· EDI</w:t>
      </w:r>
      <w:r>
        <w:t xml:space="preserve"> </w:t>
      </w:r>
      <w:r>
        <w:rPr>
          <w:rStyle w:val="VerbatimChar"/>
        </w:rPr>
        <w:t xml:space="preserve">edirepository.org</w:t>
      </w:r>
      <w:r>
        <w:t xml:space="preserve"> </w:t>
      </w:r>
      <w:r>
        <w:t xml:space="preserve">· NEON</w:t>
      </w:r>
      <w:r>
        <w:t xml:space="preserve"> </w:t>
      </w:r>
      <w:r>
        <w:rPr>
          <w:rStyle w:val="VerbatimChar"/>
        </w:rPr>
        <w:t xml:space="preserve">data.neonscience.org</w:t>
      </w:r>
      <w:r>
        <w:t xml:space="preserve"> </w:t>
      </w:r>
      <w:r>
        <w:t xml:space="preserve">· Dryad</w:t>
      </w:r>
      <w:r>
        <w:t xml:space="preserve"> </w:t>
      </w:r>
      <w:r>
        <w:rPr>
          <w:rStyle w:val="VerbatimChar"/>
        </w:rPr>
        <w:t xml:space="preserve">datadryad.org</w:t>
      </w:r>
      <w:r>
        <w:t xml:space="preserve"> </w:t>
      </w:r>
      <w:r>
        <w:t xml:space="preserve">· NOAA-GLERL ice</w:t>
      </w:r>
      <w:r>
        <w:t xml:space="preserve"> </w:t>
      </w:r>
      <w:r>
        <w:rPr>
          <w:rStyle w:val="VerbatimChar"/>
        </w:rPr>
        <w:t xml:space="preserve">glerl.noaa.gov/data/ice</w:t>
      </w:r>
      <w:r>
        <w:t xml:space="preserve"> </w:t>
      </w:r>
      <w:r>
        <w:t xml:space="preserve">· eBird</w:t>
      </w:r>
      <w:r>
        <w:t xml:space="preserve"> </w:t>
      </w:r>
      <w:r>
        <w:rPr>
          <w:rStyle w:val="VerbatimChar"/>
        </w:rPr>
        <w:t xml:space="preserve">ebird.org/science</w:t>
      </w:r>
    </w:p>
    <w:p>
      <w:pPr>
        <w:pStyle w:val="BodyText"/>
      </w:pPr>
      <w:r>
        <w:rPr>
          <w:b/>
          <w:bCs/>
        </w:rPr>
        <w:t xml:space="preserve">Fun / engaging:</w:t>
      </w:r>
      <w:r>
        <w:t xml:space="preserve"> </w:t>
      </w:r>
      <w:r>
        <w:t xml:space="preserve">Bigfoot, UFO, Coffee, Video-game sales — all on</w:t>
      </w:r>
      <w:r>
        <w:t xml:space="preserve"> </w:t>
      </w:r>
      <w:r>
        <w:rPr>
          <w:rStyle w:val="VerbatimChar"/>
        </w:rPr>
        <w:t xml:space="preserve">kaggle.com/datasets</w:t>
      </w:r>
    </w:p>
    <w:p>
      <w:pPr>
        <w:pStyle w:val="BodyText"/>
      </w:pPr>
      <w:r>
        <w:rPr>
          <w:b/>
          <w:bCs/>
        </w:rPr>
        <w:t xml:space="preserve">General:</w:t>
      </w:r>
      <w:r>
        <w:t xml:space="preserve"> </w:t>
      </w:r>
      <w:r>
        <w:t xml:space="preserve">Our World in Data</w:t>
      </w:r>
      <w:r>
        <w:t xml:space="preserve"> </w:t>
      </w:r>
      <w:r>
        <w:rPr>
          <w:rStyle w:val="VerbatimChar"/>
        </w:rPr>
        <w:t xml:space="preserve">ourworldindata.org</w:t>
      </w:r>
      <w:r>
        <w:t xml:space="preserve"> </w:t>
      </w:r>
      <w:r>
        <w:t xml:space="preserve">· FiveThirtyEight</w:t>
      </w:r>
      <w:r>
        <w:t xml:space="preserve"> </w:t>
      </w:r>
      <w:r>
        <w:rPr>
          <w:rStyle w:val="VerbatimChar"/>
        </w:rPr>
        <w:t xml:space="preserve">github.com/fivethirtyeight/data</w:t>
      </w:r>
      <w:r>
        <w:t xml:space="preserve"> </w:t>
      </w:r>
      <w:r>
        <w:t xml:space="preserve">· Bike Sharing</w:t>
      </w:r>
      <w:r>
        <w:t xml:space="preserve"> </w:t>
      </w:r>
      <w:r>
        <w:rPr>
          <w:rStyle w:val="VerbatimChar"/>
        </w:rPr>
        <w:t xml:space="preserve">archive.ics.uci.edu</w:t>
      </w:r>
      <w:r>
        <w:t xml:space="preserve"> </w:t>
      </w:r>
      <w:r>
        <w:t xml:space="preserve">· Google Dataset Search</w:t>
      </w:r>
      <w:r>
        <w:t xml:space="preserve"> </w:t>
      </w:r>
      <w:r>
        <w:rPr>
          <w:rStyle w:val="VerbatimChar"/>
        </w:rPr>
        <w:t xml:space="preserve">datasetsearch.research.google.com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List the three you visited and one dataset that caught your eye at each.</w:t>
      </w:r>
    </w:p>
    <w:p>
      <w:pPr>
        <w:pStyle w:val="SourceCode"/>
      </w:pPr>
      <w:r>
        <w:rPr>
          <w:rStyle w:val="VerbatimChar"/>
        </w:rPr>
        <w:t xml:space="preserve">Source 1:                     Dataset / idea:</w:t>
      </w:r>
      <w:r>
        <w:br/>
      </w:r>
      <w:r>
        <w:rPr>
          <w:rStyle w:val="VerbatimChar"/>
        </w:rPr>
        <w:t xml:space="preserve">Source 2:                     Dataset / idea:</w:t>
      </w:r>
      <w:r>
        <w:br/>
      </w:r>
      <w:r>
        <w:rPr>
          <w:rStyle w:val="VerbatimChar"/>
        </w:rPr>
        <w:t xml:space="preserve">Source 3:                     Dataset / idea:</w:t>
      </w:r>
    </w:p>
    <w:p>
      <w:r>
        <w:pict>
          <v:rect style="width:0;height:1.5pt" o:hralign="center" o:hrstd="t" o:hr="t"/>
        </w:pict>
      </w:r>
    </w:p>
    <w:bookmarkEnd w:id="16"/>
    <w:bookmarkStart w:id="17" w:name="part-3-download-one-candidate"/>
    <w:p>
      <w:pPr>
        <w:pStyle w:val="Heading1"/>
      </w:pPr>
      <w:r>
        <w:t xml:space="preserve">Part 3 · Download one candidate</w:t>
      </w:r>
    </w:p>
    <w:p>
      <w:pPr>
        <w:pStyle w:val="FirstParagraph"/>
      </w:pPr>
      <w:r>
        <w:t xml:space="preserve">Pick your favorite candidate and download it as a</w:t>
      </w:r>
      <w:r>
        <w:t xml:space="preserve"> </w:t>
      </w:r>
      <w:r>
        <w:rPr>
          <w:b/>
          <w:bCs/>
        </w:rPr>
        <w:t xml:space="preserve">CSV</w:t>
      </w:r>
      <w:r>
        <w:t xml:space="preserve"> </w:t>
      </w:r>
      <w:r>
        <w:t xml:space="preserve">(or similar) into your project’s</w:t>
      </w:r>
      <w:r>
        <w:t xml:space="preserve"> </w:t>
      </w:r>
      <w:r>
        <w:rPr>
          <w:rStyle w:val="VerbatimChar"/>
        </w:rPr>
        <w:t xml:space="preserve">data/</w:t>
      </w:r>
      <w:r>
        <w:t xml:space="preserve"> </w:t>
      </w:r>
      <w:r>
        <w:t xml:space="preserve">folder.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Record where it came from.</w:t>
      </w:r>
    </w:p>
    <w:p>
      <w:pPr>
        <w:pStyle w:val="SourceCode"/>
      </w:pPr>
      <w:r>
        <w:rPr>
          <w:rStyle w:val="VerbatimChar"/>
        </w:rPr>
        <w:t xml:space="preserve">Dataset name:</w:t>
      </w:r>
      <w:r>
        <w:br/>
      </w:r>
      <w:r>
        <w:rPr>
          <w:rStyle w:val="VerbatimChar"/>
        </w:rPr>
        <w:t xml:space="preserve">Source URL:</w:t>
      </w:r>
      <w:r>
        <w:br/>
      </w:r>
      <w:r>
        <w:rPr>
          <w:rStyle w:val="VerbatimChar"/>
        </w:rPr>
        <w:t xml:space="preserve">File name saved in data/:</w:t>
      </w:r>
      <w:r>
        <w:br/>
      </w:r>
      <w:r>
        <w:rPr>
          <w:rStyle w:val="VerbatimChar"/>
        </w:rPr>
        <w:t xml:space="preserve">File type (csv / txt / xlsx):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Start small — filter to</w:t>
      </w:r>
      <w:r>
        <w:t xml:space="preserve"> </w:t>
      </w:r>
      <w:r>
        <w:rPr>
          <w:b/>
          <w:bCs/>
        </w:rPr>
        <w:t xml:space="preserve">CSV</w:t>
      </w:r>
      <w:r>
        <w:t xml:space="preserve"> </w:t>
      </w:r>
      <w:r>
        <w:t xml:space="preserve">and files</w:t>
      </w:r>
      <w:r>
        <w:t xml:space="preserve"> </w:t>
      </w:r>
      <w:r>
        <w:rPr>
          <w:b/>
          <w:bCs/>
        </w:rPr>
        <w:t xml:space="preserve">under 10 MB</w:t>
      </w:r>
      <w:r>
        <w:t xml:space="preserve">. You can always scale up later. If it only downloads as</w:t>
      </w:r>
      <w:r>
        <w:t xml:space="preserve"> </w:t>
      </w:r>
      <w:r>
        <w:rPr>
          <w:rStyle w:val="VerbatimChar"/>
        </w:rPr>
        <w:t xml:space="preserve">.xlsx</w:t>
      </w:r>
      <w:r>
        <w:t xml:space="preserve">, that’s fine — you’ll use</w:t>
      </w:r>
      <w:r>
        <w:t xml:space="preserve"> </w:t>
      </w:r>
      <w:r>
        <w:rPr>
          <w:rStyle w:val="VerbatimChar"/>
        </w:rPr>
        <w:t xml:space="preserve">read_excel()</w:t>
      </w:r>
      <w:r>
        <w:t xml:space="preserve"> </w:t>
      </w:r>
      <w:r>
        <w:t xml:space="preserve">instead of</w:t>
      </w:r>
      <w:r>
        <w:t xml:space="preserve"> </w:t>
      </w:r>
      <w:r>
        <w:rPr>
          <w:rStyle w:val="VerbatimChar"/>
        </w:rPr>
        <w:t xml:space="preserve">read_csv()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7"/>
    <w:bookmarkStart w:id="18" w:name="part-4-load-it-and-size-it-up"/>
    <w:p>
      <w:pPr>
        <w:pStyle w:val="Heading1"/>
      </w:pPr>
      <w:r>
        <w:t xml:space="preserve">Part 4 · Load it and size it up</w:t>
      </w:r>
    </w:p>
    <w:p>
      <w:pPr>
        <w:pStyle w:val="FirstParagraph"/>
      </w:pPr>
      <w:r>
        <w:t xml:space="preserve">Now the real test: can you get it into R?</w:t>
      </w:r>
    </w:p>
    <w:p>
      <w:pPr>
        <w:pStyle w:val="BodyText"/>
      </w:pPr>
      <w:r>
        <w:rPr>
          <w:b/>
          <w:bCs/>
        </w:rPr>
        <w:t xml:space="preserve">▶ Adapt this</w:t>
      </w:r>
      <w:r>
        <w:t xml:space="preserve"> </w:t>
      </w:r>
      <w:r>
        <w:t xml:space="preserve">(change the file name to yours):</w:t>
      </w:r>
    </w:p>
    <w:p>
      <w:pPr>
        <w:pStyle w:val="SourceCode"/>
      </w:pPr>
      <w:r>
        <w:rPr>
          <w:rStyle w:val="CommentTok"/>
        </w:rPr>
        <w:t xml:space="preserve"># Load libraries and your candidate dataset --------------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br/>
      </w:r>
      <w:r>
        <w:rPr>
          <w:rStyle w:val="NormalTok"/>
        </w:rPr>
        <w:t xml:space="preserve">my_data_df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"data/your_file_name.csv"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before you run the next block, guess how many rows and columns the file has. Write your guess, then check.</w:t>
      </w:r>
    </w:p>
    <w:p>
      <w:pPr>
        <w:pStyle w:val="FirstParagraph"/>
      </w:pPr>
      <w:r>
        <w:rPr>
          <w:b/>
          <w:bCs/>
        </w:rPr>
        <w:t xml:space="preserve">▶ Adapt this:</w:t>
      </w:r>
    </w:p>
    <w:p>
      <w:pPr>
        <w:pStyle w:val="SourceCode"/>
      </w:pPr>
      <w:r>
        <w:rPr>
          <w:rStyle w:val="CommentTok"/>
        </w:rPr>
        <w:t xml:space="preserve"># Three-part first look ----------------------------------</w:t>
      </w:r>
      <w:r>
        <w:br/>
      </w:r>
      <w:r>
        <w:rPr>
          <w:rStyle w:val="FunctionTok"/>
        </w:rPr>
        <w:t xml:space="preserve">glimpse</w:t>
      </w:r>
      <w:r>
        <w:rPr>
          <w:rStyle w:val="NormalTok"/>
        </w:rPr>
        <w:t xml:space="preserve">(my_data_df)   </w:t>
      </w:r>
      <w:r>
        <w:rPr>
          <w:rStyle w:val="CommentTok"/>
        </w:rPr>
        <w:t xml:space="preserve"># column names, types, first values</w:t>
      </w:r>
      <w:r>
        <w:br/>
      </w:r>
      <w:r>
        <w:rPr>
          <w:rStyle w:val="FunctionTok"/>
        </w:rPr>
        <w:t xml:space="preserve">dim</w:t>
      </w:r>
      <w:r>
        <w:rPr>
          <w:rStyle w:val="NormalTok"/>
        </w:rPr>
        <w:t xml:space="preserve">(my_data_df)       </w:t>
      </w:r>
      <w:r>
        <w:rPr>
          <w:rStyle w:val="CommentTok"/>
        </w:rPr>
        <w:t xml:space="preserve"># rows x columns</w:t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(my_data_df)      </w:t>
      </w:r>
      <w:r>
        <w:rPr>
          <w:rStyle w:val="CommentTok"/>
        </w:rPr>
        <w:t xml:space="preserve"># the first few rows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Fill in what you found.</w:t>
      </w:r>
    </w:p>
    <w:p>
      <w:pPr>
        <w:pStyle w:val="SourceCode"/>
      </w:pPr>
      <w:r>
        <w:rPr>
          <w:rStyle w:val="VerbatimChar"/>
        </w:rPr>
        <w:t xml:space="preserve">Rows:                        (need at least 50 — Y / N)</w:t>
      </w:r>
      <w:r>
        <w:br/>
      </w:r>
      <w:r>
        <w:rPr>
          <w:rStyle w:val="VerbatimChar"/>
        </w:rPr>
        <w:t xml:space="preserve">Columns:                     (need at least 3  — Y / N)</w:t>
      </w:r>
      <w:r>
        <w:br/>
      </w:r>
      <w:r>
        <w:rPr>
          <w:rStyle w:val="VerbatimChar"/>
        </w:rPr>
        <w:t xml:space="preserve">What does ONE row represent (a day? a person? a sighting?):</w:t>
      </w:r>
      <w:r>
        <w:br/>
      </w:r>
      <w:r>
        <w:rPr>
          <w:rStyle w:val="VerbatimChar"/>
        </w:rPr>
        <w:t xml:space="preserve">Did read_csv() load it cleanly?  Y / N — if not, what error:</w:t>
      </w:r>
    </w:p>
    <w:p>
      <w:r>
        <w:pict>
          <v:rect style="width:0;height:1.5pt" o:hralign="center" o:hrstd="t" o:hr="t"/>
        </w:pict>
      </w:r>
    </w:p>
    <w:bookmarkEnd w:id="18"/>
    <w:bookmarkStart w:id="19" w:name="part-5-identify-your-variables"/>
    <w:p>
      <w:pPr>
        <w:pStyle w:val="Heading1"/>
      </w:pPr>
      <w:r>
        <w:t xml:space="preserve">Part 5 · Identify your variables</w:t>
      </w:r>
    </w:p>
    <w:p>
      <w:pPr>
        <w:pStyle w:val="FirstParagraph"/>
      </w:pPr>
      <w:r>
        <w:t xml:space="preserve">Look at the</w:t>
      </w:r>
      <w:r>
        <w:t xml:space="preserve"> </w:t>
      </w:r>
      <w:r>
        <w:rPr>
          <w:rStyle w:val="VerbatimChar"/>
        </w:rPr>
        <w:t xml:space="preserve">glimpse()</w:t>
      </w:r>
      <w:r>
        <w:t xml:space="preserve"> </w:t>
      </w:r>
      <w:r>
        <w:t xml:space="preserve">output. Column types tell you their role:</w:t>
      </w:r>
      <w:r>
        <w:t xml:space="preserve"> </w:t>
      </w:r>
      <w:r>
        <w:rPr>
          <w:rStyle w:val="VerbatimChar"/>
        </w:rPr>
        <w:t xml:space="preserve">&lt;dbl&gt;</w:t>
      </w:r>
      <w:r>
        <w:t xml:space="preserve">/</w:t>
      </w:r>
      <w:r>
        <w:rPr>
          <w:rStyle w:val="VerbatimChar"/>
        </w:rPr>
        <w:t xml:space="preserve">&lt;int&gt;</w:t>
      </w:r>
      <w:r>
        <w:t xml:space="preserve"> </w:t>
      </w:r>
      <w:r>
        <w:t xml:space="preserve">are numeric (possible</w:t>
      </w:r>
      <w:r>
        <w:t xml:space="preserve"> </w:t>
      </w:r>
      <w:r>
        <w:rPr>
          <w:b/>
          <w:bCs/>
        </w:rPr>
        <w:t xml:space="preserve">Y</w:t>
      </w:r>
      <w:r>
        <w:t xml:space="preserve">),</w:t>
      </w:r>
      <w:r>
        <w:t xml:space="preserve"> </w:t>
      </w:r>
      <w:r>
        <w:rPr>
          <w:rStyle w:val="VerbatimChar"/>
        </w:rPr>
        <w:t xml:space="preserve">&lt;chr&gt;</w:t>
      </w:r>
      <w:r>
        <w:t xml:space="preserve">/</w:t>
      </w:r>
      <w:r>
        <w:rPr>
          <w:rStyle w:val="VerbatimChar"/>
        </w:rPr>
        <w:t xml:space="preserve">&lt;fct&gt;</w:t>
      </w:r>
      <w:r>
        <w:t xml:space="preserve"> </w:t>
      </w:r>
      <w:r>
        <w:t xml:space="preserve">are categorical (possible grouping</w:t>
      </w:r>
      <w:r>
        <w:t xml:space="preserve"> </w:t>
      </w:r>
      <w:r>
        <w:rPr>
          <w:b/>
          <w:bCs/>
        </w:rPr>
        <w:t xml:space="preserve">X</w:t>
      </w:r>
      <w:r>
        <w:t xml:space="preserve">).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Choose your variables.</w:t>
      </w:r>
    </w:p>
    <w:p>
      <w:pPr>
        <w:pStyle w:val="SourceCode"/>
      </w:pPr>
      <w:r>
        <w:rPr>
          <w:rStyle w:val="VerbatimChar"/>
        </w:rPr>
        <w:t xml:space="preserve">Response variable Y (numeric — the thing you want to explain):</w:t>
      </w:r>
      <w:r>
        <w:br/>
      </w:r>
      <w:r>
        <w:rPr>
          <w:rStyle w:val="VerbatimChar"/>
        </w:rPr>
        <w:t xml:space="preserve">Its type (&lt;dbl&gt; / &lt;int&gt;):</w:t>
      </w:r>
      <w:r>
        <w:br/>
      </w:r>
      <w:r>
        <w:br/>
      </w:r>
      <w:r>
        <w:rPr>
          <w:rStyle w:val="VerbatimChar"/>
        </w:rPr>
        <w:t xml:space="preserve">Predictor variable X:</w:t>
      </w:r>
      <w:r>
        <w:br/>
      </w:r>
      <w:r>
        <w:rPr>
          <w:rStyle w:val="VerbatimChar"/>
        </w:rPr>
        <w:t xml:space="preserve">Its type (numeric / categorical):</w:t>
      </w:r>
      <w:r>
        <w:br/>
      </w:r>
      <w:r>
        <w:rPr>
          <w:rStyle w:val="VerbatimChar"/>
        </w:rPr>
        <w:t xml:space="preserve">If categorical, how many groups does it have?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Any missing values to worry about? (Look for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glimpse()</w:t>
      </w:r>
      <w:r>
        <w:t xml:space="preserve">/</w:t>
      </w:r>
      <w:r>
        <w:rPr>
          <w:rStyle w:val="VerbatimChar"/>
        </w:rPr>
        <w:t xml:space="preserve">head()</w:t>
      </w:r>
      <w:r>
        <w:t xml:space="preserve">, or count them.)</w:t>
      </w:r>
    </w:p>
    <w:p>
      <w:pPr>
        <w:pStyle w:val="BodyText"/>
      </w:pPr>
      <w:r>
        <w:rPr>
          <w:b/>
          <w:bCs/>
        </w:rPr>
        <w:t xml:space="preserve">▶ Adapt this:</w:t>
      </w:r>
    </w:p>
    <w:p>
      <w:pPr>
        <w:pStyle w:val="SourceCode"/>
      </w:pPr>
      <w:r>
        <w:rPr>
          <w:rStyle w:val="CommentTok"/>
        </w:rPr>
        <w:t xml:space="preserve"># Count missing values in your Y column ------------------</w:t>
      </w:r>
      <w:r>
        <w:br/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(my_data_df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your_Y_column))</w:t>
      </w:r>
    </w:p>
    <w:p>
      <w:pPr>
        <w:pStyle w:val="SourceCode"/>
      </w:pPr>
      <w:r>
        <w:rPr>
          <w:rStyle w:val="VerbatimChar"/>
        </w:rPr>
        <w:t xml:space="preserve">Missing values in Y:</w:t>
      </w:r>
      <w:r>
        <w:br/>
      </w:r>
      <w:r>
        <w:rPr>
          <w:rStyle w:val="VerbatimChar"/>
        </w:rPr>
        <w:t xml:space="preserve">Will this be a problem?  (remember na.rm = TRUE and sum(!is.na()))</w:t>
      </w:r>
    </w:p>
    <w:p>
      <w:r>
        <w:pict>
          <v:rect style="width:0;height:1.5pt" o:hralign="center" o:hrstd="t" o:hr="t"/>
        </w:pict>
      </w:r>
    </w:p>
    <w:bookmarkEnd w:id="19"/>
    <w:bookmarkStart w:id="20" w:name="part-6-write-a-testable-question"/>
    <w:p>
      <w:pPr>
        <w:pStyle w:val="Heading1"/>
      </w:pPr>
      <w:r>
        <w:t xml:space="preserve">Part 6 · Write a testable question</w:t>
      </w:r>
    </w:p>
    <w:p>
      <w:pPr>
        <w:pStyle w:val="FirstParagraph"/>
      </w:pPr>
      <w:r>
        <w:t xml:space="preserve">A question is testable when you can write H₀ and Hₐ in one sentence each.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</w:p>
    <w:p>
      <w:pPr>
        <w:pStyle w:val="SourceCode"/>
      </w:pPr>
      <w:r>
        <w:rPr>
          <w:rStyle w:val="VerbatimChar"/>
        </w:rPr>
        <w:t xml:space="preserve">Question in plain English:</w:t>
      </w:r>
      <w:r>
        <w:br/>
      </w:r>
      <w:r>
        <w:br/>
      </w:r>
      <w:r>
        <w:rPr>
          <w:rStyle w:val="VerbatimChar"/>
        </w:rPr>
        <w:t xml:space="preserve">H₀ (null):</w:t>
      </w:r>
      <w:r>
        <w:br/>
      </w:r>
      <w:r>
        <w:br/>
      </w:r>
      <w:r>
        <w:rPr>
          <w:rStyle w:val="VerbatimChar"/>
        </w:rPr>
        <w:t xml:space="preserve">Hₐ (alternate):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Match your question to a method (circle one) and say why.</w:t>
      </w:r>
    </w:p>
    <w:p>
      <w:pPr>
        <w:pStyle w:val="SourceCode"/>
      </w:pPr>
      <w:r>
        <w:rPr>
          <w:rStyle w:val="VerbatimChar"/>
        </w:rPr>
        <w:t xml:space="preserve">Method:  regression  /  t-test  /  ANOVA  /  regression on year</w:t>
      </w:r>
      <w:r>
        <w:br/>
      </w:r>
      <w:r>
        <w:br/>
      </w:r>
      <w:r>
        <w:rPr>
          <w:rStyle w:val="VerbatimChar"/>
        </w:rPr>
        <w:t xml:space="preserve">Why this method fits my X and Y: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numeric X → regression; categorical X with 2 groups → t-test; categorical X with 3+ groups → ANOVA; time on the x-axis → regression on year.</w:t>
      </w:r>
    </w:p>
    <w:p>
      <w:r>
        <w:pict>
          <v:rect style="width:0;height:1.5pt" o:hralign="center" o:hrstd="t" o:hr="t"/>
        </w:pict>
      </w:r>
    </w:p>
    <w:bookmarkEnd w:id="20"/>
    <w:bookmarkStart w:id="21" w:name="part-7-sketch-your-take-home-graph"/>
    <w:p>
      <w:pPr>
        <w:pStyle w:val="Heading1"/>
      </w:pPr>
      <w:r>
        <w:t xml:space="preserve">Part 7 · Sketch your take-home graph</w:t>
      </w:r>
    </w:p>
    <w:p>
      <w:pPr>
        <w:pStyle w:val="FirstParagraph"/>
      </w:pPr>
      <w:r>
        <w:t xml:space="preserve">Before any analysis, draw the plot you</w:t>
      </w:r>
      <w:r>
        <w:t xml:space="preserve"> </w:t>
      </w:r>
      <w:r>
        <w:rPr>
          <w:i/>
          <w:iCs/>
        </w:rPr>
        <w:t xml:space="preserve">hope</w:t>
      </w:r>
      <w:r>
        <w:t xml:space="preserve"> </w:t>
      </w:r>
      <w:r>
        <w:t xml:space="preserve">to make. This is your target — the single figure that would answer your question.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Sketch it (by hand is fine) and label the axes.</w:t>
      </w:r>
    </w:p>
    <w:p>
      <w:pPr>
        <w:pStyle w:val="SourceCode"/>
      </w:pPr>
      <w:r>
        <w:rPr>
          <w:rStyle w:val="VerbatimChar"/>
        </w:rPr>
        <w:t xml:space="preserve">What's on the x-axis:</w:t>
      </w:r>
      <w:r>
        <w:br/>
      </w:r>
      <w:r>
        <w:rPr>
          <w:rStyle w:val="VerbatimChar"/>
        </w:rPr>
        <w:t xml:space="preserve">What's on the y-axis:</w:t>
      </w:r>
      <w:r>
        <w:br/>
      </w:r>
      <w:r>
        <w:rPr>
          <w:rStyle w:val="VerbatimChar"/>
        </w:rPr>
        <w:t xml:space="preserve">What pattern would support Hₐ (a slope? a group difference?):</w:t>
      </w:r>
    </w:p>
    <w:p>
      <w:r>
        <w:pict>
          <v:rect style="width:0;height:1.5pt" o:hralign="center" o:hrstd="t" o:hr="t"/>
        </w:pict>
      </w:r>
    </w:p>
    <w:bookmarkEnd w:id="21"/>
    <w:bookmarkStart w:id="22" w:name="part-8-draft-your-milestone-1-paragraph"/>
    <w:p>
      <w:pPr>
        <w:pStyle w:val="Heading1"/>
      </w:pPr>
      <w:r>
        <w:t xml:space="preserve">Part 8 · Draft your Milestone 1 paragraph</w:t>
      </w:r>
    </w:p>
    <w:p>
      <w:pPr>
        <w:pStyle w:val="FirstParagraph"/>
      </w:pPr>
      <w:r>
        <w:t xml:space="preserve">Put it all together. Copy the template and fill in the blanks from Parts 3–7.</w:t>
      </w:r>
    </w:p>
    <w:p>
      <w:pPr>
        <w:pStyle w:val="SourceCode"/>
      </w:pPr>
      <w:r>
        <w:rPr>
          <w:rStyle w:val="VerbatimChar"/>
        </w:rPr>
        <w:t xml:space="preserve">"I plan to use the __________ dataset, available at __________.</w:t>
      </w:r>
      <w:r>
        <w:br/>
      </w:r>
      <w:r>
        <w:rPr>
          <w:rStyle w:val="VerbatimChar"/>
        </w:rPr>
        <w:t xml:space="preserve">It contains approximately ____ rows and ____ columns. My predictor (X)</w:t>
      </w:r>
      <w:r>
        <w:br/>
      </w:r>
      <w:r>
        <w:rPr>
          <w:rStyle w:val="VerbatimChar"/>
        </w:rPr>
        <w:t xml:space="preserve">is __________ and my response (Y) is __________. My research question is:</w:t>
      </w:r>
      <w:r>
        <w:br/>
      </w:r>
      <w:r>
        <w:rPr>
          <w:rStyle w:val="VerbatimChar"/>
        </w:rPr>
        <w:t xml:space="preserve">__________. My null hypothesis is that __________, and my alternate</w:t>
      </w:r>
      <w:r>
        <w:br/>
      </w:r>
      <w:r>
        <w:rPr>
          <w:rStyle w:val="VerbatimChar"/>
        </w:rPr>
        <w:t xml:space="preserve">hypothesis is that __________. I plan to use __________ to test this.</w:t>
      </w:r>
      <w:r>
        <w:br/>
      </w:r>
      <w:r>
        <w:rPr>
          <w:rStyle w:val="VerbatimChar"/>
        </w:rPr>
        <w:t xml:space="preserve">I have confirmed I can load the file into R with read_csv()."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Write your final paragraph here, then submit it to Canvas.</w:t>
      </w:r>
    </w:p>
    <w:p>
      <w:pPr>
        <w:pStyle w:val="SourceCode"/>
      </w:pPr>
      <w:r>
        <w:rPr>
          <w:rStyle w:val="VerbatimChar"/>
        </w:rPr>
        <w:t xml:space="preserve">Your Milestone 1 paragraph:</w:t>
      </w:r>
    </w:p>
    <w:p>
      <w:r>
        <w:pict>
          <v:rect style="width:0;height:1.5pt" o:hralign="center" o:hrstd="t" o:hr="t"/>
        </w:pict>
      </w:r>
    </w:p>
    <w:bookmarkEnd w:id="22"/>
    <w:bookmarkStart w:id="23" w:name="part-9-plan-the-short-presentation"/>
    <w:p>
      <w:pPr>
        <w:pStyle w:val="Heading1"/>
      </w:pPr>
      <w:r>
        <w:t xml:space="preserve">Part 9 · Plan the short presentation</w:t>
      </w:r>
    </w:p>
    <w:p>
      <w:pPr>
        <w:pStyle w:val="FirstParagraph"/>
      </w:pPr>
      <w:r>
        <w:t xml:space="preserve">Your M5 talk is five minutes, one story. Rough it out now while the dataset is fresh.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</w:p>
    <w:p>
      <w:pPr>
        <w:pStyle w:val="SourceCode"/>
      </w:pPr>
      <w:r>
        <w:rPr>
          <w:rStyle w:val="VerbatimChar"/>
        </w:rPr>
        <w:t xml:space="preserve">Slide 1 — the question (and why you care):</w:t>
      </w:r>
      <w:r>
        <w:br/>
      </w:r>
      <w:r>
        <w:rPr>
          <w:rStyle w:val="VerbatimChar"/>
        </w:rPr>
        <w:t xml:space="preserve">Slide 2 — the data (source, what one row is, how big):</w:t>
      </w:r>
      <w:r>
        <w:br/>
      </w:r>
      <w:r>
        <w:rPr>
          <w:rStyle w:val="VerbatimChar"/>
        </w:rPr>
        <w:t xml:space="preserve">Slide 3 — the ONE figure that shows your result:</w:t>
      </w:r>
      <w:r>
        <w:br/>
      </w:r>
      <w:r>
        <w:rPr>
          <w:rStyle w:val="VerbatimChar"/>
        </w:rPr>
        <w:t xml:space="preserve">Slide 4 — the answer in one sentence + one honest caveat:</w:t>
      </w:r>
    </w:p>
    <w:p>
      <w:r>
        <w:pict>
          <v:rect style="width:0;height:1.5pt" o:hralign="center" o:hrstd="t" o:hr="t"/>
        </w:pict>
      </w:r>
    </w:p>
    <w:bookmarkEnd w:id="23"/>
    <w:bookmarkStart w:id="24" w:name="part-10-checkpoint"/>
    <w:p>
      <w:pPr>
        <w:pStyle w:val="Heading1"/>
      </w:pPr>
      <w:r>
        <w:t xml:space="preserve">Part 10 · Checkpoint</w:t>
      </w:r>
    </w:p>
    <w:p>
      <w:pPr>
        <w:pStyle w:val="FirstParagraph"/>
      </w:pPr>
      <w:r>
        <w:t xml:space="preserve">You are ready to submit Milestone 1 when you can check every box:</w:t>
      </w:r>
    </w:p>
    <w:p>
      <w:pPr>
        <w:pStyle w:val="Compact"/>
        <w:numPr>
          <w:ilvl w:val="0"/>
          <w:numId w:val="1003"/>
        </w:numPr>
      </w:pPr>
      <w:r>
        <w:t xml:space="preserve">I downloaded a dataset and it lives in my</w:t>
      </w:r>
      <w:r>
        <w:t xml:space="preserve"> </w:t>
      </w:r>
      <w:r>
        <w:rPr>
          <w:rStyle w:val="VerbatimChar"/>
        </w:rPr>
        <w:t xml:space="preserve">data/</w:t>
      </w:r>
      <w:r>
        <w:t xml:space="preserve"> </w:t>
      </w:r>
      <w:r>
        <w:t xml:space="preserve">folder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read_csv()</w:t>
      </w:r>
      <w:r>
        <w:t xml:space="preserve"> </w:t>
      </w:r>
      <w:r>
        <w:t xml:space="preserve">loads it without errors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dim()</w:t>
      </w:r>
      <w:r>
        <w:t xml:space="preserve"> </w:t>
      </w:r>
      <w:r>
        <w:t xml:space="preserve">shows at least 50 rows and 3 columns</w:t>
      </w:r>
    </w:p>
    <w:p>
      <w:pPr>
        <w:pStyle w:val="Compact"/>
        <w:numPr>
          <w:ilvl w:val="0"/>
          <w:numId w:val="1006"/>
        </w:numPr>
      </w:pPr>
      <w:r>
        <w:t xml:space="preserve">I named a numeric</w:t>
      </w:r>
      <w:r>
        <w:t xml:space="preserve"> </w:t>
      </w:r>
      <w:r>
        <w:rPr>
          <w:b/>
          <w:bCs/>
        </w:rPr>
        <w:t xml:space="preserve">Y</w:t>
      </w:r>
      <w:r>
        <w:t xml:space="preserve"> </w:t>
      </w:r>
      <w:r>
        <w:t xml:space="preserve">and at least one</w:t>
      </w:r>
      <w:r>
        <w:t xml:space="preserve"> </w:t>
      </w:r>
      <w:r>
        <w:rPr>
          <w:b/>
          <w:bCs/>
        </w:rPr>
        <w:t xml:space="preserve">X</w:t>
      </w:r>
    </w:p>
    <w:p>
      <w:pPr>
        <w:pStyle w:val="Compact"/>
        <w:numPr>
          <w:ilvl w:val="0"/>
          <w:numId w:val="1007"/>
        </w:numPr>
      </w:pPr>
      <w:r>
        <w:t xml:space="preserve">I wrote</w:t>
      </w:r>
      <w:r>
        <w:t xml:space="preserve"> </w:t>
      </w:r>
      <w:r>
        <w:rPr>
          <w:b/>
          <w:bCs/>
        </w:rPr>
        <w:t xml:space="preserve">H₀ and Hₐ</w:t>
      </w:r>
      <w:r>
        <w:t xml:space="preserve"> </w:t>
      </w:r>
      <w:r>
        <w:t xml:space="preserve">in one sentence each</w:t>
      </w:r>
    </w:p>
    <w:p>
      <w:pPr>
        <w:pStyle w:val="Compact"/>
        <w:numPr>
          <w:ilvl w:val="0"/>
          <w:numId w:val="1008"/>
        </w:numPr>
      </w:pPr>
      <w:r>
        <w:t xml:space="preserve">I chose a</w:t>
      </w:r>
      <w:r>
        <w:t xml:space="preserve"> </w:t>
      </w:r>
      <w:r>
        <w:rPr>
          <w:b/>
          <w:bCs/>
        </w:rPr>
        <w:t xml:space="preserve">method</w:t>
      </w:r>
      <w:r>
        <w:t xml:space="preserve"> </w:t>
      </w:r>
      <w:r>
        <w:t xml:space="preserve">that fits my variables</w:t>
      </w:r>
    </w:p>
    <w:p>
      <w:pPr>
        <w:pStyle w:val="Compact"/>
        <w:numPr>
          <w:ilvl w:val="0"/>
          <w:numId w:val="1009"/>
        </w:numPr>
      </w:pPr>
      <w:r>
        <w:t xml:space="preserve">I drafted my</w:t>
      </w:r>
      <w:r>
        <w:t xml:space="preserve"> </w:t>
      </w:r>
      <w:r>
        <w:rPr>
          <w:b/>
          <w:bCs/>
        </w:rPr>
        <w:t xml:space="preserve">Milestone 1 paragraph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Any box unchecked? Note what’s blocking you and bring it to office hours.</w:t>
      </w:r>
    </w:p>
    <w:p>
      <w:pPr>
        <w:pStyle w:val="SourceCode"/>
      </w:pPr>
      <w:r>
        <w:rPr>
          <w:rStyle w:val="VerbatimChar"/>
        </w:rPr>
        <w:t xml:space="preserve">What's blocking me (if anything):</w:t>
      </w:r>
    </w:p>
    <w:p>
      <w:r>
        <w:pict>
          <v:rect style="width:0;height:1.5pt" o:hralign="center" o:hrstd="t" o:hr="t"/>
        </w:pict>
      </w:r>
    </w:p>
    <w:bookmarkEnd w:id="24"/>
    <w:bookmarkStart w:id="27" w:name="going-further"/>
    <w:p>
      <w:pPr>
        <w:pStyle w:val="Heading1"/>
      </w:pPr>
      <w:r>
        <w:t xml:space="preserve">Going further</w:t>
      </w:r>
    </w:p>
    <w:p>
      <w:pPr>
        <w:pStyle w:val="BlockText"/>
      </w:pPr>
      <w:r>
        <w:t xml:space="preserve">Optional — do this if you finish early or want a stronger proposal.</w:t>
      </w:r>
    </w:p>
    <w:bookmarkStart w:id="25" w:name="try-a-backup-dataset"/>
    <w:p>
      <w:pPr>
        <w:pStyle w:val="Heading3"/>
      </w:pPr>
      <w:r>
        <w:t xml:space="preserve">Try a backup dataset</w:t>
      </w:r>
    </w:p>
    <w:p>
      <w:pPr>
        <w:pStyle w:val="FirstParagraph"/>
      </w:pPr>
      <w:r>
        <w:t xml:space="preserve">Repeat Parts 3–5 on a</w:t>
      </w:r>
      <w:r>
        <w:t xml:space="preserve"> </w:t>
      </w:r>
      <w:r>
        <w:rPr>
          <w:b/>
          <w:bCs/>
        </w:rPr>
        <w:t xml:space="preserve">second</w:t>
      </w:r>
      <w:r>
        <w:t xml:space="preserve"> </w:t>
      </w:r>
      <w:r>
        <w:t xml:space="preserve">candidate. Having a backup means a dead-end dataset never sinks your project.</w:t>
      </w:r>
    </w:p>
    <w:p>
      <w:pPr>
        <w:pStyle w:val="SourceCode"/>
      </w:pPr>
      <w:r>
        <w:rPr>
          <w:rStyle w:val="CommentTok"/>
        </w:rPr>
        <w:t xml:space="preserve"># Load a second candidate and size it up -----------------</w:t>
      </w:r>
      <w:r>
        <w:br/>
      </w:r>
      <w:r>
        <w:rPr>
          <w:rStyle w:val="NormalTok"/>
        </w:rPr>
        <w:t xml:space="preserve">backup_df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"data/your_backup_file.csv"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glimpse</w:t>
      </w:r>
      <w:r>
        <w:rPr>
          <w:rStyle w:val="NormalTok"/>
        </w:rPr>
        <w:t xml:space="preserve">(backup_df)</w:t>
      </w:r>
      <w:r>
        <w:br/>
      </w:r>
      <w:r>
        <w:rPr>
          <w:rStyle w:val="FunctionTok"/>
        </w:rPr>
        <w:t xml:space="preserve">dim</w:t>
      </w:r>
      <w:r>
        <w:rPr>
          <w:rStyle w:val="NormalTok"/>
        </w:rPr>
        <w:t xml:space="preserve">(backup_df)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Which of your two candidates is the stronger project, and why?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bookmarkEnd w:id="25"/>
    <w:bookmarkStart w:id="26" w:name="pressure-test-your-question"/>
    <w:p>
      <w:pPr>
        <w:pStyle w:val="Heading3"/>
      </w:pPr>
      <w:r>
        <w:t xml:space="preserve">Pressure-test your question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Show your H₀/Hₐ to a classmate. Can</w:t>
      </w:r>
      <w:r>
        <w:t xml:space="preserve"> </w:t>
      </w:r>
      <w:r>
        <w:rPr>
          <w:i/>
          <w:iCs/>
        </w:rPr>
        <w:t xml:space="preserve">they</w:t>
      </w:r>
      <w:r>
        <w:t xml:space="preserve"> </w:t>
      </w:r>
      <w:r>
        <w:t xml:space="preserve">tell you what plot and test you’d run just from your hypotheses? If not, tighten the wording.</w:t>
      </w:r>
    </w:p>
    <w:p>
      <w:pPr>
        <w:pStyle w:val="SourceCode"/>
      </w:pPr>
      <w:r>
        <w:rPr>
          <w:rStyle w:val="VerbatimChar"/>
        </w:rPr>
        <w:t xml:space="preserve">What you changed after their feedback: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8" w:name="getting-unstuck"/>
    <w:p>
      <w:pPr>
        <w:pStyle w:val="Heading1"/>
      </w:pPr>
      <w:r>
        <w:t xml:space="preserve">Getting unstuck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  <w:b/>
          <w:bCs/>
        </w:rPr>
        <w:t xml:space="preserve">read_csv()</w:t>
      </w:r>
      <w:r>
        <w:rPr>
          <w:b/>
          <w:bCs/>
        </w:rPr>
        <w:t xml:space="preserve"> </w:t>
      </w:r>
      <w:r>
        <w:rPr>
          <w:b/>
          <w:bCs/>
        </w:rPr>
        <w:t xml:space="preserve">error:</w:t>
      </w:r>
      <w:r>
        <w:t xml:space="preserve"> </w:t>
      </w:r>
      <w:r>
        <w:t xml:space="preserve">check the file is really in</w:t>
      </w:r>
      <w:r>
        <w:t xml:space="preserve"> </w:t>
      </w:r>
      <w:r>
        <w:rPr>
          <w:rStyle w:val="VerbatimChar"/>
        </w:rPr>
        <w:t xml:space="preserve">data/</w:t>
      </w:r>
      <w:r>
        <w:t xml:space="preserve"> </w:t>
      </w:r>
      <w:r>
        <w:t xml:space="preserve">and the name matches exactly (including</w:t>
      </w:r>
      <w:r>
        <w:t xml:space="preserve"> </w:t>
      </w:r>
      <w:r>
        <w:rPr>
          <w:rStyle w:val="VerbatimChar"/>
        </w:rPr>
        <w:t xml:space="preserve">.csv</w:t>
      </w:r>
      <w:r>
        <w:t xml:space="preserve">). Try</w:t>
      </w:r>
      <w:r>
        <w:t xml:space="preserve"> </w:t>
      </w:r>
      <w:r>
        <w:rPr>
          <w:rStyle w:val="VerbatimChar"/>
        </w:rPr>
        <w:t xml:space="preserve">list.files("data")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Weird columns / one giant column:</w:t>
      </w:r>
      <w:r>
        <w:t xml:space="preserve"> </w:t>
      </w:r>
      <w:r>
        <w:t xml:space="preserve">the file may be tab- or semicolon-separated — try</w:t>
      </w:r>
      <w:r>
        <w:t xml:space="preserve"> </w:t>
      </w:r>
      <w:r>
        <w:rPr>
          <w:rStyle w:val="VerbatimChar"/>
        </w:rPr>
        <w:t xml:space="preserve">read_tsv()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read_delim()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Only loads as Excel:</w:t>
      </w:r>
      <w:r>
        <w:t xml:space="preserve"> </w:t>
      </w:r>
      <w:r>
        <w:t xml:space="preserve">use</w:t>
      </w:r>
      <w:r>
        <w:t xml:space="preserve"> </w:t>
      </w:r>
      <w:r>
        <w:rPr>
          <w:rStyle w:val="VerbatimChar"/>
        </w:rPr>
        <w:t xml:space="preserve">library(readxl)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read_excel("data/your_file.xlsx")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Column names have spaces or capitals:</w:t>
      </w:r>
      <w:r>
        <w:t xml:space="preserve"> </w:t>
      </w:r>
      <w:r>
        <w:t xml:space="preserve">check exact names with</w:t>
      </w:r>
      <w:r>
        <w:t xml:space="preserve"> </w:t>
      </w:r>
      <w:r>
        <w:rPr>
          <w:rStyle w:val="VerbatimChar"/>
        </w:rPr>
        <w:t xml:space="preserve">names(my_data_df)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Can’t find a dataset you like:</w:t>
      </w:r>
      <w:r>
        <w:t xml:space="preserve"> </w:t>
      </w:r>
      <w:r>
        <w:t xml:space="preserve">Google Dataset Search + a topic +</w:t>
      </w:r>
      <w:r>
        <w:t xml:space="preserve"> </w:t>
      </w:r>
      <w:r>
        <w:t xml:space="preserve">“csv”</w:t>
      </w:r>
      <w:r>
        <w:t xml:space="preserve">, or bring a topic to office hours.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every dataset you’ll ever download needs this same first pass — download → load → glimpse → identify X and Y. You now have it.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Activity 08. Next: Lecture 09 — loading and cleaning your own dataset (Milestone 2).</w:t>
      </w:r>
    </w:p>
    <w:bookmarkEnd w:id="28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08 — Find Your Own Data</dc:title>
  <dc:creator>Bill Perry</dc:creator>
  <dc:description>Hands-on companion to the final-project intro lecture. Students browse the major data sources, download one candidate dataset, load and size it up in R, identify X and Y, write a testable hypothesis, and draft the Milestone 1 proposal plus a plan for the short presentation.</dc:description>
  <cp:keywords/>
  <dcterms:created xsi:type="dcterms:W3CDTF">2026-07-06T00:31:00Z</dcterms:created>
  <dcterms:modified xsi:type="dcterms:W3CDTF">2026-07-06T00:31:00Z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8</vt:lpwstr>
  </property>
  <property fmtid="{D5CDD505-2E9C-101B-9397-08002B2CF9AE}" pid="14" name="resources">
    <vt:lpwstr/>
  </property>
  <property fmtid="{D5CDD505-2E9C-101B-9397-08002B2CF9AE}" pid="15" name="subtitle">
    <vt:lpwstr>Browse real data sources, load a candidate in R, and draft your Milestone 1</vt:lpwstr>
  </property>
  <property fmtid="{D5CDD505-2E9C-101B-9397-08002B2CF9AE}" pid="16" name="toc-title">
    <vt:lpwstr>Table of contents</vt:lpwstr>
  </property>
  <property fmtid="{D5CDD505-2E9C-101B-9397-08002B2CF9AE}" pid="17" name="type">
    <vt:lpwstr>activity</vt:lpwstr>
  </property>
  <property fmtid="{D5CDD505-2E9C-101B-9397-08002B2CF9AE}" pid="18" name="week">
    <vt:lpwstr>4</vt:lpwstr>
  </property>
</Properties>
</file>