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12 — Joins: Combining Two Bigfoot Tables</w:t>
      </w:r>
    </w:p>
    <w:p>
      <w:pPr>
        <w:pStyle w:val="Subtitle"/>
      </w:pPr>
      <w:r>
        <w:t xml:space="preserve">Keys, mutating joins, and filtering joins to build a map-ready dataset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6" w:name="joins-two-bigfoot-tables-into-one"/>
    <w:p>
      <w:pPr>
        <w:pStyle w:val="Heading1"/>
      </w:pPr>
      <w:r>
        <w:t xml:space="preserve">Joins — Two Bigfoot Tables into One 🦶</w:t>
      </w:r>
    </w:p>
    <w:bookmarkStart w:id="9" w:name="before-you-start-the-data"/>
    <w:p>
      <w:pPr>
        <w:pStyle w:val="Heading3"/>
      </w:pPr>
      <w:r>
        <w:t xml:space="preserve">Before you start — the data</w:t>
      </w:r>
    </w:p>
    <w:p>
      <w:pPr>
        <w:pStyle w:val="FirstParagraph"/>
      </w:pPr>
      <w:r>
        <w:t xml:space="preserve">Two files live in your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bfro_reports.csv</w:t>
      </w:r>
      <w:r>
        <w:t xml:space="preserve"> </w:t>
      </w:r>
      <w:r>
        <w:t xml:space="preserve">— one row per sighting report (year, season, state, class, the written account), keyed by</w:t>
      </w:r>
      <w:r>
        <w:t xml:space="preserve"> </w:t>
      </w:r>
      <w:r>
        <w:rPr>
          <w:rStyle w:val="VerbatimChar"/>
        </w:rPr>
        <w:t xml:space="preserve">REPORT_NUMBER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bfro_locations.csv</w:t>
      </w:r>
      <w:r>
        <w:t xml:space="preserve"> </w:t>
      </w:r>
      <w:r>
        <w:t xml:space="preserve">— the coordinates for reports that were geocoded, keyed by</w:t>
      </w:r>
      <w:r>
        <w:t xml:space="preserve"> </w:t>
      </w:r>
      <w:r>
        <w:rPr>
          <w:rStyle w:val="VerbatimChar"/>
        </w:rPr>
        <w:t xml:space="preserve">number</w:t>
      </w:r>
    </w:p>
    <w:bookmarkEnd w:id="9"/>
    <w:bookmarkStart w:id="15" w:name="todays-objectives-a-2-day-worksheet"/>
    <w:p>
      <w:pPr>
        <w:pStyle w:val="Heading3"/>
      </w:pPr>
      <w:r>
        <w:t xml:space="preserve">Today’s Objectives (a 2-day worksheet)</w:t>
      </w:r>
    </w:p>
    <w:p>
      <w:pPr>
        <w:pStyle w:val="Compact"/>
        <w:numPr>
          <w:ilvl w:val="0"/>
          <w:numId w:val="1002"/>
        </w:numPr>
      </w:pPr>
      <w:r>
        <w:t xml:space="preserve">Find the key that links the two tables</w:t>
      </w:r>
    </w:p>
    <w:p>
      <w:pPr>
        <w:pStyle w:val="Compact"/>
        <w:numPr>
          <w:ilvl w:val="0"/>
          <w:numId w:val="1002"/>
        </w:numPr>
      </w:pPr>
      <w:r>
        <w:t xml:space="preserve">Join them with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when the key columns are named differently</w:t>
      </w:r>
    </w:p>
    <w:p>
      <w:pPr>
        <w:pStyle w:val="Compact"/>
        <w:numPr>
          <w:ilvl w:val="0"/>
          <w:numId w:val="1002"/>
        </w:numPr>
      </w:pPr>
      <w:r>
        <w:t xml:space="preserve">Compare</w:t>
      </w:r>
      <w:r>
        <w:t xml:space="preserve"> </w:t>
      </w:r>
      <w:r>
        <w:rPr>
          <w:rStyle w:val="VerbatimChar"/>
        </w:rPr>
        <w:t xml:space="preserve">inner</w:t>
      </w:r>
      <w:r>
        <w:t xml:space="preserve">,</w:t>
      </w:r>
      <w:r>
        <w:t xml:space="preserve"> </w:t>
      </w:r>
      <w:r>
        <w:rPr>
          <w:rStyle w:val="VerbatimChar"/>
        </w:rPr>
        <w:t xml:space="preserve">left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joins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semi_join()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anti_join()</w:t>
      </w:r>
      <w:r>
        <w:t xml:space="preserve"> </w:t>
      </w:r>
      <w:r>
        <w:t xml:space="preserve">to filter, and build the map-ready table</w:t>
      </w:r>
    </w:p>
    <w:p>
      <w:pPr>
        <w:pStyle w:val="Heading1"/>
      </w:pPr>
      <w:bookmarkStart w:id="10" w:name="how-to-use-this-worksheet"/>
      <w:r>
        <w:rPr>
          <w:b/>
          <w:bCs/>
        </w:rPr>
        <w:t xml:space="preserve">How to use this worksheet</w:t>
      </w:r>
      <w:bookmarkEnd w:id="10"/>
    </w:p>
    <w:p>
      <w:pPr>
        <w:pStyle w:val="Compact"/>
        <w:numPr>
          <w:ilvl w:val="0"/>
          <w:numId w:val="1003"/>
        </w:numPr>
      </w:pPr>
      <w:r>
        <w:t xml:space="preserve">Work through the parts in order. Type the code into a new R script and run it line by line.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Day 1 = Parts 1–6. Day 2 = Parts 7–12.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Before every join,</w:t>
            </w:r>
            <w:r>
              <w:t xml:space="preserve"> </w:t>
            </w:r>
            <w:r>
              <w:rPr>
                <w:i/>
                <w:iCs/>
              </w:rPr>
              <w:t xml:space="preserve">predict the number of rows</w:t>
            </w:r>
            <w:r>
              <w:t xml:space="preserve"> </w:t>
            </w:r>
            <w:r>
              <w:t xml:space="preserve">you’ll get. Then type the code and check. A join that returns the wrong row count is the single most common data bug — predicting first is how you catch it.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14" w:name="Xbc6acf9df2cc23a714105b1af1cf7bb9bfda438"/>
      <w:r>
        <w:t xml:space="preserve">🧩 Chunk 1 — Two tables &amp; a key</w:t>
      </w:r>
      <w:r>
        <w:t xml:space="preserve"> </w:t>
      </w:r>
      <w:r>
        <w:rPr>
          <w:i/>
          <w:iCs/>
        </w:rPr>
        <w:t xml:space="preserve">(Day 1, after lecture Chunk 1)</w:t>
      </w:r>
      <w:bookmarkEnd w:id="14"/>
    </w:p>
    <w:p>
      <w:pPr>
        <w:pStyle w:val="BlockText"/>
      </w:pPr>
      <w:r>
        <w:t xml:space="preserve">Parts 1–3: load both tables and clean the key.</w:t>
      </w:r>
    </w:p>
    <w:bookmarkEnd w:id="15"/>
    <w:bookmarkEnd w:id="16"/>
    <w:bookmarkStart w:id="17" w:name="part-1-load-both-tables"/>
    <w:p>
      <w:pPr>
        <w:pStyle w:val="Heading1"/>
      </w:pPr>
      <w:r>
        <w:t xml:space="preserve">Part 1 · Load both tables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reports_df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"data/bfro_reports.csv"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locations_df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"data/bfro_locations.csv"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(reports_df)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(locations_df)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reports_df:   rows =        cols =</w:t>
      </w:r>
      <w:r>
        <w:br/>
      </w:r>
      <w:r>
        <w:rPr>
          <w:rStyle w:val="VerbatimChar"/>
        </w:rPr>
        <w:t xml:space="preserve">locations_df: rows =        cols =</w:t>
      </w:r>
      <w:r>
        <w:br/>
      </w:r>
      <w:r>
        <w:rPr>
          <w:rStyle w:val="VerbatimChar"/>
        </w:rPr>
        <w:t xml:space="preserve">Which table has more rows? Why might that be?</w:t>
      </w:r>
    </w:p>
    <w:p>
      <w:r>
        <w:pict>
          <v:rect style="width:0;height:1.5pt" o:hralign="center" o:hrstd="t" o:hr="t"/>
        </w:pict>
      </w:r>
    </w:p>
    <w:bookmarkEnd w:id="17"/>
    <w:bookmarkStart w:id="18" w:name="part-2-find-the-key"/>
    <w:p>
      <w:pPr>
        <w:pStyle w:val="Heading1"/>
      </w:pPr>
      <w:r>
        <w:t xml:space="preserve">Part 2 · Find the key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reports_df  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(REPORT_NUMBER, YEAR, STATE, REPORT_CLASS)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locations_df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(number, latitude, longitude)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column links the two tables, and what is it called in each?</w:t>
      </w:r>
    </w:p>
    <w:p>
      <w:pPr>
        <w:pStyle w:val="SourceCode"/>
      </w:pPr>
      <w:r>
        <w:rPr>
          <w:rStyle w:val="VerbatimChar"/>
        </w:rPr>
        <w:t xml:space="preserve">Key in reports_df:</w:t>
      </w:r>
      <w:r>
        <w:br/>
      </w:r>
      <w:r>
        <w:rPr>
          <w:rStyle w:val="VerbatimChar"/>
        </w:rPr>
        <w:t xml:space="preserve">Key in locations_df:</w:t>
      </w:r>
      <w:r>
        <w:br/>
      </w:r>
      <w:r>
        <w:rPr>
          <w:rStyle w:val="VerbatimChar"/>
        </w:rPr>
        <w:t xml:space="preserve">Are the names the same?  Y / N</w:t>
      </w:r>
    </w:p>
    <w:p>
      <w:r>
        <w:pict>
          <v:rect style="width:0;height:1.5pt" o:hralign="center" o:hrstd="t" o:hr="t"/>
        </w:pict>
      </w:r>
    </w:p>
    <w:bookmarkEnd w:id="18"/>
    <w:bookmarkStart w:id="20" w:name="part-3-clean-the-key"/>
    <w:p>
      <w:pPr>
        <w:pStyle w:val="Heading1"/>
      </w:pPr>
      <w:r>
        <w:t xml:space="preserve">Part 3 · Clean the key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One row per report + match the key type ----------------</w:t>
      </w:r>
      <w:r>
        <w:br/>
      </w:r>
      <w:r>
        <w:rPr>
          <w:rStyle w:val="NormalTok"/>
        </w:rPr>
        <w:t xml:space="preserve">reports_df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distinct</w:t>
      </w:r>
      <w:r>
        <w:rPr>
          <w:rStyle w:val="NormalTok"/>
        </w:rPr>
        <w:t xml:space="preserve">(REPORT_NUMBER, </w:t>
      </w:r>
      <w:r>
        <w:rPr>
          <w:rStyle w:val="AttributeTok"/>
        </w:rPr>
        <w:t xml:space="preserve">.keep_all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REPORT_NUMBER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as.integer</w:t>
      </w:r>
      <w:r>
        <w:rPr>
          <w:rStyle w:val="NormalTok"/>
        </w:rPr>
        <w:t xml:space="preserve">(REPORT_NUMBER))</w:t>
      </w:r>
      <w:r>
        <w:br/>
      </w:r>
      <w:r>
        <w:br/>
      </w:r>
      <w:r>
        <w:rPr>
          <w:rStyle w:val="FunctionTok"/>
        </w:rPr>
        <w:t xml:space="preserve">n_distinct</w:t>
      </w:r>
      <w:r>
        <w:rPr>
          <w:rStyle w:val="NormalTok"/>
        </w:rPr>
        <w:t xml:space="preserve">(reports_df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REPORT_NUMBER)</w:t>
      </w:r>
      <w:r>
        <w:br/>
      </w:r>
      <w:r>
        <w:rPr>
          <w:rStyle w:val="FunctionTok"/>
        </w:rPr>
        <w:t xml:space="preserve">n_distinct</w:t>
      </w:r>
      <w:r>
        <w:rPr>
          <w:rStyle w:val="NormalTok"/>
        </w:rPr>
        <w:t xml:space="preserve">(locations_df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number)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rPr>
          <w:rStyle w:val="VerbatimChar"/>
        </w:rPr>
        <w:t xml:space="preserve">REPORT_NUMBER</w:t>
      </w:r>
      <w:r>
        <w:t xml:space="preserve"> </w:t>
      </w:r>
      <w:r>
        <w:t xml:space="preserve">was stored like</w:t>
      </w:r>
      <w:r>
        <w:t xml:space="preserve"> </w:t>
      </w:r>
      <w:r>
        <w:rPr>
          <w:rStyle w:val="VerbatimChar"/>
        </w:rPr>
        <w:t xml:space="preserve">30680.0</w:t>
      </w:r>
      <w:r>
        <w:t xml:space="preserve"> </w:t>
      </w:r>
      <w:r>
        <w:t xml:space="preserve">but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30680</w:t>
      </w:r>
      <w:r>
        <w:t xml:space="preserve">. Why must we fix that before joining?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9" w:name="X13258bc7422a0402bb9db9b3f29954167b5cc81"/>
      <w:r>
        <w:t xml:space="preserve">🧩 Chunk 2 — Your first join</w:t>
      </w:r>
      <w:r>
        <w:t xml:space="preserve"> </w:t>
      </w:r>
      <w:r>
        <w:rPr>
          <w:i/>
          <w:iCs/>
        </w:rPr>
        <w:t xml:space="preserve">(Day 1, after lecture Chunk 2)</w:t>
      </w:r>
      <w:bookmarkEnd w:id="19"/>
    </w:p>
    <w:p>
      <w:pPr>
        <w:pStyle w:val="BlockText"/>
      </w:pPr>
      <w:r>
        <w:t xml:space="preserve">Parts 4–6: the left join and the accidental-key trap.</w:t>
      </w:r>
    </w:p>
    <w:bookmarkEnd w:id="20"/>
    <w:bookmarkStart w:id="21" w:name="part-4-the-left-join"/>
    <w:p>
      <w:pPr>
        <w:pStyle w:val="Heading1"/>
      </w:pPr>
      <w:r>
        <w:t xml:space="preserve">Part 4 · The left join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After a</w:t>
      </w:r>
      <w:r>
        <w:t xml:space="preserve"> </w:t>
      </w:r>
      <w:r>
        <w:rPr>
          <w:rStyle w:val="VerbatimChar"/>
        </w:rPr>
        <w:t xml:space="preserve">left_join</w:t>
      </w:r>
      <w:r>
        <w:t xml:space="preserve">, how many rows will you have (all reports? only matched?), and roughly how many will have a latitude?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(bigfoot_df)                 </w:t>
      </w:r>
      <w:r>
        <w:rPr>
          <w:rStyle w:val="CommentTok"/>
        </w:rPr>
        <w:t xml:space="preserve"># rows kept</w:t>
      </w:r>
      <w:r>
        <w:br/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(bigfoot_df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latitude)) </w:t>
      </w:r>
      <w:r>
        <w:rPr>
          <w:rStyle w:val="CommentTok"/>
        </w:rPr>
        <w:t xml:space="preserve"># rows with coordinates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Total rows after left_join:</w:t>
      </w:r>
      <w:r>
        <w:br/>
      </w:r>
      <w:r>
        <w:rPr>
          <w:rStyle w:val="VerbatimChar"/>
        </w:rPr>
        <w:t xml:space="preserve">Rows WITH coordinates:</w:t>
      </w:r>
      <w:r>
        <w:br/>
      </w:r>
      <w:r>
        <w:rPr>
          <w:rStyle w:val="VerbatimChar"/>
        </w:rPr>
        <w:t xml:space="preserve">Rows with NA coordinates:</w:t>
      </w:r>
    </w:p>
    <w:p>
      <w:r>
        <w:pict>
          <v:rect style="width:0;height:1.5pt" o:hralign="center" o:hrstd="t" o:hr="t"/>
        </w:pict>
      </w:r>
    </w:p>
    <w:bookmarkEnd w:id="21"/>
    <w:bookmarkStart w:id="22" w:name="part-5-the-accidental-key-trap"/>
    <w:p>
      <w:pPr>
        <w:pStyle w:val="Heading1"/>
      </w:pPr>
      <w:r>
        <w:t xml:space="preserve">Part 5 · The accidental-key trap</w:t>
      </w:r>
    </w:p>
    <w:p>
      <w:pPr>
        <w:pStyle w:val="FirstParagraph"/>
      </w:pPr>
      <w:r>
        <w:rPr>
          <w:b/>
          <w:bCs/>
        </w:rPr>
        <w:t xml:space="preserve">▶ Run this (on purpose — watch the message):</w:t>
      </w:r>
    </w:p>
    <w:p>
      <w:pPr>
        <w:pStyle w:val="SourceCode"/>
      </w:pPr>
      <w:r>
        <w:rPr>
          <w:rStyle w:val="CommentTok"/>
        </w:rPr>
        <w:t xml:space="preserve"># Forget by = ... and see what dplyr does ----------------</w:t>
      </w:r>
      <w:r>
        <w:br/>
      </w:r>
      <w:r>
        <w:rPr>
          <w:rStyle w:val="NormalTok"/>
        </w:rPr>
        <w:t xml:space="preserve">reports_df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column did dplyr announce it was joining on? Why is joining on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 </w:t>
      </w:r>
      <w:r>
        <w:t xml:space="preserve">completely wrong here?</w:t>
      </w:r>
    </w:p>
    <w:p>
      <w:pPr>
        <w:pStyle w:val="SourceCode"/>
      </w:pPr>
      <w:r>
        <w:rPr>
          <w:rStyle w:val="VerbatimChar"/>
        </w:rPr>
        <w:t xml:space="preserve">dplyr joined on:</w:t>
      </w:r>
      <w:r>
        <w:br/>
      </w:r>
      <w:r>
        <w:rPr>
          <w:rStyle w:val="VerbatimChar"/>
        </w:rPr>
        <w:t xml:space="preserve">Why that's wrong: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When dplyr prints</w:t>
      </w:r>
      <w:r>
        <w:t xml:space="preserve"> </w:t>
      </w:r>
      <w:r>
        <w:rPr>
          <w:i/>
          <w:iCs/>
        </w:rPr>
        <w:t xml:space="preserve">“Joining with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by = ...</w:t>
      </w:r>
      <w:r>
        <w:rPr>
          <w:i/>
          <w:iCs/>
        </w:rPr>
        <w:t xml:space="preserve">”</w:t>
      </w:r>
      <w:r>
        <w:t xml:space="preserve"> </w:t>
      </w:r>
      <w:r>
        <w:t xml:space="preserve">and you didn’t choose that column, stop and name your real key.</w:t>
      </w:r>
    </w:p>
    <w:p>
      <w:r>
        <w:pict>
          <v:rect style="width:0;height:1.5pt" o:hralign="center" o:hrstd="t" o:hr="t"/>
        </w:pict>
      </w:r>
    </w:p>
    <w:bookmarkEnd w:id="22"/>
    <w:bookmarkStart w:id="24" w:name="part-6-name-the-key-every-time"/>
    <w:p>
      <w:pPr>
        <w:pStyle w:val="Heading1"/>
      </w:pPr>
      <w:r>
        <w:t xml:space="preserve">Part 6 · Name the key every time</w:t>
      </w:r>
    </w:p>
    <w:p>
      <w:pPr>
        <w:pStyle w:val="FirstParagraph"/>
      </w:pPr>
      <w:r>
        <w:rPr>
          <w:b/>
          <w:bCs/>
        </w:rPr>
        <w:t xml:space="preserve">▶ Run this (the correct join):</w:t>
      </w:r>
    </w:p>
    <w:p>
      <w:pPr>
        <w:pStyle w:val="SourceCode"/>
      </w:pP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(REPORT_NUMBER, STATE, REPORT_CLASS, latitude, longitude)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 at the first rows — do any already show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for latitude/longitude? What does that mean about those reports?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BlockText"/>
      </w:pPr>
      <w:r>
        <w:t xml:space="preserve">🛑</w:t>
      </w:r>
      <w:r>
        <w:t xml:space="preserve"> </w:t>
      </w:r>
      <w:r>
        <w:rPr>
          <w:b/>
          <w:bCs/>
        </w:rPr>
        <w:t xml:space="preserve">End of Day 1.</w:t>
      </w:r>
      <w:r>
        <w:t xml:space="preserve"> </w:t>
      </w:r>
      <w:r>
        <w:t xml:space="preserve">You can join two tables on a named key. Day 2: the rest of the join family.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X8c9ed774db27b3d6644d729b378d6da47607b6b"/>
      <w:r>
        <w:t xml:space="preserve">🧩 Chunk 3 — The join family</w:t>
      </w:r>
      <w:r>
        <w:t xml:space="preserve"> </w:t>
      </w:r>
      <w:r>
        <w:rPr>
          <w:i/>
          <w:iCs/>
        </w:rPr>
        <w:t xml:space="preserve">(Day 2, after lecture Chunk 3)</w:t>
      </w:r>
      <w:bookmarkEnd w:id="23"/>
    </w:p>
    <w:p>
      <w:pPr>
        <w:pStyle w:val="BlockText"/>
      </w:pPr>
      <w:r>
        <w:t xml:space="preserve">Parts 7–9: inner vs left vs full.</w:t>
      </w:r>
    </w:p>
    <w:bookmarkEnd w:id="24"/>
    <w:bookmarkStart w:id="25" w:name="part-7-run-all-three-joins"/>
    <w:p>
      <w:pPr>
        <w:pStyle w:val="Heading1"/>
      </w:pPr>
      <w:r>
        <w:t xml:space="preserve">Part 7 · Run all three joins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Rank these three by row count, most to fewest:</w:t>
      </w:r>
      <w:r>
        <w:t xml:space="preserve"> </w:t>
      </w:r>
      <w:r>
        <w:rPr>
          <w:rStyle w:val="VerbatimChar"/>
        </w:rPr>
        <w:t xml:space="preserve">inner_join</w:t>
      </w:r>
      <w:r>
        <w:t xml:space="preserve">,</w:t>
      </w:r>
      <w:r>
        <w:t xml:space="preserve"> </w:t>
      </w:r>
      <w:r>
        <w:rPr>
          <w:rStyle w:val="VerbatimChar"/>
        </w:rPr>
        <w:t xml:space="preserve">left_join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full_join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inner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inner_join</w:t>
      </w:r>
      <w:r>
        <w:rPr>
          <w:rStyle w:val="NormalTok"/>
        </w:rPr>
        <w:t xml:space="preserve">(reports_df, 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left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 (reports_df, 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full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full_join</w:t>
      </w:r>
      <w:r>
        <w:rPr>
          <w:rStyle w:val="NormalTok"/>
        </w:rPr>
        <w:t xml:space="preserve"> (reports_df, 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inner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(inner), </w:t>
      </w:r>
      <w:r>
        <w:rPr>
          <w:rStyle w:val="AttributeTok"/>
        </w:rPr>
        <w:t xml:space="preserve">left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(left), </w:t>
      </w:r>
      <w:r>
        <w:rPr>
          <w:rStyle w:val="AttributeTok"/>
        </w:rPr>
        <w:t xml:space="preserve">full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(full))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inner rows =        left rows =        full rows =</w:t>
      </w:r>
      <w:r>
        <w:br/>
      </w:r>
      <w:r>
        <w:rPr>
          <w:rStyle w:val="VerbatimChar"/>
        </w:rPr>
        <w:t xml:space="preserve">Was your ranking right?  Y / N</w:t>
      </w:r>
    </w:p>
    <w:p>
      <w:r>
        <w:pict>
          <v:rect style="width:0;height:1.5pt" o:hralign="center" o:hrstd="t" o:hr="t"/>
        </w:pict>
      </w:r>
    </w:p>
    <w:bookmarkEnd w:id="25"/>
    <w:bookmarkStart w:id="26" w:name="part-8-what-each-join-dropped-or-kept"/>
    <w:p>
      <w:pPr>
        <w:pStyle w:val="Heading1"/>
      </w:pPr>
      <w:r>
        <w:t xml:space="preserve">Part 8 · What each join dropped or kept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what each join does, in your own words.</w:t>
      </w:r>
    </w:p>
    <w:p>
      <w:pPr>
        <w:pStyle w:val="SourceCode"/>
      </w:pPr>
      <w:r>
        <w:rPr>
          <w:rStyle w:val="VerbatimChar"/>
        </w:rPr>
        <w:t xml:space="preserve">inner_join keeps:</w:t>
      </w:r>
      <w:r>
        <w:br/>
      </w:r>
      <w:r>
        <w:rPr>
          <w:rStyle w:val="VerbatimChar"/>
        </w:rPr>
        <w:t xml:space="preserve">left_join keeps:</w:t>
      </w:r>
      <w:r>
        <w:br/>
      </w:r>
      <w:r>
        <w:rPr>
          <w:rStyle w:val="VerbatimChar"/>
        </w:rPr>
        <w:t xml:space="preserve">full_join keeps:</w:t>
      </w:r>
      <w:r>
        <w:br/>
      </w:r>
      <w:r>
        <w:rPr>
          <w:rStyle w:val="VerbatimChar"/>
        </w:rPr>
        <w:t xml:space="preserve">Which reports does inner_join DROP that left_join keeps?</w:t>
      </w:r>
    </w:p>
    <w:p>
      <w:r>
        <w:pict>
          <v:rect style="width:0;height:1.5pt" o:hralign="center" o:hrstd="t" o:hr="t"/>
        </w:pict>
      </w:r>
    </w:p>
    <w:bookmarkEnd w:id="26"/>
    <w:bookmarkStart w:id="28" w:name="part-9-pick-the-right-join"/>
    <w:p>
      <w:pPr>
        <w:pStyle w:val="Heading1"/>
      </w:pPr>
      <w:r>
        <w:t xml:space="preserve">Part 9 · Pick the right join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You want to make a</w:t>
      </w:r>
      <w:r>
        <w:t xml:space="preserve"> </w:t>
      </w:r>
      <w:r>
        <w:rPr>
          <w:b/>
          <w:bCs/>
        </w:rPr>
        <w:t xml:space="preserve">map of all sightings</w:t>
      </w:r>
      <w:r>
        <w:t xml:space="preserve">, keeping every report even if some can’t be placed. Which join do you use, and why?</w:t>
      </w:r>
    </w:p>
    <w:p>
      <w:pPr>
        <w:pStyle w:val="SourceCode"/>
      </w:pPr>
      <w:r>
        <w:rPr>
          <w:rStyle w:val="VerbatimChar"/>
        </w:rPr>
        <w:t xml:space="preserve">Join:</w:t>
      </w:r>
      <w:r>
        <w:br/>
      </w:r>
      <w:r>
        <w:rPr>
          <w:rStyle w:val="VerbatimChar"/>
        </w:rPr>
        <w:t xml:space="preserve">Why: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start from</w:t>
      </w:r>
      <w:r>
        <w:t xml:space="preserve"> </w:t>
      </w:r>
      <w:r>
        <w:t xml:space="preserve">“which rows do I refuse to lose?”</w:t>
      </w:r>
      <w:r>
        <w:t xml:space="preserve"> </w:t>
      </w:r>
      <w:r>
        <w:t xml:space="preserve">— that answer picks the join.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X5a7e003e5176dd172a0cb5955133740556b023b"/>
      <w:r>
        <w:t xml:space="preserve">🧩 Chunk 4 — Filtering joins &amp; the payoff</w:t>
      </w:r>
      <w:r>
        <w:t xml:space="preserve"> </w:t>
      </w:r>
      <w:r>
        <w:rPr>
          <w:i/>
          <w:iCs/>
        </w:rPr>
        <w:t xml:space="preserve">(Day 2, after lecture Chunk 4)</w:t>
      </w:r>
      <w:bookmarkEnd w:id="27"/>
    </w:p>
    <w:p>
      <w:pPr>
        <w:pStyle w:val="BlockText"/>
      </w:pPr>
      <w:r>
        <w:t xml:space="preserve">Parts 10–12: anti/semi joins and the map-ready table.</w:t>
      </w:r>
    </w:p>
    <w:bookmarkEnd w:id="28"/>
    <w:bookmarkStart w:id="29" w:name="part-10-anti_join-whats-missing"/>
    <w:p>
      <w:pPr>
        <w:pStyle w:val="Heading1"/>
      </w:pPr>
      <w:r>
        <w:t xml:space="preserve">Part 10 ·</w:t>
      </w:r>
      <w:r>
        <w:t xml:space="preserve"> </w:t>
      </w:r>
      <w:r>
        <w:rPr>
          <w:rStyle w:val="VerbatimChar"/>
        </w:rPr>
        <w:t xml:space="preserve">anti_join()</w:t>
      </w:r>
      <w:r>
        <w:t xml:space="preserve"> </w:t>
      </w:r>
      <w:r>
        <w:t xml:space="preserve">— what’s missing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How many reports have NO coordinates? (Total reports minus the number with a latitude from Part 4.)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missing_coords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(missing_coords)</w:t>
      </w:r>
      <w:r>
        <w:br/>
      </w:r>
      <w:r>
        <w:rPr>
          <w:rStyle w:val="NormalTok"/>
        </w:rPr>
        <w:t xml:space="preserve">missing_coords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(STATE,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Reports with no coordinates:</w:t>
      </w:r>
      <w:r>
        <w:br/>
      </w:r>
      <w:r>
        <w:rPr>
          <w:rStyle w:val="VerbatimChar"/>
        </w:rPr>
        <w:t xml:space="preserve">Did anti_join ADD any columns, or just filter rows?</w:t>
      </w:r>
    </w:p>
    <w:p>
      <w:r>
        <w:pict>
          <v:rect style="width:0;height:1.5pt" o:hralign="center" o:hrstd="t" o:hr="t"/>
        </w:pict>
      </w:r>
    </w:p>
    <w:bookmarkEnd w:id="29"/>
    <w:bookmarkStart w:id="30" w:name="part-11-semi_join-keep-only-matches"/>
    <w:p>
      <w:pPr>
        <w:pStyle w:val="Heading1"/>
      </w:pPr>
      <w:r>
        <w:t xml:space="preserve">Part 11 ·</w:t>
      </w:r>
      <w:r>
        <w:t xml:space="preserve"> </w:t>
      </w:r>
      <w:r>
        <w:rPr>
          <w:rStyle w:val="VerbatimChar"/>
        </w:rPr>
        <w:t xml:space="preserve">semi_join()</w:t>
      </w:r>
      <w:r>
        <w:t xml:space="preserve"> </w:t>
      </w:r>
      <w:r>
        <w:t xml:space="preserve">— keep only matches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mappable_reports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semi_join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(mappable_reports)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is</w:t>
      </w:r>
      <w:r>
        <w:t xml:space="preserve"> </w:t>
      </w:r>
      <w:r>
        <w:rPr>
          <w:rStyle w:val="VerbatimChar"/>
        </w:rPr>
        <w:t xml:space="preserve">semi_join</w:t>
      </w:r>
      <w:r>
        <w:t xml:space="preserve"> </w:t>
      </w:r>
      <w:r>
        <w:t xml:space="preserve">different from</w:t>
      </w:r>
      <w:r>
        <w:t xml:space="preserve"> </w:t>
      </w:r>
      <w:r>
        <w:rPr>
          <w:rStyle w:val="VerbatimChar"/>
        </w:rPr>
        <w:t xml:space="preserve">inner_join</w:t>
      </w:r>
      <w:r>
        <w:t xml:space="preserve">? (Hint: look at the</w:t>
      </w:r>
      <w:r>
        <w:t xml:space="preserve"> </w:t>
      </w:r>
      <w:r>
        <w:rPr>
          <w:i/>
          <w:iCs/>
        </w:rPr>
        <w:t xml:space="preserve">columns</w:t>
      </w:r>
      <w:r>
        <w:t xml:space="preserve">, not just the rows.)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0"/>
    <w:bookmarkStart w:id="31" w:name="part-12-build-the-map-ready-table"/>
    <w:p>
      <w:pPr>
        <w:pStyle w:val="Heading1"/>
      </w:pPr>
      <w:r>
        <w:t xml:space="preserve">Part 12 · Build the map-ready table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Reports + coordinates, ready for next week's map -------</w:t>
      </w:r>
      <w:r>
        <w:br/>
      </w:r>
      <w:r>
        <w:rPr>
          <w:rStyle w:val="NormalTok"/>
        </w:rPr>
        <w:t xml:space="preserve">bigfoot_mappable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(latitude),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(longitude))</w:t>
      </w:r>
      <w:r>
        <w:br/>
      </w:r>
      <w:r>
        <w:br/>
      </w:r>
      <w:r>
        <w:rPr>
          <w:rStyle w:val="NormalTok"/>
        </w:rPr>
        <w:t xml:space="preserve">bigfoot_mappable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(REPORT_NUMBER, STATE, SEASON, REPORT_CLASS, latitude, longitude)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CommentTok"/>
        </w:rPr>
        <w:t xml:space="preserve"># Save it for the mapping lecture ------------------------</w:t>
      </w:r>
      <w:r>
        <w:br/>
      </w:r>
      <w:r>
        <w:rPr>
          <w:rStyle w:val="FunctionTok"/>
        </w:rPr>
        <w:t xml:space="preserve">write_csv</w:t>
      </w:r>
      <w:r>
        <w:rPr>
          <w:rStyle w:val="NormalTok"/>
        </w:rPr>
        <w:t xml:space="preserve">(bigfoot_mappable, </w:t>
      </w:r>
      <w:r>
        <w:rPr>
          <w:rStyle w:val="StringTok"/>
        </w:rPr>
        <w:t xml:space="preserve">"data/bigfoot_joined.csv"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are in your map-ready table? How does this compare to the original</w:t>
      </w:r>
      <w:r>
        <w:t xml:space="preserve"> </w:t>
      </w:r>
      <w:r>
        <w:rPr>
          <w:rStyle w:val="VerbatimChar"/>
        </w:rPr>
        <w:t xml:space="preserve">reports_df</w:t>
      </w:r>
      <w:r>
        <w:t xml:space="preserve">?</w:t>
      </w:r>
    </w:p>
    <w:p>
      <w:pPr>
        <w:pStyle w:val="SourceCode"/>
      </w:pPr>
      <w:r>
        <w:rPr>
          <w:rStyle w:val="VerbatimChar"/>
        </w:rPr>
        <w:t xml:space="preserve">Map-ready rows:</w:t>
      </w:r>
      <w:r>
        <w:br/>
      </w:r>
      <w:r>
        <w:rPr>
          <w:rStyle w:val="VerbatimChar"/>
        </w:rPr>
        <w:t xml:space="preserve">Difference from reports_df, and why:</w:t>
      </w:r>
    </w:p>
    <w:p>
      <w:r>
        <w:pict>
          <v:rect style="width:0;height:1.5pt" o:hralign="center" o:hrstd="t" o:hr="t"/>
        </w:pict>
      </w:r>
    </w:p>
    <w:bookmarkEnd w:id="31"/>
    <w:bookmarkStart w:id="32" w:name="part-13-review-and-checkpoint"/>
    <w:p>
      <w:pPr>
        <w:pStyle w:val="Heading1"/>
      </w:pPr>
      <w:r>
        <w:t xml:space="preserve">Part 13 · Review and checkpoint</w:t>
      </w:r>
    </w:p>
    <w:p>
      <w:pPr>
        <w:pStyle w:val="FirstParagraph"/>
      </w:pPr>
      <w:r>
        <w:t xml:space="preserve">You should now be able to:</w:t>
      </w:r>
    </w:p>
    <w:p>
      <w:pPr>
        <w:pStyle w:val="Compact"/>
        <w:numPr>
          <w:ilvl w:val="0"/>
          <w:numId w:val="1004"/>
        </w:numPr>
      </w:pPr>
      <w:r>
        <w:t xml:space="preserve">Explain what a key is and why it must be unique and same-type</w:t>
      </w:r>
    </w:p>
    <w:p>
      <w:pPr>
        <w:pStyle w:val="Compact"/>
        <w:numPr>
          <w:ilvl w:val="0"/>
          <w:numId w:val="1005"/>
        </w:numPr>
      </w:pPr>
      <w:r>
        <w:t xml:space="preserve">Join two tables whose key columns are named differently (</w:t>
      </w:r>
      <w:r>
        <w:rPr>
          <w:rStyle w:val="VerbatimChar"/>
        </w:rPr>
        <w:t xml:space="preserve">by = c("a" = "b")</w:t>
      </w:r>
      <w:r>
        <w:t xml:space="preserve">)</w:t>
      </w:r>
    </w:p>
    <w:p>
      <w:pPr>
        <w:pStyle w:val="Compact"/>
        <w:numPr>
          <w:ilvl w:val="0"/>
          <w:numId w:val="1006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left_join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inner_join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full_join</w:t>
      </w:r>
      <w:r>
        <w:t xml:space="preserve"> </w:t>
      </w:r>
      <w:r>
        <w:t xml:space="preserve">and predict their row counts</w:t>
      </w:r>
    </w:p>
    <w:p>
      <w:pPr>
        <w:pStyle w:val="Compact"/>
        <w:numPr>
          <w:ilvl w:val="0"/>
          <w:numId w:val="1007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anti_join</w:t>
      </w:r>
      <w:r>
        <w:t xml:space="preserve"> </w:t>
      </w:r>
      <w:r>
        <w:t xml:space="preserve">to find unmatched rows and</w:t>
      </w:r>
      <w:r>
        <w:t xml:space="preserve"> </w:t>
      </w:r>
      <w:r>
        <w:rPr>
          <w:rStyle w:val="VerbatimChar"/>
        </w:rPr>
        <w:t xml:space="preserve">semi_join</w:t>
      </w:r>
      <w:r>
        <w:t xml:space="preserve"> </w:t>
      </w:r>
      <w:r>
        <w:t xml:space="preserve">to keep matched rows</w:t>
      </w:r>
    </w:p>
    <w:p>
      <w:pPr>
        <w:pStyle w:val="Compact"/>
        <w:numPr>
          <w:ilvl w:val="0"/>
          <w:numId w:val="1008"/>
        </w:numPr>
      </w:pPr>
      <w:r>
        <w:t xml:space="preserve">Recognize the accidental-</w:t>
      </w:r>
      <w:r>
        <w:rPr>
          <w:rStyle w:val="VerbatimChar"/>
        </w:rPr>
        <w:t xml:space="preserve">index</w:t>
      </w:r>
      <w:r>
        <w:t xml:space="preserve">-join bug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bottom. Does it run cleanly?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32"/>
    <w:bookmarkStart w:id="35" w:name="part-14-going-further"/>
    <w:p>
      <w:pPr>
        <w:pStyle w:val="Heading1"/>
      </w:pPr>
      <w:r>
        <w:t xml:space="preserve">Part 14 · Going further</w:t>
      </w:r>
    </w:p>
    <w:p>
      <w:pPr>
        <w:pStyle w:val="BlockText"/>
      </w:pPr>
      <w:r>
        <w:t xml:space="preserve">Optional — do this if you finish early.</w:t>
      </w:r>
    </w:p>
    <w:bookmarkStart w:id="33" w:name="add-the-report-class-to-a-map-count"/>
    <w:p>
      <w:pPr>
        <w:pStyle w:val="Heading3"/>
      </w:pPr>
      <w:r>
        <w:t xml:space="preserve">Add the report class to a map count</w:t>
      </w:r>
    </w:p>
    <w:p>
      <w:pPr>
        <w:pStyle w:val="FirstParagraph"/>
      </w:pPr>
      <w:r>
        <w:rPr>
          <w:b/>
          <w:bCs/>
        </w:rPr>
        <w:t xml:space="preserve">▶ Try this:</w:t>
      </w:r>
      <w:r>
        <w:t xml:space="preserve"> </w:t>
      </w:r>
      <w:r>
        <w:t xml:space="preserve">join, then count sightings per state per class.</w:t>
      </w:r>
    </w:p>
    <w:p>
      <w:pPr>
        <w:pStyle w:val="SourceCode"/>
      </w:pPr>
      <w:r>
        <w:rPr>
          <w:rStyle w:val="NormalTok"/>
        </w:rPr>
        <w:t xml:space="preserve">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(latitude))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(STATE, REPORT_CLASS)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state + class combination has the most reports?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33"/>
    <w:bookmarkStart w:id="34" w:name="locations-with-no-report"/>
    <w:p>
      <w:pPr>
        <w:pStyle w:val="Heading3"/>
      </w:pPr>
      <w:r>
        <w:t xml:space="preserve">Locations with no report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Use an</w:t>
      </w:r>
      <w:r>
        <w:t xml:space="preserve"> </w:t>
      </w:r>
      <w:r>
        <w:rPr>
          <w:rStyle w:val="VerbatimChar"/>
        </w:rPr>
        <w:t xml:space="preserve">anti_join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other</w:t>
      </w:r>
      <w:r>
        <w:t xml:space="preserve"> </w:t>
      </w:r>
      <w:r>
        <w:t xml:space="preserve">direction to find locations that have no matching report. How many are there, and what might explain them?</w:t>
      </w:r>
    </w:p>
    <w:p>
      <w:pPr>
        <w:pStyle w:val="SourceCode"/>
      </w:pPr>
      <w:r>
        <w:rPr>
          <w:rStyle w:val="CommentTok"/>
        </w:rPr>
        <w:t xml:space="preserve"># Write your anti_join here (locations first this time):</w:t>
      </w:r>
    </w:p>
    <w:p>
      <w:pPr>
        <w:pStyle w:val="SourceCode"/>
      </w:pPr>
      <w:r>
        <w:rPr>
          <w:rStyle w:val="VerbatimChar"/>
        </w:rPr>
        <w:t xml:space="preserve">Locations with no report:</w:t>
      </w:r>
      <w:r>
        <w:br/>
      </w:r>
      <w:r>
        <w:rPr>
          <w:rStyle w:val="VerbatimChar"/>
        </w:rPr>
        <w:t xml:space="preserve">Possible explanation: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7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b/>
          <w:bCs/>
        </w:rPr>
        <w:t xml:space="preserve">by</w:t>
      </w:r>
      <w:r>
        <w:rPr>
          <w:b/>
          <w:bCs/>
        </w:rPr>
        <w:t xml:space="preserve"> </w:t>
      </w:r>
      <w:r>
        <w:rPr>
          <w:b/>
          <w:bCs/>
        </w:rPr>
        <w:t xml:space="preserve">must be supplied / weird match</w:t>
      </w:r>
      <w:r>
        <w:t xml:space="preserve"> </w:t>
      </w:r>
      <w:r>
        <w:t xml:space="preserve">→ the key columns are named differently; use</w:t>
      </w:r>
      <w:r>
        <w:t xml:space="preserve"> </w:t>
      </w:r>
      <w:r>
        <w:rPr>
          <w:rStyle w:val="VerbatimChar"/>
        </w:rPr>
        <w:t xml:space="preserve">by = c("REPORT_NUMBER" = "number")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Zero matches</w:t>
      </w:r>
      <w:r>
        <w:t xml:space="preserve"> </w:t>
      </w:r>
      <w:r>
        <w:t xml:space="preserve">→ check the key</w:t>
      </w:r>
      <w:r>
        <w:t xml:space="preserve"> </w:t>
      </w:r>
      <w:r>
        <w:rPr>
          <w:b/>
          <w:bCs/>
        </w:rPr>
        <w:t xml:space="preserve">type</w:t>
      </w:r>
      <w:r>
        <w:t xml:space="preserve"> </w:t>
      </w:r>
      <w:r>
        <w:t xml:space="preserve">(</w:t>
      </w:r>
      <w:r>
        <w:rPr>
          <w:rStyle w:val="VerbatimChar"/>
        </w:rPr>
        <w:t xml:space="preserve">as.integer()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REPORT_NUMBER</w:t>
      </w:r>
      <w:r>
        <w:t xml:space="preserve">) — text won’t match a number.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Way too many rows after a join</w:t>
      </w:r>
      <w:r>
        <w:t xml:space="preserve"> </w:t>
      </w:r>
      <w:r>
        <w:t xml:space="preserve">→ a duplicated key fans out the rows;</w:t>
      </w:r>
      <w:r>
        <w:t xml:space="preserve"> </w:t>
      </w:r>
      <w:r>
        <w:rPr>
          <w:rStyle w:val="VerbatimChar"/>
        </w:rPr>
        <w:t xml:space="preserve">distinct()</w:t>
      </w:r>
      <w:r>
        <w:t xml:space="preserve"> </w:t>
      </w:r>
      <w:r>
        <w:t xml:space="preserve">the lookup key first.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dplyr announced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by = join_by(index)</w:t>
      </w:r>
      <w:r>
        <w:t xml:space="preserve"> </w:t>
      </w:r>
      <w:r>
        <w:t xml:space="preserve">→ you forgot to name your key; both tables share an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 </w:t>
      </w:r>
      <w:r>
        <w:t xml:space="preserve">column.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Cheat sheet</w:t>
      </w:r>
      <w:r>
        <w:t xml:space="preserve"> </w:t>
      </w:r>
      <w:r>
        <w:t xml:space="preserve">—</w:t>
      </w:r>
      <w:r>
        <w:t xml:space="preserve"> </w:t>
      </w:r>
      <w:hyperlink r:id="rId36">
        <w:r>
          <w:rPr>
            <w:rStyle w:val="Hyperlink"/>
          </w:rPr>
          <w:t xml:space="preserve">https://dplyr.tidyverse.org/reference/mutate-joins.html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joins are how real datasets get built — one table of</w:t>
      </w:r>
      <w:r>
        <w:t xml:space="preserve"> </w:t>
      </w:r>
      <w:r>
        <w:rPr>
          <w:i/>
          <w:iCs/>
        </w:rPr>
        <w:t xml:space="preserve">what</w:t>
      </w:r>
      <w:r>
        <w:t xml:space="preserve">, another of</w:t>
      </w:r>
      <w:r>
        <w:t xml:space="preserve"> </w:t>
      </w:r>
      <w:r>
        <w:rPr>
          <w:i/>
          <w:iCs/>
        </w:rPr>
        <w:t xml:space="preserve">where</w:t>
      </w:r>
      <w:r>
        <w:t xml:space="preserve">, combined on a key. You just made the file you’ll map next week.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12. Next: Worksheet 13 — mapping the sightings you just assembled.</w:t>
      </w:r>
    </w:p>
    <w:bookmarkEnd w:id="3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36" Target="https://dplyr.tidyverse.org/reference/mutate-joins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s://dplyr.tidyverse.org/reference/mutate-joins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12 — Joins: Combining Two Bigfoot Tables</dc:title>
  <dc:creator>Bill Perry</dc:creator>
  <dc:description>Hands-on companion to the joins lecture. Over two days students combine the Bigfoot report text (bfro_reports.csv) with its coordinates (bfro_locations.csv) using left/inner/full joins and semi/anti joins, and build the exact table they will map next week.</dc:description>
  <cp:keywords/>
  <dcterms:created xsi:type="dcterms:W3CDTF">2026-07-06T00:31:17Z</dcterms:created>
  <dcterms:modified xsi:type="dcterms:W3CDTF">2026-07-06T00:31:17Z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12</vt:lpwstr>
  </property>
  <property fmtid="{D5CDD505-2E9C-101B-9397-08002B2CF9AE}" pid="14" name="resources">
    <vt:lpwstr/>
  </property>
  <property fmtid="{D5CDD505-2E9C-101B-9397-08002B2CF9AE}" pid="15" name="subtitle">
    <vt:lpwstr>Keys, mutating joins, and filtering joins to build a map-ready dataset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6</vt:lpwstr>
  </property>
</Properties>
</file>