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9.png" ContentType="image/png"/>
  <Override PartName="/word/media/rId19.png" ContentType="image/png"/>
  <Override PartName="/word/media/rId36.png" ContentType="image/png"/>
  <Override PartName="/word/media/rId79.png" ContentType="image/png"/>
  <Override PartName="/word/media/rId4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11 — One-Way ANOVA: Comparing Many Groups</w:t>
      </w:r>
    </w:p>
    <w:p>
      <w:pPr>
        <w:pStyle w:val="Subtitle"/>
      </w:pPr>
      <w:r>
        <w:t xml:space="preserve">Partitioning variance, checking assumptions, and post-hoc tests with emmeans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10"/>
    <w:p>
      <w:pPr>
        <w:pStyle w:val="Heading1"/>
      </w:pPr>
      <w:r>
        <w:t xml:space="preserve">Where we left off (Lecture 10)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Factors</w:t>
      </w:r>
      <w:r>
        <w:t xml:space="preserve"> </w:t>
      </w:r>
      <w:r>
        <w:t xml:space="preserve">— categorical variables with an ordered set of levels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fct_reorder()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fct_relevel()</w:t>
      </w:r>
      <w:r>
        <w:t xml:space="preserve"> </w:t>
      </w:r>
      <w:r>
        <w:t xml:space="preserve">— set the order and the reference group</w:t>
      </w:r>
    </w:p>
    <w:p>
      <w:pPr>
        <w:pStyle w:val="Compact"/>
        <w:numPr>
          <w:ilvl w:val="0"/>
          <w:numId w:val="1001"/>
        </w:numPr>
      </w:pPr>
      <w:r>
        <w:t xml:space="preserve">Cleaner, better-ordered plots for grouped data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t-test (Lecture 04) compared</w:t>
            </w:r>
            <w:r>
              <w:t xml:space="preserve"> </w:t>
            </w:r>
            <w:r>
              <w:rPr>
                <w:b/>
                <w:bCs/>
              </w:rPr>
              <w:t xml:space="preserve">two</w:t>
            </w:r>
            <w:r>
              <w:t xml:space="preserve"> </w:t>
            </w:r>
            <w:r>
              <w:t xml:space="preserve">groups. But biology is full of</w:t>
            </w:r>
            <w:r>
              <w:t xml:space="preserve"> </w:t>
            </w:r>
            <w:r>
              <w:rPr>
                <w:b/>
                <w:bCs/>
              </w:rPr>
              <w:t xml:space="preserve">three-or-more</w:t>
            </w:r>
            <w:r>
              <w:t xml:space="preserve"> </w:t>
            </w:r>
            <w:r>
              <w:t xml:space="preserve">group questions — three species, four sites, five treatments. Now that you can control factor levels, today we learn the test for many groups:</w:t>
            </w:r>
            <w:r>
              <w:t xml:space="preserve"> </w:t>
            </w:r>
            <w:r>
              <w:rPr>
                <w:b/>
                <w:bCs/>
              </w:rPr>
              <w:t xml:space="preserve">one-way ANOVA.</w:t>
            </w:r>
          </w:p>
          <w:p/>
        </w:tc>
      </w:tr>
    </w:tbl>
    <w:bookmarkEnd w:id="12"/>
    <w:bookmarkStart w:id="15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2"/>
        </w:numPr>
      </w:pPr>
      <w:r>
        <w:t xml:space="preserve">Understand</w:t>
      </w:r>
      <w:r>
        <w:t xml:space="preserve"> </w:t>
      </w:r>
      <w:r>
        <w:rPr>
          <w:b/>
          <w:bCs/>
        </w:rPr>
        <w:t xml:space="preserve">why</w:t>
      </w:r>
      <w:r>
        <w:t xml:space="preserve"> </w:t>
      </w:r>
      <w:r>
        <w:t xml:space="preserve">we don’t just run many t-tests</w:t>
      </w:r>
    </w:p>
    <w:p>
      <w:pPr>
        <w:pStyle w:val="Compact"/>
        <w:numPr>
          <w:ilvl w:val="0"/>
          <w:numId w:val="1002"/>
        </w:numPr>
      </w:pPr>
      <w:r>
        <w:t xml:space="preserve">See how the</w:t>
      </w:r>
      <w:r>
        <w:t xml:space="preserve"> </w:t>
      </w:r>
      <w:r>
        <w:rPr>
          <w:b/>
          <w:bCs/>
        </w:rPr>
        <w:t xml:space="preserve">F-statistic</w:t>
      </w:r>
      <w:r>
        <w:t xml:space="preserve"> </w:t>
      </w:r>
      <w:r>
        <w:t xml:space="preserve">compares</w:t>
      </w:r>
      <w:r>
        <w:t xml:space="preserve"> </w:t>
      </w:r>
      <w:r>
        <w:rPr>
          <w:i/>
          <w:iCs/>
        </w:rPr>
        <w:t xml:space="preserve">between-</w:t>
      </w:r>
      <w:r>
        <w:t xml:space="preserve"> </w:t>
      </w:r>
      <w:r>
        <w:t xml:space="preserve">vs</w:t>
      </w:r>
      <w:r>
        <w:t xml:space="preserve"> </w:t>
      </w:r>
      <w:r>
        <w:rPr>
          <w:i/>
          <w:iCs/>
        </w:rPr>
        <w:t xml:space="preserve">within-</w:t>
      </w:r>
      <w:r>
        <w:t xml:space="preserve">group variance</w:t>
      </w:r>
    </w:p>
    <w:p>
      <w:pPr>
        <w:pStyle w:val="Compact"/>
        <w:numPr>
          <w:ilvl w:val="0"/>
          <w:numId w:val="1002"/>
        </w:numPr>
      </w:pPr>
      <w:r>
        <w:t xml:space="preserve">State ANOVA</w:t>
      </w:r>
      <w:r>
        <w:t xml:space="preserve"> </w:t>
      </w:r>
      <w:r>
        <w:rPr>
          <w:b/>
          <w:bCs/>
        </w:rPr>
        <w:t xml:space="preserve">hypotheses</w:t>
      </w:r>
      <w:r>
        <w:t xml:space="preserve"> </w:t>
      </w:r>
      <w:r>
        <w:t xml:space="preserve">(H₀: all means equal)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Check assumptions</w:t>
      </w:r>
      <w:r>
        <w:t xml:space="preserve"> </w:t>
      </w:r>
      <w:r>
        <w:t xml:space="preserve">— normality of residuals, equal variance</w:t>
      </w:r>
    </w:p>
    <w:p>
      <w:pPr>
        <w:pStyle w:val="Compact"/>
        <w:numPr>
          <w:ilvl w:val="0"/>
          <w:numId w:val="1002"/>
        </w:numPr>
      </w:pPr>
      <w:r>
        <w:t xml:space="preserve">Run it two ways: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  <w:b/>
          <w:bCs/>
        </w:rPr>
        <w:t xml:space="preserve">car::Anova()</w:t>
      </w:r>
    </w:p>
    <w:p>
      <w:pPr>
        <w:pStyle w:val="Compact"/>
        <w:numPr>
          <w:ilvl w:val="0"/>
          <w:numId w:val="1002"/>
        </w:numPr>
      </w:pPr>
      <w:r>
        <w:t xml:space="preserve">Find</w:t>
      </w:r>
      <w:r>
        <w:t xml:space="preserve"> </w:t>
      </w:r>
      <w:r>
        <w:rPr>
          <w:b/>
          <w:bCs/>
        </w:rPr>
        <w:t xml:space="preserve">which</w:t>
      </w:r>
      <w:r>
        <w:t xml:space="preserve"> </w:t>
      </w:r>
      <w:r>
        <w:t xml:space="preserve">groups differ with</w:t>
      </w:r>
      <w:r>
        <w:t xml:space="preserve"> </w:t>
      </w:r>
      <w:r>
        <w:rPr>
          <w:rStyle w:val="VerbatimChar"/>
          <w:b/>
          <w:bCs/>
        </w:rPr>
        <w:t xml:space="preserve">emmeans</w:t>
      </w:r>
      <w:r>
        <w:t xml:space="preserve"> </w:t>
      </w:r>
      <w:r>
        <w:t xml:space="preserve">post-hoc tests</w:t>
      </w:r>
    </w:p>
    <w:p>
      <w:pPr>
        <w:pStyle w:val="FirstParagraph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palmerpenguins</w:t>
      </w:r>
      <w:r>
        <w:t xml:space="preserve">,</w:t>
      </w:r>
      <w:r>
        <w:t xml:space="preserve"> </w:t>
      </w:r>
      <w:r>
        <w:rPr>
          <w:rStyle w:val="VerbatimChar"/>
        </w:rPr>
        <w:t xml:space="preserve">tidyverse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car</w:t>
      </w:r>
      <w:r>
        <w:t xml:space="preserve"> </w:t>
      </w:r>
      <w:r>
        <w:t xml:space="preserve">— Levene’s test,</w:t>
      </w:r>
      <w:r>
        <w:t xml:space="preserve"> </w:t>
      </w:r>
      <w:r>
        <w:rPr>
          <w:rStyle w:val="VerbatimChar"/>
        </w:rPr>
        <w:t xml:space="preserve">Anova()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emmeans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multcomp</w:t>
      </w:r>
      <w:r>
        <w:t xml:space="preserve"> </w:t>
      </w:r>
      <w:r>
        <w:t xml:space="preserve">— post-hoc</w:t>
      </w:r>
    </w:p>
    <w:p>
      <w:pPr>
        <w:pStyle w:val="FirstParagraph"/>
      </w:pPr>
      <w:r>
        <w:rPr>
          <w:b/>
          <w:bCs/>
        </w:rPr>
        <w:t xml:space="preserve">Textbook:</w:t>
      </w:r>
    </w:p>
    <w:p>
      <w:pPr>
        <w:pStyle w:val="Compact"/>
        <w:numPr>
          <w:ilvl w:val="0"/>
          <w:numId w:val="1004"/>
        </w:numPr>
      </w:pPr>
      <w:r>
        <w:t xml:space="preserve">📖 Whitlock &amp; Schluter,</w:t>
      </w:r>
      <w:r>
        <w:t xml:space="preserve"> </w:t>
      </w:r>
      <w:r>
        <w:rPr>
          <w:b/>
          <w:bCs/>
        </w:rPr>
        <w:t xml:space="preserve">Ch. 15 — ANOVA</w:t>
      </w:r>
    </w:p>
    <w:p>
      <w:pPr>
        <w:pStyle w:val="Compact"/>
        <w:numPr>
          <w:ilvl w:val="0"/>
          <w:numId w:val="1004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R4DS Ch. 16 — Factors</w:t>
        </w:r>
      </w:hyperlink>
    </w:p>
    <w:p>
      <w:pPr>
        <w:pStyle w:val="Compact"/>
        <w:numPr>
          <w:ilvl w:val="0"/>
          <w:numId w:val="1004"/>
        </w:numPr>
      </w:pPr>
      <w:r>
        <w:t xml:space="preserve">📖</w:t>
      </w:r>
      <w:r>
        <w:t xml:space="preserve"> </w:t>
      </w:r>
      <w:hyperlink r:id="rId14">
        <w:r>
          <w:rPr>
            <w:rStyle w:val="Hyperlink"/>
          </w:rPr>
          <w:t xml:space="preserve">R4DS Ch. 9 — Layers</w:t>
        </w:r>
      </w:hyperlink>
    </w:p>
    <w:p>
      <w:pPr>
        <w:pStyle w:val="FirstParagraph"/>
      </w:pPr>
      <w:r>
        <w:rPr>
          <w:b/>
          <w:bCs/>
        </w:rPr>
        <w:t xml:space="preserve">Naming:</w:t>
      </w:r>
      <w:r>
        <w:t xml:space="preserve"> </w:t>
      </w:r>
      <w:r>
        <w:t xml:space="preserve">models →</w:t>
      </w:r>
      <w:r>
        <w:t xml:space="preserve"> </w:t>
      </w:r>
      <w:r>
        <w:rPr>
          <w:rStyle w:val="VerbatimChar"/>
        </w:rPr>
        <w:t xml:space="preserve">_model</w:t>
      </w:r>
      <w:r>
        <w:t xml:space="preserve">, plots →</w:t>
      </w:r>
      <w:r>
        <w:t xml:space="preserve"> </w:t>
      </w:r>
      <w:r>
        <w:rPr>
          <w:rStyle w:val="VerbatimChar"/>
        </w:rPr>
        <w:t xml:space="preserve">_plot</w:t>
      </w:r>
    </w:p>
    <w:bookmarkEnd w:id="15"/>
    <w:bookmarkStart w:id="18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code block, do three things: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what you think the output will be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Predicting first</w:t>
            </w:r>
            <w:r>
              <w:t xml:space="preserve"> </w:t>
            </w:r>
            <w:r>
              <w:t xml:space="preserve">forces you to</w:t>
            </w:r>
            <w:r>
              <w:t xml:space="preserve"> </w:t>
            </w:r>
            <w:r>
              <w:rPr>
                <w:i/>
                <w:iCs/>
              </w:rPr>
              <w:t xml:space="preserve">retrieve</w:t>
            </w:r>
            <w:r>
              <w:t xml:space="preserve"> </w:t>
            </w:r>
            <w:r>
              <w:t xml:space="preserve">what you know — the gap between guess and answer is what makes it stick.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the finger-memory and error-spotting that copy-paste skips.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Chunk → immediate practice</w:t>
            </w:r>
            <w:r>
              <w:t xml:space="preserve"> </w:t>
            </w:r>
            <w:r>
              <w:t xml:space="preserve">keeps each idea in working memory long enough to form a lasting schema.</w:t>
            </w:r>
          </w:p>
          <w:p/>
        </w:tc>
      </w:tr>
    </w:tbl>
    <w:bookmarkEnd w:id="18"/>
    <w:bookmarkStart w:id="22" w:name="chunk-1-of-4-why-anova-the-f-statistic"/>
    <w:p>
      <w:pPr>
        <w:pStyle w:val="Heading1"/>
      </w:pPr>
      <w:r>
        <w:t xml:space="preserve">🧩 Chunk 1 of 4 · Why ANOVA &amp; the F-Statistic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why not many t-tests, what ANOVA asks, how F partitions variance, and a first look at the penguin data.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1–3</w:t>
            </w:r>
            <w:r>
              <w:t xml:space="preserve"> </w:t>
            </w:r>
            <w:r>
              <w:t xml:space="preserve">(load the penguins, explore, state hypotheses).</w:t>
            </w:r>
          </w:p>
          <w:p/>
        </w:tc>
      </w:tr>
    </w:tbl>
    <w:bookmarkEnd w:id="22"/>
    <w:bookmarkStart w:id="26" w:name="why-not-just-run-many-t-tests"/>
    <w:p>
      <w:pPr>
        <w:pStyle w:val="Heading1"/>
      </w:pPr>
      <w:r>
        <w:t xml:space="preserve">Why Not Just Run Many t-Tests?</w:t>
      </w:r>
    </w:p>
    <w:p>
      <w:pPr>
        <w:pStyle w:val="FirstParagraph"/>
      </w:pPr>
      <w:r>
        <w:t xml:space="preserve">With</w:t>
      </w:r>
      <w:r>
        <w:t xml:space="preserve"> </w:t>
      </w:r>
      <w:r>
        <w:rPr>
          <w:b/>
          <w:bCs/>
        </w:rPr>
        <w:t xml:space="preserve">3 groups</w:t>
      </w:r>
      <w:r>
        <w:t xml:space="preserve"> </w:t>
      </w:r>
      <w:r>
        <w:t xml:space="preserve">you’d need</w:t>
      </w:r>
      <w:r>
        <w:t xml:space="preserve"> </w:t>
      </w:r>
      <w:r>
        <w:rPr>
          <w:b/>
          <w:bCs/>
        </w:rPr>
        <w:t xml:space="preserve">3</w:t>
      </w:r>
      <w:r>
        <w:t xml:space="preserve"> </w:t>
      </w:r>
      <w:r>
        <w:t xml:space="preserve">t-tests (A–B, A–C, B–C). With 4 groups,</w:t>
      </w:r>
      <w:r>
        <w:t xml:space="preserve"> </w:t>
      </w:r>
      <w:r>
        <w:rPr>
          <w:b/>
          <w:bCs/>
        </w:rPr>
        <w:t xml:space="preserve">6</w:t>
      </w:r>
      <w:r>
        <w:t xml:space="preserve"> </w:t>
      </w:r>
      <w:r>
        <w:t xml:space="preserve">tests.</w:t>
      </w:r>
    </w:p>
    <w:p>
      <w:pPr>
        <w:pStyle w:val="BodyText"/>
      </w:pPr>
      <w:r>
        <w:t xml:space="preserve">Every test at α = 0.05 has a</w:t>
      </w:r>
      <w:r>
        <w:t xml:space="preserve"> </w:t>
      </w:r>
      <w:r>
        <w:rPr>
          <w:b/>
          <w:bCs/>
        </w:rPr>
        <w:t xml:space="preserve">5% chance of a false positive</w:t>
      </w:r>
      <w:r>
        <w:t xml:space="preserve">. Run several and those risks</w:t>
      </w:r>
      <w:r>
        <w:t xml:space="preserve"> </w:t>
      </w:r>
      <w:r>
        <w:rPr>
          <w:b/>
          <w:bCs/>
        </w:rPr>
        <w:t xml:space="preserve">stack up</w:t>
      </w:r>
      <w:r>
        <w:t xml:space="preserve">:</w:t>
      </w:r>
    </w:p>
    <w:p>
      <w:pPr>
        <w:pStyle w:val="Compact"/>
        <w:numPr>
          <w:ilvl w:val="0"/>
          <w:numId w:val="1007"/>
        </w:numPr>
      </w:pPr>
      <w:r>
        <w:t xml:space="preserve">3 tests → ~</w:t>
      </w:r>
      <w:r>
        <w:rPr>
          <w:b/>
          <w:bCs/>
        </w:rPr>
        <w:t xml:space="preserve">14%</w:t>
      </w:r>
      <w:r>
        <w:t xml:space="preserve"> </w:t>
      </w:r>
      <w:r>
        <w:t xml:space="preserve">chance of at least one false positive</w:t>
      </w:r>
    </w:p>
    <w:p>
      <w:pPr>
        <w:pStyle w:val="Compact"/>
        <w:numPr>
          <w:ilvl w:val="0"/>
          <w:numId w:val="1007"/>
        </w:numPr>
      </w:pPr>
      <w:r>
        <w:t xml:space="preserve">6 tests → ~</w:t>
      </w:r>
      <w:r>
        <w:rPr>
          <w:b/>
          <w:bCs/>
        </w:rPr>
        <w:t xml:space="preserve">26%</w:t>
      </w:r>
    </w:p>
    <w:p>
      <w:pPr>
        <w:pStyle w:val="FirstParagraph"/>
      </w:pPr>
      <w:r>
        <w:t xml:space="preserve">ANOVA asks the question</w:t>
      </w:r>
      <w:r>
        <w:t xml:space="preserve"> </w:t>
      </w:r>
      <w:r>
        <w:rPr>
          <w:b/>
          <w:bCs/>
        </w:rPr>
        <w:t xml:space="preserve">once</w:t>
      </w:r>
      <w:r>
        <w:t xml:space="preserve">, holding the overall error rate at 0.05.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The multiple-comparisons problem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More tests = more chances to be fooled by noise. ANOVA is the single, honest test for</w:t>
            </w:r>
            <w:r>
              <w:t xml:space="preserve"> </w:t>
            </w:r>
            <w:r>
              <w:t xml:space="preserve">“do</w:t>
            </w:r>
            <w:r>
              <w:t xml:space="preserve"> </w:t>
            </w:r>
            <w:r>
              <w:rPr>
                <w:i/>
                <w:iCs/>
              </w:rPr>
              <w:t xml:space="preserve">any</w:t>
            </w:r>
            <w:r>
              <w:t xml:space="preserve"> </w:t>
            </w:r>
            <w:r>
              <w:t xml:space="preserve">of these groups differ?”</w:t>
            </w:r>
          </w:p>
          <w:p/>
        </w:tc>
      </w:tr>
    </w:tbl>
    <w:p>
      <w:pPr>
        <w:pStyle w:val="BodyText"/>
      </w:pPr>
      <w:r>
        <w:t xml:space="preserve">📖 W&amp;S §15.1 — why a single test</w:t>
      </w:r>
    </w:p>
    <w:bookmarkEnd w:id="26"/>
    <w:bookmarkStart w:id="27" w:name="what-one-way-anova-asks"/>
    <w:p>
      <w:pPr>
        <w:pStyle w:val="Heading1"/>
      </w:pPr>
      <w:r>
        <w:t xml:space="preserve">What One-Way ANOVA Asks</w:t>
      </w:r>
    </w:p>
    <w:p>
      <w:pPr>
        <w:pStyle w:val="FirstParagraph"/>
      </w:pPr>
      <w:r>
        <w:t xml:space="preserve">One</w:t>
      </w:r>
      <w:r>
        <w:t xml:space="preserve"> </w:t>
      </w:r>
      <w:r>
        <w:rPr>
          <w:b/>
          <w:bCs/>
        </w:rPr>
        <w:t xml:space="preserve">numeric response (Y)</w:t>
      </w:r>
      <w:r>
        <w:t xml:space="preserve"> </w:t>
      </w:r>
      <w:r>
        <w:t xml:space="preserve">across the levels of one</w:t>
      </w:r>
      <w:r>
        <w:t xml:space="preserve"> </w:t>
      </w:r>
      <w:r>
        <w:rPr>
          <w:b/>
          <w:bCs/>
        </w:rPr>
        <w:t xml:space="preserve">categorical predictor (X)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Hypothesis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H₀ — null</w:t>
            </w:r>
          </w:p>
        </w:tc>
        <w:tc>
          <w:tcPr/>
          <w:p>
            <w:pPr>
              <w:pStyle w:val="Compact"/>
            </w:pPr>
            <w:r>
              <w:t xml:space="preserve">all group means are equal (</w:t>
            </w:r>
            <m:oMath>
              <m:sSub>
                <m:e>
                  <m:r>
                    <m:t>μ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μ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μ</m:t>
                  </m:r>
                </m:e>
                <m:sub>
                  <m:r>
                    <m:t>3</m:t>
                  </m:r>
                </m:sub>
              </m:sSub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Hₐ — alternate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at least one</w:t>
            </w:r>
            <w:r>
              <w:t xml:space="preserve"> </w:t>
            </w:r>
            <w:r>
              <w:t xml:space="preserve">group mean differs</w:t>
            </w:r>
          </w:p>
        </w:tc>
      </w:tr>
    </w:tbl>
    <w:p>
      <w:pPr>
        <w:pStyle w:val="BodyText"/>
      </w:pPr>
      <w:r>
        <w:t xml:space="preserve">Note what Hₐ does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say: it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tell you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group differs — that comes later, from the post-hoc test.</w:t>
      </w:r>
    </w:p>
    <w:p>
      <w:pPr>
        <w:pStyle w:val="BodyText"/>
      </w:pPr>
      <w:r>
        <w:rPr>
          <w:b/>
          <w:bCs/>
        </w:rPr>
        <w:t xml:space="preserve">Our question today:</w:t>
      </w:r>
    </w:p>
    <w:p>
      <w:pPr>
        <w:pStyle w:val="BodyText"/>
      </w:pPr>
      <w:r>
        <w:t xml:space="preserve">Do the three penguin</w:t>
      </w:r>
      <w:r>
        <w:t xml:space="preserve"> </w:t>
      </w:r>
      <w:r>
        <w:rPr>
          <w:b/>
          <w:bCs/>
        </w:rPr>
        <w:t xml:space="preserve">species</w:t>
      </w:r>
      <w:r>
        <w:t xml:space="preserve"> </w:t>
      </w:r>
      <w:r>
        <w:t xml:space="preserve">differ in</w:t>
      </w:r>
      <w:r>
        <w:t xml:space="preserve"> </w:t>
      </w:r>
      <w:r>
        <w:rPr>
          <w:b/>
          <w:bCs/>
        </w:rPr>
        <w:t xml:space="preserve">body mass</w:t>
      </w:r>
      <w:r>
        <w:t xml:space="preserve">?</w:t>
      </w:r>
    </w:p>
    <w:p>
      <w:pPr>
        <w:pStyle w:val="Compact"/>
        <w:numPr>
          <w:ilvl w:val="0"/>
          <w:numId w:val="1008"/>
        </w:numPr>
      </w:pPr>
      <w:r>
        <w:t xml:space="preserve">Y =</w:t>
      </w:r>
      <w:r>
        <w:t xml:space="preserve"> </w:t>
      </w:r>
      <w:r>
        <w:rPr>
          <w:rStyle w:val="VerbatimChar"/>
        </w:rPr>
        <w:t xml:space="preserve">body_mass_g</w:t>
      </w:r>
    </w:p>
    <w:p>
      <w:pPr>
        <w:pStyle w:val="Compact"/>
        <w:numPr>
          <w:ilvl w:val="0"/>
          <w:numId w:val="1008"/>
        </w:numPr>
      </w:pPr>
      <w:r>
        <w:t xml:space="preserve">X =</w:t>
      </w:r>
      <w:r>
        <w:t xml:space="preserve"> </w:t>
      </w:r>
      <w:r>
        <w:rPr>
          <w:rStyle w:val="VerbatimChar"/>
        </w:rPr>
        <w:t xml:space="preserve">species</w:t>
      </w:r>
      <w:r>
        <w:t xml:space="preserve"> </w:t>
      </w:r>
      <w:r>
        <w:t xml:space="preserve">(Adelie, Chinstrap, Gentoo)</w:t>
      </w:r>
    </w:p>
    <w:bookmarkEnd w:id="27"/>
    <w:bookmarkStart w:id="30" w:name="the-f-statistic-between-vs.-within"/>
    <w:p>
      <w:pPr>
        <w:pStyle w:val="Heading1"/>
      </w:pPr>
      <w:r>
        <w:t xml:space="preserve">The F-Statistic — Between vs. Within</w:t>
      </w:r>
    </w:p>
    <w:p>
      <w:pPr>
        <w:pStyle w:val="FirstParagraph"/>
      </w:pPr>
      <m:oMathPara>
        <m:oMathParaPr>
          <m:jc m:val="center"/>
        </m:oMathParaPr>
        <m:oMath>
          <m:r>
            <m:t>F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rPr>
                  <m:nor/>
                  <m:sty m:val="p"/>
                </m:rPr>
                <m:t>variance BETWEEN groups</m:t>
              </m:r>
            </m:num>
            <m:den>
              <m:r>
                <m:rPr>
                  <m:nor/>
                  <m:sty m:val="p"/>
                </m:rPr>
                <m:t>variance WITHIN groups</m:t>
              </m:r>
            </m:den>
          </m:f>
        </m:oMath>
      </m:oMathPara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Between</w:t>
      </w:r>
      <w:r>
        <w:t xml:space="preserve"> </w:t>
      </w:r>
      <w:r>
        <w:t xml:space="preserve">— how far apart the group means are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Within</w:t>
      </w:r>
      <w:r>
        <w:t xml:space="preserve"> </w:t>
      </w:r>
      <w:r>
        <w:t xml:space="preserve">— how much the individuals scatter inside each group</w:t>
      </w:r>
    </w:p>
    <w:p>
      <w:pPr>
        <w:pStyle w:val="FirstParagraph"/>
      </w:pPr>
      <w:r>
        <w:rPr>
          <w:b/>
          <w:bCs/>
        </w:rPr>
        <w:t xml:space="preserve">Big F</w:t>
      </w:r>
      <w:r>
        <w:t xml:space="preserve"> </w:t>
      </w:r>
      <w:r>
        <w:t xml:space="preserve">→ the groups are far apart</w:t>
      </w:r>
      <w:r>
        <w:t xml:space="preserve"> </w:t>
      </w:r>
      <w:r>
        <w:rPr>
          <w:i/>
          <w:iCs/>
        </w:rPr>
        <w:t xml:space="preserve">relative to</w:t>
      </w:r>
      <w:r>
        <w:t xml:space="preserve"> </w:t>
      </w:r>
      <w:r>
        <w:t xml:space="preserve">their internal noise → small</w:t>
      </w:r>
      <w:r>
        <w:t xml:space="preserve"> </w:t>
      </w:r>
      <w:r>
        <w:rPr>
          <w:i/>
          <w:iCs/>
        </w:rPr>
        <w:t xml:space="preserve">p</w:t>
      </w:r>
      <w:r>
        <w:t xml:space="preserve">-value.</w:t>
      </w:r>
    </w:p>
    <w:p>
      <w:pPr>
        <w:pStyle w:val="BodyText"/>
      </w:pPr>
      <w:r>
        <w:rPr>
          <w:b/>
          <w:bCs/>
        </w:rPr>
        <w:t xml:space="preserve">F ≈ 1</w:t>
      </w:r>
      <w:r>
        <w:t xml:space="preserve"> </w:t>
      </w:r>
      <w:r>
        <w:t xml:space="preserve">→ the spread between groups is no bigger than the spread within them → no real difference.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ANOVA is a</w:t>
            </w:r>
            <w:r>
              <w:t xml:space="preserve"> </w:t>
            </w:r>
            <w:r>
              <w:rPr>
                <w:b/>
                <w:bCs/>
              </w:rPr>
              <w:t xml:space="preserve">signal-to-noise ratio</w:t>
            </w:r>
            <w:r>
              <w:t xml:space="preserve">. The</w:t>
            </w:r>
            <w:r>
              <w:t xml:space="preserve"> </w:t>
            </w:r>
            <w:r>
              <w:t xml:space="preserve">“signal”</w:t>
            </w:r>
            <w:r>
              <w:t xml:space="preserve"> </w:t>
            </w:r>
            <w:r>
              <w:t xml:space="preserve">is the gap between group means; the</w:t>
            </w:r>
            <w:r>
              <w:t xml:space="preserve"> </w:t>
            </w:r>
            <w:r>
              <w:t xml:space="preserve">“noise”</w:t>
            </w:r>
            <w:r>
              <w:t xml:space="preserve"> </w:t>
            </w:r>
            <w:r>
              <w:t xml:space="preserve">is the within-group scatter.</w:t>
            </w:r>
          </w:p>
          <w:p/>
        </w:tc>
      </w:tr>
    </w:tbl>
    <w:p>
      <w:pPr>
        <w:pStyle w:val="BodyText"/>
      </w:pPr>
      <w:r>
        <w:t xml:space="preserve">📖 W&amp;S §15.1–15.2</w:t>
      </w:r>
    </w:p>
    <w:bookmarkEnd w:id="30"/>
    <w:bookmarkStart w:id="33" w:name="meet-the-data-palmer-penguins"/>
    <w:p>
      <w:pPr>
        <w:pStyle w:val="Heading1"/>
      </w:pPr>
      <w:r>
        <w:t xml:space="preserve">Meet the Data — Palmer Penguins</w:t>
      </w:r>
    </w:p>
    <w:p>
      <w:pPr>
        <w:pStyle w:val="SourceCode"/>
      </w:pPr>
      <w:r>
        <w:rPr>
          <w:rStyle w:val="CommentTok"/>
        </w:rPr>
        <w:t xml:space="preserve"># Load packages at the top — always 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  </w:t>
      </w:r>
      <w:r>
        <w:rPr>
          <w:rStyle w:val="CommentTok"/>
        </w:rPr>
        <w:t xml:space="preserve"># wrangling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 </w:t>
      </w:r>
      <w:r>
        <w:rPr>
          <w:rStyle w:val="CommentTok"/>
        </w:rPr>
        <w:t xml:space="preserve"># the penguins data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   </w:t>
      </w:r>
      <w:r>
        <w:rPr>
          <w:rStyle w:val="CommentTok"/>
        </w:rPr>
        <w:t xml:space="preserve"># Levene's test, Anova()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        </w:t>
      </w:r>
      <w:r>
        <w:rPr>
          <w:rStyle w:val="CommentTok"/>
        </w:rPr>
        <w:t xml:space="preserve"># post-hoc pairwise tests</w:t>
      </w:r>
    </w:p>
    <w:p>
      <w:pPr>
        <w:pStyle w:val="SourceCode"/>
      </w:pPr>
      <w:r>
        <w:rPr>
          <w:rStyle w:val="CommentTok"/>
        </w:rPr>
        <w:t xml:space="preserve"># Drop rows missing mass or species -------------------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(body_mass_g, species)</w:t>
      </w:r>
      <w:r>
        <w:br/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</w:t>
      </w:r>
    </w:p>
    <w:p>
      <w:pPr>
        <w:pStyle w:val="SourceCode"/>
      </w:pPr>
      <w:r>
        <w:rPr>
          <w:rStyle w:val="VerbatimChar"/>
        </w:rPr>
        <w:t xml:space="preserve"># A tibble: 3 × 2</w:t>
      </w:r>
      <w:r>
        <w:br/>
      </w:r>
      <w:r>
        <w:rPr>
          <w:rStyle w:val="VerbatimChar"/>
        </w:rPr>
        <w:t xml:space="preserve">  species       n</w:t>
      </w:r>
      <w:r>
        <w:br/>
      </w:r>
      <w:r>
        <w:rPr>
          <w:rStyle w:val="VerbatimChar"/>
        </w:rPr>
        <w:t xml:space="preserve">  &lt;fct&gt;     &lt;int&gt;</w:t>
      </w:r>
      <w:r>
        <w:br/>
      </w:r>
      <w:r>
        <w:rPr>
          <w:rStyle w:val="VerbatimChar"/>
        </w:rPr>
        <w:t xml:space="preserve">1 Adelie      151</w:t>
      </w:r>
      <w:r>
        <w:br/>
      </w:r>
      <w:r>
        <w:rPr>
          <w:rStyle w:val="VerbatimChar"/>
        </w:rPr>
        <w:t xml:space="preserve">2 Chinstrap    68</w:t>
      </w:r>
      <w:r>
        <w:br/>
      </w:r>
      <w:r>
        <w:rPr>
          <w:rStyle w:val="VerbatimChar"/>
        </w:rPr>
        <w:t xml:space="preserve">3 Gentoo      123</w:t>
      </w:r>
    </w:p>
    <w:p>
      <w:pPr>
        <w:pStyle w:val="FirstParagraph"/>
      </w:pPr>
      <w:r>
        <w:rPr>
          <w:b/>
          <w:bCs/>
        </w:rPr>
        <w:t xml:space="preserve">Three species, one lab:</w:t>
      </w:r>
      <w:r>
        <w:t xml:space="preserve"> </w:t>
      </w:r>
      <w:r>
        <w:t xml:space="preserve">body mass (g) of penguins at Palmer Station, Antarctica.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drop_na()</w:t>
      </w:r>
      <w:r>
        <w:t xml:space="preserve"> </w:t>
      </w:r>
      <w:r>
        <w:t xml:space="preserve">removes rows with missing mass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count(species)</w:t>
      </w:r>
      <w:r>
        <w:t xml:space="preserve"> </w:t>
      </w:r>
      <w:r>
        <w:t xml:space="preserve">shows the sample size per group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groups are</w:t>
            </w:r>
            <w:r>
              <w:t xml:space="preserve"> </w:t>
            </w:r>
            <w:r>
              <w:rPr>
                <w:b/>
                <w:bCs/>
              </w:rPr>
              <w:t xml:space="preserve">unbalanced</w:t>
            </w:r>
            <w:r>
              <w:t xml:space="preserve"> </w:t>
            </w:r>
            <w:r>
              <w:t xml:space="preserve">(different n per species) — that matters when we pick our ANOVA type later.</w:t>
            </w:r>
          </w:p>
          <w:p/>
        </w:tc>
      </w:tr>
    </w:tbl>
    <w:bookmarkEnd w:id="33"/>
    <w:bookmarkStart w:id="39" w:name="explore-first-boxplot-by-species"/>
    <w:p>
      <w:pPr>
        <w:pStyle w:val="Heading1"/>
      </w:pPr>
      <w:r>
        <w:t xml:space="preserve">Explore First — Boxplot by Species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Before the plot renders — do you expect all three species to differ, or just one? Which species do you think is heaviest?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mass_box_plot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mass_box_plot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one_way_anova_lecture_files/figure-docx/boxplot-10-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Always plot before you test.</w:t>
      </w:r>
    </w:p>
    <w:p>
      <w:pPr>
        <w:pStyle w:val="Compact"/>
        <w:numPr>
          <w:ilvl w:val="0"/>
          <w:numId w:val="1011"/>
        </w:numPr>
      </w:pPr>
      <w:r>
        <w:t xml:space="preserve">The picture usually tells the story before the</w:t>
      </w:r>
      <w:r>
        <w:t xml:space="preserve"> </w:t>
      </w:r>
      <w:r>
        <w:rPr>
          <w:i/>
          <w:iCs/>
        </w:rPr>
        <w:t xml:space="preserve">p</w:t>
      </w:r>
      <w:r>
        <w:t xml:space="preserve">-value confirms it</w:t>
      </w:r>
    </w:p>
    <w:p>
      <w:pPr>
        <w:pStyle w:val="Compact"/>
        <w:numPr>
          <w:ilvl w:val="0"/>
          <w:numId w:val="1011"/>
        </w:numPr>
      </w:pPr>
      <w:r>
        <w:t xml:space="preserve">Look for separation between boxes and roughly similar spread</w:t>
      </w:r>
    </w:p>
    <w:p>
      <w:pPr>
        <w:pStyle w:val="FirstParagraph"/>
      </w:pPr>
      <w:r>
        <w:t xml:space="preserve">📖 R4DS §9 — Layers</w:t>
      </w:r>
    </w:p>
    <w:bookmarkEnd w:id="39"/>
    <w:bookmarkStart w:id="40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Load the penguins, plot body mass by species, and write your hypotheses. Predict which species differ before you run anything.</w:t>
      </w:r>
    </w:p>
    <w:bookmarkEnd w:id="40"/>
    <w:bookmarkStart w:id="43" w:name="X5c7e35e5b7a617ee5838c7fff8d4d8b00f120a7"/>
    <w:p>
      <w:pPr>
        <w:pStyle w:val="Heading1"/>
      </w:pPr>
      <w:r>
        <w:t xml:space="preserve">🧩 Chunk 2 of 4 · Fit the Model &amp; Check Assumptions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fitting the model, then checking normality of the residuals and equal variance across groups.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4–6</w:t>
            </w:r>
            <w:r>
              <w:t xml:space="preserve"> </w:t>
            </w:r>
            <w:r>
              <w:t xml:space="preserve">(fit, QQ + Shapiro on residuals, Levene’s test).</w:t>
            </w:r>
          </w:p>
          <w:p/>
        </w:tc>
      </w:tr>
    </w:tbl>
    <w:bookmarkEnd w:id="43"/>
    <w:bookmarkStart w:id="46" w:name="fit-the-model"/>
    <w:p>
      <w:pPr>
        <w:pStyle w:val="Heading1"/>
      </w:pPr>
      <w:r>
        <w:t xml:space="preserve">Fit the Model</w:t>
      </w:r>
    </w:p>
    <w:p>
      <w:pPr>
        <w:pStyle w:val="SourceCode"/>
      </w:pPr>
      <w:r>
        <w:rPr>
          <w:rStyle w:val="CommentTok"/>
        </w:rPr>
        <w:t xml:space="preserve"># ANOVA is a linear model with a categorical X ---------</w:t>
      </w:r>
      <w:r>
        <w:br/>
      </w:r>
      <w:r>
        <w:rPr>
          <w:rStyle w:val="NormalTok"/>
        </w:rPr>
        <w:t xml:space="preserve">mass_model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lm(Y ~ X)</w:t>
      </w:r>
      <w:r>
        <w:t xml:space="preserve"> </w:t>
      </w:r>
      <w:r>
        <w:t xml:space="preserve">— the</w:t>
      </w:r>
      <w:r>
        <w:t xml:space="preserve"> </w:t>
      </w:r>
      <w:r>
        <w:rPr>
          <w:i/>
          <w:iCs/>
        </w:rPr>
        <w:t xml:space="preserve">same</w:t>
      </w:r>
      <w:r>
        <w:t xml:space="preserve"> </w:t>
      </w:r>
      <w:r>
        <w:t xml:space="preserve">syntax as regression (Lecture 06)</w:t>
      </w:r>
    </w:p>
    <w:p>
      <w:pPr>
        <w:pStyle w:val="Compact"/>
        <w:numPr>
          <w:ilvl w:val="0"/>
          <w:numId w:val="1012"/>
        </w:numPr>
      </w:pPr>
      <w:r>
        <w:t xml:space="preserve">When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categorical</w:t>
      </w:r>
      <w:r>
        <w:t xml:space="preserve">, that linear model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a one-way ANOVA</w:t>
      </w:r>
    </w:p>
    <w:p>
      <w:pPr>
        <w:pStyle w:val="Compact"/>
        <w:numPr>
          <w:ilvl w:val="0"/>
          <w:numId w:val="1012"/>
        </w:numPr>
      </w:pPr>
      <w:r>
        <w:t xml:space="preserve">We check assumptions on this model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reading any</w:t>
      </w:r>
      <w:r>
        <w:t xml:space="preserve"> </w:t>
      </w:r>
      <w:r>
        <w:rPr>
          <w:i/>
          <w:iCs/>
        </w:rPr>
        <w:t xml:space="preserve">p</w:t>
      </w:r>
      <w:r>
        <w:t xml:space="preserve">-value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ANOVA and regression are the</w:t>
            </w:r>
            <w:r>
              <w:t xml:space="preserve"> </w:t>
            </w:r>
            <w:r>
              <w:rPr>
                <w:b/>
                <w:bCs/>
              </w:rPr>
              <w:t xml:space="preserve">same machinery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lm</w:t>
            </w:r>
            <w:r>
              <w:t xml:space="preserve">). ANOVA just has a grouping variable instead of a numeric one.</w:t>
            </w:r>
          </w:p>
          <w:p/>
        </w:tc>
      </w:tr>
    </w:tbl>
    <w:p>
      <w:pPr>
        <w:pStyle w:val="BodyText"/>
      </w:pPr>
      <w:r>
        <w:t xml:space="preserve">📖 W&amp;S §15.2</w:t>
      </w:r>
    </w:p>
    <w:bookmarkEnd w:id="46"/>
    <w:bookmarkStart w:id="52" w:name="assumption-1-normality-of-the-residuals"/>
    <w:p>
      <w:pPr>
        <w:pStyle w:val="Heading1"/>
      </w:pPr>
      <w:r>
        <w:t xml:space="preserve">Assumption 1 — Normality of the Residuals</w:t>
      </w:r>
    </w:p>
    <w:p>
      <w:pPr>
        <w:pStyle w:val="SourceCode"/>
      </w:pPr>
      <w:r>
        <w:rPr>
          <w:rStyle w:val="CommentTok"/>
        </w:rPr>
        <w:t xml:space="preserve"># QQ plot of residuals — points should track the line -</w:t>
      </w:r>
      <w:r>
        <w:br/>
      </w:r>
      <w:r>
        <w:rPr>
          <w:rStyle w:val="NormalTok"/>
        </w:rPr>
        <w:t xml:space="preserve">qq_mass_plot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resid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(mass_model))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resid))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residuals"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qq_mass_plot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one_way_anova_lecture_files/figure-docx/qq-10-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(mass_model))</w:t>
      </w:r>
    </w:p>
    <w:p>
      <w:pPr>
        <w:pStyle w:val="SourceCode"/>
      </w:pPr>
      <w:r>
        <w:br/>
      </w:r>
      <w:r>
        <w:rPr>
          <w:rStyle w:val="VerbatimChar"/>
        </w:rPr>
        <w:t xml:space="preserve">    Shapiro-Wilk normality test</w:t>
      </w:r>
      <w:r>
        <w:br/>
      </w:r>
      <w:r>
        <w:br/>
      </w:r>
      <w:r>
        <w:rPr>
          <w:rStyle w:val="VerbatimChar"/>
        </w:rPr>
        <w:t xml:space="preserve">data:  residuals(mass_model)</w:t>
      </w:r>
      <w:r>
        <w:br/>
      </w:r>
      <w:r>
        <w:rPr>
          <w:rStyle w:val="VerbatimChar"/>
        </w:rPr>
        <w:t xml:space="preserve">W = 0.99166, p-value = 0.05118</w:t>
      </w:r>
    </w:p>
    <w:p>
      <w:pPr>
        <w:pStyle w:val="Compact"/>
        <w:numPr>
          <w:ilvl w:val="0"/>
          <w:numId w:val="1013"/>
        </w:numPr>
      </w:pPr>
      <w:r>
        <w:t xml:space="preserve">Check normality of the</w:t>
      </w:r>
      <w:r>
        <w:t xml:space="preserve"> </w:t>
      </w:r>
      <w:r>
        <w:rPr>
          <w:b/>
          <w:bCs/>
        </w:rPr>
        <w:t xml:space="preserve">residuals</w:t>
      </w:r>
      <w:r>
        <w:t xml:space="preserve">, not the raw masses</w:t>
      </w:r>
    </w:p>
    <w:p>
      <w:pPr>
        <w:pStyle w:val="Compact"/>
        <w:numPr>
          <w:ilvl w:val="0"/>
          <w:numId w:val="1013"/>
        </w:numPr>
      </w:pPr>
      <w:r>
        <w:t xml:space="preserve">The QQ plot is the main tool; Shapiro-Wilk is a formal check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Large-sample caution:</w:t>
            </w:r>
            <w:r>
              <w:t xml:space="preserve"> </w:t>
            </w:r>
            <w:r>
              <w:t xml:space="preserve">with ~340 birds, Shapiro-Wilk flags</w:t>
            </w:r>
            <w:r>
              <w:t xml:space="preserve"> </w:t>
            </w:r>
            <w:r>
              <w:rPr>
                <w:i/>
                <w:iCs/>
              </w:rPr>
              <w:t xml:space="preserve">tiny</w:t>
            </w:r>
            <w:r>
              <w:t xml:space="preserve"> </w:t>
            </w:r>
            <w:r>
              <w:t xml:space="preserve">departures as</w:t>
            </w:r>
            <w:r>
              <w:t xml:space="preserve"> </w:t>
            </w:r>
            <w:r>
              <w:t xml:space="preserve">“significant.”</w:t>
            </w:r>
            <w:r>
              <w:t xml:space="preserve"> </w:t>
            </w:r>
            <w:r>
              <w:t xml:space="preserve">Trust the</w:t>
            </w:r>
            <w:r>
              <w:t xml:space="preserve"> </w:t>
            </w:r>
            <w:r>
              <w:rPr>
                <w:b/>
                <w:bCs/>
              </w:rPr>
              <w:t xml:space="preserve">QQ plot</w:t>
            </w:r>
            <w:r>
              <w:t xml:space="preserve"> </w:t>
            </w:r>
            <w:r>
              <w:t xml:space="preserve">— if points track the line, you’re fine.</w:t>
            </w:r>
          </w:p>
          <w:p/>
        </w:tc>
      </w:tr>
    </w:tbl>
    <w:bookmarkEnd w:id="52"/>
    <w:bookmarkStart w:id="55" w:name="assumption-2-equal-variance-levenes-test"/>
    <w:p>
      <w:pPr>
        <w:pStyle w:val="Heading1"/>
      </w:pPr>
      <w:r>
        <w:t xml:space="preserve">Assumption 2 — Equal Variance (Levene’s Test)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Look back at the boxplot spreads. Predict — will Levene’s test call the variances</w:t>
            </w:r>
            <w:r>
              <w:t xml:space="preserve"> </w:t>
            </w:r>
            <w:r>
              <w:rPr>
                <w:b/>
                <w:bCs/>
              </w:rPr>
              <w:t xml:space="preserve">equal</w:t>
            </w:r>
            <w:r>
              <w:t xml:space="preserve"> </w:t>
            </w:r>
            <w:r>
              <w:t xml:space="preserve">(</w:t>
            </w:r>
            <w:r>
              <w:rPr>
                <w:i/>
                <w:iCs/>
              </w:rPr>
              <w:t xml:space="preserve">p</w:t>
            </w:r>
            <w:r>
              <w:t xml:space="preserve"> </w:t>
            </w:r>
            <w:r>
              <w:t xml:space="preserve">&gt; 0.05) or</w:t>
            </w:r>
            <w:r>
              <w:t xml:space="preserve"> </w:t>
            </w:r>
            <w:r>
              <w:rPr>
                <w:b/>
                <w:bCs/>
              </w:rPr>
              <w:t xml:space="preserve">unequal</w:t>
            </w:r>
            <w:r>
              <w:t xml:space="preserve">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Levene's test — H0: all groups have equal variance --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Df F value   Pr(&gt;F)   </w:t>
      </w:r>
      <w:r>
        <w:br/>
      </w:r>
      <w:r>
        <w:rPr>
          <w:rStyle w:val="VerbatimChar"/>
        </w:rPr>
        <w:t xml:space="preserve">group   2  5.1203 0.006445 **</w:t>
      </w:r>
      <w:r>
        <w:br/>
      </w:r>
      <w:r>
        <w:rPr>
          <w:rStyle w:val="VerbatimChar"/>
        </w:rPr>
        <w:t xml:space="preserve">      339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Compact"/>
        <w:numPr>
          <w:ilvl w:val="0"/>
          <w:numId w:val="1014"/>
        </w:numPr>
      </w:pPr>
      <w:r>
        <w:rPr>
          <w:i/>
          <w:iCs/>
        </w:rPr>
        <w:t xml:space="preserve">p</w:t>
      </w:r>
      <w:r>
        <w:t xml:space="preserve"> </w:t>
      </w:r>
      <w:r>
        <w:t xml:space="preserve">&gt; 0.05 → variances similar → classic ANOVA is fine</w:t>
      </w:r>
    </w:p>
    <w:p>
      <w:pPr>
        <w:pStyle w:val="Compact"/>
        <w:numPr>
          <w:ilvl w:val="0"/>
          <w:numId w:val="1014"/>
        </w:numPr>
      </w:pPr>
      <w:r>
        <w:rPr>
          <w:i/>
          <w:iCs/>
        </w:rPr>
        <w:t xml:space="preserve">p</w:t>
      </w:r>
      <w:r>
        <w:t xml:space="preserve"> </w:t>
      </w:r>
      <w:r>
        <w:t xml:space="preserve">&lt; 0.05 → variances differ → use</w:t>
      </w:r>
      <w:r>
        <w:t xml:space="preserve"> </w:t>
      </w:r>
      <w:r>
        <w:rPr>
          <w:b/>
          <w:bCs/>
        </w:rPr>
        <w:t xml:space="preserve">Welch’s ANOVA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oneway.test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var.equal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Same spirit as Welch’s</w:t>
      </w:r>
      <w:r>
        <w:t xml:space="preserve"> </w:t>
      </w:r>
      <w:r>
        <w:rPr>
          <w:b/>
          <w:bCs/>
        </w:rPr>
        <w:t xml:space="preserve">t</w:t>
      </w:r>
      <w:r>
        <w:t xml:space="preserve">-test — robust when spreads differ.</w:t>
      </w:r>
    </w:p>
    <w:bookmarkEnd w:id="55"/>
    <w:bookmarkStart w:id="56" w:name="pause-do-activity-parts-46-now"/>
    <w:p>
      <w:pPr>
        <w:pStyle w:val="Heading1"/>
      </w:pPr>
      <w:r>
        <w:t xml:space="preserve">🛑 Pause — Do Activity Parts 4–6 Now</w:t>
      </w:r>
    </w:p>
    <w:p>
      <w:pPr>
        <w:pStyle w:val="FirstParagraph"/>
      </w:pPr>
      <w:r>
        <w:t xml:space="preserve">Fit</w:t>
      </w:r>
      <w:r>
        <w:t xml:space="preserve"> </w:t>
      </w:r>
      <w:r>
        <w:rPr>
          <w:rStyle w:val="VerbatimChar"/>
        </w:rPr>
        <w:t xml:space="preserve">lm(body_mass_g ~ species)</w:t>
      </w:r>
      <w:r>
        <w:t xml:space="preserve">, check the residual QQ plot + Shapiro, and run Levene’s test. Predict each result before you run it.</w:t>
      </w:r>
    </w:p>
    <w:bookmarkEnd w:id="56"/>
    <w:bookmarkStart w:id="59" w:name="X6c28c6f9a5d591b6a676de114ad962a72dc1f4d"/>
    <w:p>
      <w:pPr>
        <w:pStyle w:val="Heading1"/>
      </w:pPr>
      <w:r>
        <w:t xml:space="preserve">🧩 Chunk 3 of 4 · Run the ANOVA &amp; Read the F Table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ANOVA table two ways — base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car::Anova()</w:t>
      </w:r>
      <w:r>
        <w:t xml:space="preserve"> </w:t>
      </w:r>
      <w:r>
        <w:t xml:space="preserve">— and why the difference matters for unbalanced data.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7–8</w:t>
            </w:r>
            <w:r>
              <w:t xml:space="preserve"> </w:t>
            </w:r>
            <w:r>
              <w:t xml:space="preserve">(run both, read F / df / p).</w:t>
            </w:r>
          </w:p>
          <w:p/>
        </w:tc>
      </w:tr>
    </w:tbl>
    <w:bookmarkEnd w:id="59"/>
    <w:bookmarkStart w:id="62" w:name="run-the-anova-aov-and-summary"/>
    <w:p>
      <w:pPr>
        <w:pStyle w:val="Heading1"/>
      </w:pPr>
      <w:r>
        <w:t xml:space="preserve">Run the ANOVA —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summary()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The boxplot looked very separated. Predict the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 — closer to 0.5, 0.05, or far below 0.001?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Classic ANOVA table (Type I sums of squares) --------</w:t>
      </w:r>
      <w:r>
        <w:br/>
      </w:r>
      <w:r>
        <w:rPr>
          <w:rStyle w:val="NormalTok"/>
        </w:rPr>
        <w:t xml:space="preserve">mass_aov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(mass_aov)</w:t>
      </w:r>
    </w:p>
    <w:p>
      <w:pPr>
        <w:pStyle w:val="SourceCode"/>
      </w:pPr>
      <w:r>
        <w:rPr>
          <w:rStyle w:val="VerbatimChar"/>
        </w:rPr>
        <w:t xml:space="preserve">             Df    Sum Sq  Mean Sq F value Pr(&gt;F)    </w:t>
      </w:r>
      <w:r>
        <w:br/>
      </w:r>
      <w:r>
        <w:rPr>
          <w:rStyle w:val="VerbatimChar"/>
        </w:rPr>
        <w:t xml:space="preserve">species       2 146864214 73432107   343.6 &lt;2e-16 ***</w:t>
      </w:r>
      <w:r>
        <w:br/>
      </w:r>
      <w:r>
        <w:rPr>
          <w:rStyle w:val="VerbatimChar"/>
        </w:rPr>
        <w:t xml:space="preserve">Residuals   339  72443483   213698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FirstParagraph"/>
      </w:pPr>
      <w:r>
        <w:rPr>
          <w:b/>
          <w:bCs/>
        </w:rPr>
        <w:t xml:space="preserve">Reading the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</w:t>
            </w:r>
          </w:p>
        </w:tc>
        <w:tc>
          <w:tcPr/>
          <w:p>
            <w:pPr>
              <w:pStyle w:val="Compact"/>
            </w:pPr>
            <w:r>
              <w:t xml:space="preserve">groups − 1, and residual df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 value</w:t>
            </w:r>
          </w:p>
        </w:tc>
        <w:tc>
          <w:tcPr/>
          <w:p>
            <w:pPr>
              <w:pStyle w:val="Compact"/>
            </w:pPr>
            <w:r>
              <w:t xml:space="preserve">between ÷ within variance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Pr(&gt;F)</w:t>
            </w:r>
          </w:p>
        </w:tc>
        <w:tc>
          <w:tcPr/>
          <w:p>
            <w:pPr>
              <w:pStyle w:val="Compact"/>
            </w:pPr>
            <w:r>
              <w:t xml:space="preserve">the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 for H₀</w:t>
            </w:r>
          </w:p>
        </w:tc>
      </w:tr>
    </w:tbl>
    <w:p>
      <w:pPr>
        <w:pStyle w:val="BodyText"/>
      </w:pPr>
      <w:r>
        <w:rPr>
          <w:i/>
          <w:iCs/>
        </w:rPr>
        <w:t xml:space="preserve">p</w:t>
      </w:r>
      <w:r>
        <w:t xml:space="preserve"> </w:t>
      </w:r>
      <w:r>
        <w:t xml:space="preserve">&lt; 0.05 →</w:t>
      </w:r>
      <w:r>
        <w:t xml:space="preserve"> </w:t>
      </w:r>
      <w:r>
        <w:rPr>
          <w:b/>
          <w:bCs/>
        </w:rPr>
        <w:t xml:space="preserve">reject H₀</w:t>
      </w:r>
      <w:r>
        <w:t xml:space="preserve"> </w:t>
      </w:r>
      <w:r>
        <w:t xml:space="preserve">→ at least one species differs. But</w:t>
      </w:r>
      <w:r>
        <w:t xml:space="preserve"> </w:t>
      </w:r>
      <w:r>
        <w:rPr>
          <w:b/>
          <w:bCs/>
        </w:rPr>
        <w:t xml:space="preserve">which</w:t>
      </w:r>
      <w:r>
        <w:t xml:space="preserve">? Chunk 4.</w:t>
      </w:r>
    </w:p>
    <w:bookmarkEnd w:id="62"/>
    <w:bookmarkStart w:id="65" w:name="live-demo-watch-it-break-on-purpose"/>
    <w:p>
      <w:pPr>
        <w:pStyle w:val="Heading1"/>
      </w:pPr>
      <w:r>
        <w:t xml:space="preserve">Live Demo — Watch It Break (on purpose)</w:t>
      </w:r>
    </w:p>
    <w:p>
      <w:pPr>
        <w:pStyle w:val="FirstParagraph"/>
      </w:pPr>
      <w:r>
        <w:t xml:space="preserve">For</w:t>
      </w:r>
      <w:r>
        <w:t xml:space="preserve"> </w:t>
      </w:r>
      <w:r>
        <w:rPr>
          <w:b/>
          <w:bCs/>
        </w:rPr>
        <w:t xml:space="preserve">unbalanced</w:t>
      </w:r>
      <w:r>
        <w:t xml:space="preserve"> </w:t>
      </w:r>
      <w:r>
        <w:t xml:space="preserve">data we prefer</w:t>
      </w:r>
      <w:r>
        <w:t xml:space="preserve"> </w:t>
      </w:r>
      <w:r>
        <w:rPr>
          <w:rStyle w:val="VerbatimChar"/>
        </w:rPr>
        <w:t xml:space="preserve">car::Anova()</w:t>
      </w:r>
      <w:r>
        <w:t xml:space="preserve">. I’ll reach for it but type lowercase, and forget the package:</w:t>
      </w:r>
    </w:p>
    <w:p>
      <w:pPr>
        <w:pStyle w:val="SourceCode"/>
      </w:pPr>
      <w:r>
        <w:rPr>
          <w:rStyle w:val="FunctionTok"/>
        </w:rPr>
        <w:t xml:space="preserve">anova</w:t>
      </w:r>
      <w:r>
        <w:rPr>
          <w:rStyle w:val="NormalTok"/>
        </w:rPr>
        <w:t xml:space="preserve">(mass_model)        </w:t>
      </w:r>
      <w:r>
        <w:rPr>
          <w:rStyle w:val="CommentTok"/>
        </w:rPr>
        <w:t xml:space="preserve"># base R — Type I, one model at a time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(mass_model)        </w:t>
      </w:r>
      <w:r>
        <w:rPr>
          <w:rStyle w:val="CommentTok"/>
        </w:rPr>
        <w:t xml:space="preserve"># capital A — but car isn't loaded!</w:t>
      </w:r>
    </w:p>
    <w:p>
      <w:pPr>
        <w:pStyle w:val="FirstParagraph"/>
      </w:pPr>
      <w:r>
        <w:t xml:space="preserve">R stops:</w:t>
      </w:r>
    </w:p>
    <w:p>
      <w:pPr>
        <w:pStyle w:val="SourceCode"/>
      </w:pPr>
      <w:r>
        <w:rPr>
          <w:rStyle w:val="VerbatimChar"/>
        </w:rPr>
        <w:t xml:space="preserve">Error in Anova(mass_model) :</w:t>
      </w:r>
      <w:r>
        <w:br/>
      </w:r>
      <w:r>
        <w:rPr>
          <w:rStyle w:val="VerbatimChar"/>
        </w:rPr>
        <w:t xml:space="preserve">  could not find function "Anova"</w:t>
      </w:r>
    </w:p>
    <w:p>
      <w:pPr>
        <w:pStyle w:val="FirstParagraph"/>
      </w:pPr>
      <w:r>
        <w:t xml:space="preserve">The fix — load</w:t>
      </w:r>
      <w:r>
        <w:t xml:space="preserve"> </w:t>
      </w:r>
      <w:r>
        <w:rPr>
          <w:rStyle w:val="VerbatimChar"/>
        </w:rPr>
        <w:t xml:space="preserve">car</w:t>
      </w:r>
      <w:r>
        <w:t xml:space="preserve">, and mind the capital</w:t>
      </w:r>
      <w:r>
        <w:t xml:space="preserve"> </w:t>
      </w:r>
      <w:r>
        <w:rPr>
          <w:b/>
          <w:bCs/>
        </w:rPr>
        <w:t xml:space="preserve">A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(car)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(mass_model,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broken run?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anova()</w:t>
            </w:r>
            <w:r>
              <w:t xml:space="preserve"> </w:t>
            </w:r>
            <w:r>
              <w:t xml:space="preserve">(base) and</w:t>
            </w:r>
            <w:r>
              <w:t xml:space="preserve"> </w:t>
            </w:r>
            <w:r>
              <w:rPr>
                <w:rStyle w:val="VerbatimChar"/>
              </w:rPr>
              <w:t xml:space="preserve">Anova()</w:t>
            </w:r>
            <w:r>
              <w:t xml:space="preserve"> </w:t>
            </w:r>
            <w:r>
              <w:t xml:space="preserve">(car) are</w:t>
            </w:r>
            <w:r>
              <w:t xml:space="preserve"> </w:t>
            </w:r>
            <w:r>
              <w:rPr>
                <w:b/>
                <w:bCs/>
              </w:rPr>
              <w:t xml:space="preserve">different functions</w:t>
            </w:r>
            <w:r>
              <w:t xml:space="preserve"> </w:t>
            </w:r>
            <w:r>
              <w:t xml:space="preserve">— lowercase compares models with Type I sums of squares; capital-A gives the Type II/III table you want.</w:t>
            </w:r>
            <w:r>
              <w:t xml:space="preserve"> </w:t>
            </w:r>
            <w:r>
              <w:t xml:space="preserve">“could not find function”</w:t>
            </w:r>
            <w:r>
              <w:t xml:space="preserve"> </w:t>
            </w:r>
            <w:r>
              <w:t xml:space="preserve">almost always means a missing</w:t>
            </w:r>
            <w:r>
              <w:t xml:space="preserve"> </w:t>
            </w:r>
            <w:r>
              <w:rPr>
                <w:rStyle w:val="VerbatimChar"/>
              </w:rPr>
              <w:t xml:space="preserve">library()</w:t>
            </w:r>
            <w:r>
              <w:t xml:space="preserve">.</w:t>
            </w:r>
          </w:p>
          <w:p/>
        </w:tc>
      </w:tr>
    </w:tbl>
    <w:bookmarkEnd w:id="65"/>
    <w:bookmarkStart w:id="68" w:name="caranova-type-ii-for-unbalanced-data"/>
    <w:p>
      <w:pPr>
        <w:pStyle w:val="Heading1"/>
      </w:pPr>
      <w:r>
        <w:rPr>
          <w:rStyle w:val="VerbatimChar"/>
        </w:rPr>
        <w:t xml:space="preserve">car::Anova()</w:t>
      </w:r>
      <w:r>
        <w:t xml:space="preserve"> </w:t>
      </w:r>
      <w:r>
        <w:t xml:space="preserve">— Type II for Unbalanced Data</w:t>
      </w:r>
    </w:p>
    <w:p>
      <w:pPr>
        <w:pStyle w:val="SourceCode"/>
      </w:pPr>
      <w:r>
        <w:rPr>
          <w:rStyle w:val="CommentTok"/>
        </w:rPr>
        <w:t xml:space="preserve"># Type II sums of squares — the right call here -------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(mass_model,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Anova Table (Type II tests)</w:t>
      </w:r>
      <w:r>
        <w:br/>
      </w:r>
      <w:r>
        <w:br/>
      </w:r>
      <w:r>
        <w:rPr>
          <w:rStyle w:val="VerbatimChar"/>
        </w:rPr>
        <w:t xml:space="preserve">Response: body_mass_g</w:t>
      </w:r>
      <w:r>
        <w:br/>
      </w:r>
      <w:r>
        <w:rPr>
          <w:rStyle w:val="VerbatimChar"/>
        </w:rPr>
        <w:t xml:space="preserve">             Sum Sq  Df F value    Pr(&gt;F)    </w:t>
      </w:r>
      <w:r>
        <w:br/>
      </w:r>
      <w:r>
        <w:rPr>
          <w:rStyle w:val="VerbatimChar"/>
        </w:rPr>
        <w:t xml:space="preserve">species   146864214   2  343.63 &lt; 2.2e-16 ***</w:t>
      </w:r>
      <w:r>
        <w:br/>
      </w:r>
      <w:r>
        <w:rPr>
          <w:rStyle w:val="VerbatimChar"/>
        </w:rPr>
        <w:t xml:space="preserve">Residuals  72443483 339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FirstParagraph"/>
      </w:pPr>
      <w:r>
        <w:rPr>
          <w:b/>
          <w:bCs/>
        </w:rPr>
        <w:t xml:space="preserve">Why Type II?</w:t>
      </w:r>
    </w:p>
    <w:p>
      <w:pPr>
        <w:pStyle w:val="Compact"/>
        <w:numPr>
          <w:ilvl w:val="0"/>
          <w:numId w:val="1015"/>
        </w:numPr>
      </w:pPr>
      <w:r>
        <w:t xml:space="preserve">Our groups have</w:t>
      </w:r>
      <w:r>
        <w:t xml:space="preserve"> </w:t>
      </w:r>
      <w:r>
        <w:rPr>
          <w:b/>
          <w:bCs/>
        </w:rPr>
        <w:t xml:space="preserve">different n</w:t>
      </w:r>
      <w:r>
        <w:t xml:space="preserve"> </w:t>
      </w:r>
      <w:r>
        <w:t xml:space="preserve">(unbalanced)</w:t>
      </w:r>
    </w:p>
    <w:p>
      <w:pPr>
        <w:pStyle w:val="Compact"/>
        <w:numPr>
          <w:ilvl w:val="0"/>
          <w:numId w:val="1015"/>
        </w:numPr>
      </w:pPr>
      <w:r>
        <w:t xml:space="preserve">With one predictor the F is the same, but Type II is the</w:t>
      </w:r>
      <w:r>
        <w:t xml:space="preserve"> </w:t>
      </w:r>
      <w:r>
        <w:rPr>
          <w:b/>
          <w:bCs/>
        </w:rPr>
        <w:t xml:space="preserve">habit</w:t>
      </w:r>
      <w:r>
        <w:t xml:space="preserve"> </w:t>
      </w:r>
      <w:r>
        <w:t xml:space="preserve">you want before you meet two-way ANOVA, where the type genuinely changes the answer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anova()</w:t>
            </w:r>
            <w:r>
              <w:t xml:space="preserve"> </w:t>
            </w:r>
            <w:r>
              <w:t xml:space="preserve">= Type I (order-dependent).</w:t>
            </w:r>
            <w:r>
              <w:t xml:space="preserve"> </w:t>
            </w:r>
            <w:r>
              <w:rPr>
                <w:rStyle w:val="VerbatimChar"/>
              </w:rPr>
              <w:t xml:space="preserve">Anova(type = "II")</w:t>
            </w:r>
            <w:r>
              <w:t xml:space="preserve"> </w:t>
            </w:r>
            <w:r>
              <w:t xml:space="preserve">= order-independent.</w:t>
            </w:r>
          </w:p>
          <w:p/>
        </w:tc>
      </w:tr>
    </w:tbl>
    <w:bookmarkEnd w:id="68"/>
    <w:bookmarkStart w:id="69" w:name="pause-do-activity-parts-78-now"/>
    <w:p>
      <w:pPr>
        <w:pStyle w:val="Heading1"/>
      </w:pPr>
      <w:r>
        <w:t xml:space="preserve">🛑 Pause — Do Activity Parts 7–8 Now</w:t>
      </w:r>
    </w:p>
    <w:p>
      <w:pPr>
        <w:pStyle w:val="FirstParagraph"/>
      </w:pPr>
      <w:r>
        <w:t xml:space="preserve">Run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car::Anova(type = "II")</w:t>
      </w:r>
      <w:r>
        <w:t xml:space="preserve">. Predict the F and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before you read them, and confirm both tables agree.</w:t>
      </w:r>
    </w:p>
    <w:bookmarkEnd w:id="69"/>
    <w:bookmarkStart w:id="72" w:name="X01320b21b5151a1126a1767b13d8030289a56a5"/>
    <w:p>
      <w:pPr>
        <w:pStyle w:val="Heading1"/>
      </w:pPr>
      <w:r>
        <w:t xml:space="preserve">🧩 Chunk 4 of 4 · Which Groups Differ? Post-Hoc with emmeans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ANOVA says</w:t>
      </w:r>
      <w:r>
        <w:t xml:space="preserve"> </w:t>
      </w:r>
      <w:r>
        <w:t xml:space="preserve">“some differ”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emmeans</w:t>
      </w:r>
      <w:r>
        <w:t xml:space="preserve"> </w:t>
      </w:r>
      <w:r>
        <w:t xml:space="preserve">says</w:t>
      </w:r>
      <w:r>
        <w:t xml:space="preserve"> </w:t>
      </w:r>
      <w:r>
        <w:rPr>
          <w:i/>
          <w:iCs/>
        </w:rPr>
        <w:t xml:space="preserve">which</w:t>
      </w:r>
      <w:r>
        <w:t xml:space="preserve">, with the comparisons properly adjusted.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9–11</w:t>
            </w:r>
            <w:r>
              <w:t xml:space="preserve"> </w:t>
            </w:r>
            <w:r>
              <w:t xml:space="preserve">(pairwise tests, letters, plot, report).</w:t>
            </w:r>
          </w:p>
          <w:p/>
        </w:tc>
      </w:tr>
    </w:tbl>
    <w:bookmarkEnd w:id="72"/>
    <w:bookmarkStart w:id="75" w:name="X0c614d744baa564029b2ae246e8c7025551516b"/>
    <w:p>
      <w:pPr>
        <w:pStyle w:val="Heading1"/>
      </w:pPr>
      <w:r>
        <w:t xml:space="preserve">Post-Hoc — Pairwise Comparisons with emmeans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From the boxplot, predict — will</w:t>
            </w:r>
            <w:r>
              <w:t xml:space="preserve"> </w:t>
            </w:r>
            <w:r>
              <w:rPr>
                <w:b/>
                <w:bCs/>
              </w:rPr>
              <w:t xml:space="preserve">all three</w:t>
            </w:r>
            <w:r>
              <w:t xml:space="preserve"> </w:t>
            </w:r>
            <w:r>
              <w:t xml:space="preserve">species differ from each other, or will two be statistically tied?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Estimated marginal means + Tukey-adjusted pairs -----</w:t>
      </w:r>
      <w:r>
        <w:br/>
      </w:r>
      <w:r>
        <w:rPr>
          <w:rStyle w:val="NormalTok"/>
        </w:rPr>
        <w:t xml:space="preserve">mass_emm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(mass_model, pairwise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</w:t>
      </w:r>
      <w:r>
        <w:br/>
      </w:r>
      <w:r>
        <w:br/>
      </w:r>
      <w:r>
        <w:rPr>
          <w:rStyle w:val="NormalTok"/>
        </w:rPr>
        <w:t xml:space="preserve">mass_emm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contrasts</w:t>
      </w:r>
    </w:p>
    <w:p>
      <w:pPr>
        <w:pStyle w:val="SourceCode"/>
      </w:pPr>
      <w:r>
        <w:rPr>
          <w:rStyle w:val="VerbatimChar"/>
        </w:rPr>
        <w:t xml:space="preserve"> contrast           estimate   SE  df t.ratio p.value</w:t>
      </w:r>
      <w:r>
        <w:br/>
      </w:r>
      <w:r>
        <w:rPr>
          <w:rStyle w:val="VerbatimChar"/>
        </w:rPr>
        <w:t xml:space="preserve"> Adelie - Chinstrap    -32.4 67.5 339  -0.480  0.8807</w:t>
      </w:r>
      <w:r>
        <w:br/>
      </w:r>
      <w:r>
        <w:rPr>
          <w:rStyle w:val="VerbatimChar"/>
        </w:rPr>
        <w:t xml:space="preserve"> Adelie - Gentoo     -1375.4 56.1 339 -24.495 &lt;0.0001</w:t>
      </w:r>
      <w:r>
        <w:br/>
      </w:r>
      <w:r>
        <w:rPr>
          <w:rStyle w:val="VerbatimChar"/>
        </w:rPr>
        <w:t xml:space="preserve"> Chinstrap - Gentoo  -1342.9 69.9 339 -19.224 &lt;0.0001</w:t>
      </w:r>
      <w:r>
        <w:br/>
      </w:r>
      <w:r>
        <w:br/>
      </w:r>
      <w:r>
        <w:rPr>
          <w:rStyle w:val="VerbatimChar"/>
        </w:rPr>
        <w:t xml:space="preserve">P value adjustment: tukey method for comparing a family of 3 estimates </w:t>
      </w:r>
    </w:p>
    <w:p>
      <w:pPr>
        <w:pStyle w:val="FirstParagraph"/>
      </w:pPr>
      <w:r>
        <w:rPr>
          <w:b/>
          <w:bCs/>
        </w:rPr>
        <w:t xml:space="preserve">Reading it: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emmeans(..., pairwise ~ species)</w:t>
      </w:r>
      <w:r>
        <w:t xml:space="preserve"> </w:t>
      </w:r>
      <w:r>
        <w:t xml:space="preserve">gives each group’s mean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every pairwise comparison</w:t>
      </w:r>
    </w:p>
    <w:p>
      <w:pPr>
        <w:pStyle w:val="Compact"/>
        <w:numPr>
          <w:ilvl w:val="0"/>
          <w:numId w:val="1016"/>
        </w:numPr>
      </w:pPr>
      <w:r>
        <w:t xml:space="preserve">The</w:t>
      </w:r>
      <w:r>
        <w:t xml:space="preserve"> </w:t>
      </w:r>
      <w:r>
        <w:rPr>
          <w:i/>
          <w:iCs/>
        </w:rPr>
        <w:t xml:space="preserve">p</w:t>
      </w:r>
      <w:r>
        <w:t xml:space="preserve">-values are</w:t>
      </w:r>
      <w:r>
        <w:t xml:space="preserve"> </w:t>
      </w:r>
      <w:r>
        <w:rPr>
          <w:b/>
          <w:bCs/>
        </w:rPr>
        <w:t xml:space="preserve">Tukey-adjusted</w:t>
      </w:r>
      <w:r>
        <w:t xml:space="preserve"> </w:t>
      </w:r>
      <w:r>
        <w:t xml:space="preserve">— they already correct for multiple comparisons, so the family-wise error stays at 0.05</w:t>
      </w:r>
    </w:p>
    <w:p>
      <w:pPr>
        <w:pStyle w:val="FirstParagraph"/>
      </w:pPr>
      <w:r>
        <w:t xml:space="preserve">📖 W&amp;S §15.4 — planned vs. unplanned comparisons</w:t>
      </w:r>
    </w:p>
    <w:bookmarkEnd w:id="75"/>
    <w:bookmarkStart w:id="78" w:name="X6ad618e26776527f6692ddfe34661e4b331b653"/>
    <w:p>
      <w:pPr>
        <w:pStyle w:val="Heading1"/>
      </w:pPr>
      <w:r>
        <w:t xml:space="preserve">Compact Letter Display — Who Shares a Letter?</w:t>
      </w:r>
    </w:p>
    <w:p>
      <w:pPr>
        <w:pStyle w:val="SourceCode"/>
      </w:pPr>
      <w:r>
        <w:rPr>
          <w:rStyle w:val="CommentTok"/>
        </w:rPr>
        <w:t xml:space="preserve"># Groups that SHARE a letter are NOT different --------</w:t>
      </w:r>
      <w:r>
        <w:br/>
      </w:r>
      <w:r>
        <w:rPr>
          <w:rStyle w:val="NormalTok"/>
        </w:rPr>
        <w:t xml:space="preserve">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(mass_emm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emmeans,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letters)</w:t>
      </w:r>
    </w:p>
    <w:p>
      <w:pPr>
        <w:pStyle w:val="SourceCode"/>
      </w:pPr>
      <w:r>
        <w:rPr>
          <w:rStyle w:val="VerbatimChar"/>
        </w:rPr>
        <w:t xml:space="preserve"> species   emmean   SE  df lower.CL upper.CL .group</w:t>
      </w:r>
      <w:r>
        <w:br/>
      </w:r>
      <w:r>
        <w:rPr>
          <w:rStyle w:val="VerbatimChar"/>
        </w:rPr>
        <w:t xml:space="preserve"> Adelie      3701 37.6 339     3627     3775  a    </w:t>
      </w:r>
      <w:r>
        <w:br/>
      </w:r>
      <w:r>
        <w:rPr>
          <w:rStyle w:val="VerbatimChar"/>
        </w:rPr>
        <w:t xml:space="preserve"> Chinstrap   3733 56.1 339     3623     3843  a    </w:t>
      </w:r>
      <w:r>
        <w:br/>
      </w:r>
      <w:r>
        <w:rPr>
          <w:rStyle w:val="VerbatimChar"/>
        </w:rPr>
        <w:t xml:space="preserve"> Gentoo      5076 41.7 339     4994     5158   b   </w:t>
      </w:r>
      <w:r>
        <w:br/>
      </w:r>
      <w:r>
        <w:br/>
      </w:r>
      <w:r>
        <w:rPr>
          <w:rStyle w:val="VerbatimChar"/>
        </w:rPr>
        <w:t xml:space="preserve">Confidence level used: 0.95 </w:t>
      </w:r>
      <w:r>
        <w:br/>
      </w:r>
      <w:r>
        <w:rPr>
          <w:rStyle w:val="VerbatimChar"/>
        </w:rPr>
        <w:t xml:space="preserve">P value adjustment: tukey method for comparing a family of 3 estimates </w:t>
      </w:r>
      <w:r>
        <w:br/>
      </w:r>
      <w:r>
        <w:rPr>
          <w:rStyle w:val="VerbatimChar"/>
        </w:rPr>
        <w:t xml:space="preserve">significance level used: alpha = 0.05 </w:t>
      </w:r>
      <w:r>
        <w:br/>
      </w:r>
      <w:r>
        <w:rPr>
          <w:rStyle w:val="VerbatimChar"/>
        </w:rPr>
        <w:t xml:space="preserve">NOTE: If two or more means share the same grouping symbol,</w:t>
      </w:r>
      <w:r>
        <w:br/>
      </w:r>
      <w:r>
        <w:rPr>
          <w:rStyle w:val="VerbatimChar"/>
        </w:rPr>
        <w:t xml:space="preserve">      then we cannot show them to be different.</w:t>
      </w:r>
      <w:r>
        <w:br/>
      </w:r>
      <w:r>
        <w:rPr>
          <w:rStyle w:val="VerbatimChar"/>
        </w:rPr>
        <w:t xml:space="preserve">      But we also did not show them to be the same. </w:t>
      </w:r>
    </w:p>
    <w:p>
      <w:pPr>
        <w:pStyle w:val="FirstParagraph"/>
      </w:pPr>
      <w:r>
        <w:rPr>
          <w:b/>
          <w:bCs/>
        </w:rPr>
        <w:t xml:space="preserve">How to read letters:</w:t>
      </w:r>
    </w:p>
    <w:p>
      <w:pPr>
        <w:pStyle w:val="Compact"/>
        <w:numPr>
          <w:ilvl w:val="0"/>
          <w:numId w:val="1017"/>
        </w:numPr>
      </w:pPr>
      <w:r>
        <w:t xml:space="preserve">Same letter →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significantly different</w:t>
      </w:r>
    </w:p>
    <w:p>
      <w:pPr>
        <w:pStyle w:val="Compact"/>
        <w:numPr>
          <w:ilvl w:val="0"/>
          <w:numId w:val="1017"/>
        </w:numPr>
      </w:pPr>
      <w:r>
        <w:t xml:space="preserve">Different letters → significantly different</w:t>
      </w:r>
    </w:p>
    <w:p>
      <w:pPr>
        <w:pStyle w:val="FirstParagraph"/>
      </w:pPr>
      <w:r>
        <w:t xml:space="preserve">This is the compact summary you see in published figures — one letter above each bar.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Install once:</w:t>
            </w:r>
            <w:r>
              <w:t xml:space="preserve"> </w:t>
            </w:r>
            <w:r>
              <w:rPr>
                <w:rStyle w:val="VerbatimChar"/>
              </w:rPr>
              <w:t xml:space="preserve">install.packages("multcomp")</w:t>
            </w:r>
          </w:p>
          <w:p/>
        </w:tc>
      </w:tr>
    </w:tbl>
    <w:bookmarkEnd w:id="78"/>
    <w:bookmarkStart w:id="82" w:name="plot-the-result-means-ci"/>
    <w:p>
      <w:pPr>
        <w:pStyle w:val="Heading1"/>
      </w:pPr>
      <w:r>
        <w:t xml:space="preserve">Plot the Result — Means ± CI</w:t>
      </w:r>
    </w:p>
    <w:p>
      <w:pPr>
        <w:pStyle w:val="SourceCode"/>
      </w:pPr>
      <w:r>
        <w:rPr>
          <w:rStyle w:val="NormalTok"/>
        </w:rPr>
        <w:t xml:space="preserve">mass_emm_plot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(mass_emm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emmeans)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emmean,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lower.CL,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upper.CL),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"Estimated mean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mass_emm_plot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one_way_anova_lecture_files/figure-docx/emmeans-plot-10-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Estimated marginal means</w:t>
      </w:r>
      <w:r>
        <w:t xml:space="preserve"> </w:t>
      </w:r>
      <w:r>
        <w:t xml:space="preserve">with 95% confidence intervals.</w:t>
      </w:r>
    </w:p>
    <w:p>
      <w:pPr>
        <w:pStyle w:val="Compact"/>
        <w:numPr>
          <w:ilvl w:val="0"/>
          <w:numId w:val="1018"/>
        </w:numPr>
      </w:pPr>
      <w:r>
        <w:t xml:space="preserve">Non-overlapping intervals hint at real differences</w:t>
      </w:r>
    </w:p>
    <w:p>
      <w:pPr>
        <w:pStyle w:val="Compact"/>
        <w:numPr>
          <w:ilvl w:val="0"/>
          <w:numId w:val="1018"/>
        </w:numPr>
      </w:pPr>
      <w:r>
        <w:t xml:space="preserve">Pair this plot with the letters for a publication-ready figure</w:t>
      </w:r>
    </w:p>
    <w:p>
      <w:pPr>
        <w:pStyle w:val="FirstParagraph"/>
      </w:pPr>
      <w:r>
        <w:t xml:space="preserve">The emmeans plot is the ANOVA cousin of Lecture 03’s mean ± SE plot.</w:t>
      </w:r>
    </w:p>
    <w:bookmarkEnd w:id="82"/>
    <w:bookmarkStart w:id="83" w:name="how-to-report-an-anova"/>
    <w:p>
      <w:pPr>
        <w:pStyle w:val="Heading1"/>
      </w:pPr>
      <w:r>
        <w:t xml:space="preserve">How to Report an ANOVA</w:t>
      </w:r>
    </w:p>
    <w:p>
      <w:pPr>
        <w:pStyle w:val="SourceCode"/>
      </w:pPr>
      <w:r>
        <w:rPr>
          <w:rStyle w:val="CommentTok"/>
        </w:rPr>
        <w:t xml:space="preserve"># Pull the F table values for reporting ---------------</w:t>
      </w:r>
      <w:r>
        <w:br/>
      </w:r>
      <w:r>
        <w:rPr>
          <w:rStyle w:val="NormalTok"/>
        </w:rPr>
        <w:t xml:space="preserve">mass_tab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(mass_model,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mass_tab</w:t>
      </w:r>
    </w:p>
    <w:p>
      <w:pPr>
        <w:pStyle w:val="SourceCode"/>
      </w:pPr>
      <w:r>
        <w:rPr>
          <w:rStyle w:val="VerbatimChar"/>
        </w:rPr>
        <w:t xml:space="preserve">Anova Table (Type II tests)</w:t>
      </w:r>
      <w:r>
        <w:br/>
      </w:r>
      <w:r>
        <w:br/>
      </w:r>
      <w:r>
        <w:rPr>
          <w:rStyle w:val="VerbatimChar"/>
        </w:rPr>
        <w:t xml:space="preserve">Response: body_mass_g</w:t>
      </w:r>
      <w:r>
        <w:br/>
      </w:r>
      <w:r>
        <w:rPr>
          <w:rStyle w:val="VerbatimChar"/>
        </w:rPr>
        <w:t xml:space="preserve">             Sum Sq  Df F value    Pr(&gt;F)    </w:t>
      </w:r>
      <w:r>
        <w:br/>
      </w:r>
      <w:r>
        <w:rPr>
          <w:rStyle w:val="VerbatimChar"/>
        </w:rPr>
        <w:t xml:space="preserve">species   146864214   2  343.63 &lt; 2.2e-16 ***</w:t>
      </w:r>
      <w:r>
        <w:br/>
      </w:r>
      <w:r>
        <w:rPr>
          <w:rStyle w:val="VerbatimChar"/>
        </w:rPr>
        <w:t xml:space="preserve">Residuals  72443483 339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BlockText"/>
      </w:pPr>
      <w:r>
        <w:rPr>
          <w:i/>
          <w:iCs/>
        </w:rPr>
        <w:t xml:space="preserve">“Body mass differed significantly among the three penguin species (one-way ANOVA: F(2, 339) = 343.6, p &lt; 0.001). Tukey-adjusted comparisons showed all three species differed, with Gentoo heaviest and Adelie lightest.”</w:t>
      </w:r>
    </w:p>
    <w:p>
      <w:pPr>
        <w:pStyle w:val="FirstParagraph"/>
      </w:pPr>
      <w:r>
        <w:rPr>
          <w:b/>
          <w:bCs/>
        </w:rPr>
        <w:t xml:space="preserve">Always include:</w:t>
      </w:r>
    </w:p>
    <w:p>
      <w:pPr>
        <w:pStyle w:val="Compact"/>
        <w:numPr>
          <w:ilvl w:val="0"/>
          <w:numId w:val="1019"/>
        </w:numPr>
      </w:pPr>
      <w:r>
        <w:t xml:space="preserve">Test type (one-way ANOVA)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F</w:t>
      </w:r>
      <w:r>
        <w:t xml:space="preserve">, both</w:t>
      </w:r>
      <w:r>
        <w:t xml:space="preserve"> </w:t>
      </w:r>
      <w:r>
        <w:rPr>
          <w:b/>
          <w:bCs/>
        </w:rPr>
        <w:t xml:space="preserve">df</w:t>
      </w:r>
      <w:r>
        <w:t xml:space="preserve">, and the</w:t>
      </w:r>
      <w:r>
        <w:t xml:space="preserve"> </w:t>
      </w:r>
      <w:r>
        <w:rPr>
          <w:b/>
          <w:bCs/>
        </w:rPr>
        <w:t xml:space="preserve">p-value</w:t>
      </w:r>
    </w:p>
    <w:p>
      <w:pPr>
        <w:pStyle w:val="Compact"/>
        <w:numPr>
          <w:ilvl w:val="0"/>
          <w:numId w:val="1019"/>
        </w:numPr>
      </w:pPr>
      <w:r>
        <w:t xml:space="preserve">The post-hoc result (which groups differ)</w:t>
      </w:r>
    </w:p>
    <w:p>
      <w:pPr>
        <w:pStyle w:val="Compact"/>
        <w:numPr>
          <w:ilvl w:val="0"/>
          <w:numId w:val="1019"/>
        </w:numPr>
      </w:pPr>
      <w:r>
        <w:t xml:space="preserve">Group means ± SE or CI</w:t>
      </w:r>
    </w:p>
    <w:p>
      <w:pPr>
        <w:pStyle w:val="FirstParagraph"/>
      </w:pPr>
      <w:r>
        <w:rPr>
          <w:b/>
          <w:bCs/>
        </w:rPr>
        <w:t xml:space="preserve">Never</w:t>
      </w:r>
      <w:r>
        <w:t xml:space="preserve"> </w:t>
      </w:r>
      <w:r>
        <w:t xml:space="preserve">write</w:t>
      </w:r>
      <w:r>
        <w:t xml:space="preserve"> </w:t>
      </w:r>
      <w:r>
        <w:t xml:space="preserve">“p = 0.000”</w:t>
      </w:r>
      <w:r>
        <w:t xml:space="preserve"> </w:t>
      </w:r>
      <w:r>
        <w:t xml:space="preserve">— use</w:t>
      </w:r>
      <w:r>
        <w:t xml:space="preserve"> </w:t>
      </w:r>
      <w:r>
        <w:t xml:space="preserve">“p &lt; 0.001”</w:t>
      </w:r>
      <w:r>
        <w:t xml:space="preserve">.</w:t>
      </w:r>
    </w:p>
    <w:bookmarkEnd w:id="83"/>
    <w:bookmarkStart w:id="84" w:name="pause-do-activity-parts-911-now"/>
    <w:p>
      <w:pPr>
        <w:pStyle w:val="Heading1"/>
      </w:pPr>
      <w:r>
        <w:t xml:space="preserve">🛑 Pause — Do Activity Parts 9–11 Now</w:t>
      </w:r>
    </w:p>
    <w:p>
      <w:pPr>
        <w:pStyle w:val="FirstParagraph"/>
      </w:pPr>
      <w:r>
        <w:t xml:space="preserve">Run the emmeans pairwise test, get the letters, plot the means ± CI, and write your results sentence. Predict which species differ before you run the comparisons.</w:t>
      </w:r>
    </w:p>
    <w:bookmarkEnd w:id="84"/>
    <w:bookmarkStart w:id="86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20"/>
        </w:numPr>
      </w:pPr>
      <w:r>
        <w:t xml:space="preserve">Many t-tests inflate the false-positive rate —</w:t>
      </w:r>
      <w:r>
        <w:t xml:space="preserve"> </w:t>
      </w:r>
      <w:r>
        <w:rPr>
          <w:b/>
          <w:bCs/>
        </w:rPr>
        <w:t xml:space="preserve">ANOVA asks once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F</w:t>
      </w:r>
      <w:r>
        <w:t xml:space="preserve"> </w:t>
      </w:r>
      <w:r>
        <w:t xml:space="preserve">= between-group ÷ within-group variance (signal ÷ noise)</w:t>
      </w:r>
    </w:p>
    <w:p>
      <w:pPr>
        <w:pStyle w:val="Compact"/>
        <w:numPr>
          <w:ilvl w:val="0"/>
          <w:numId w:val="1020"/>
        </w:numPr>
      </w:pPr>
      <w:r>
        <w:t xml:space="preserve">Assumptions:</w:t>
      </w:r>
      <w:r>
        <w:t xml:space="preserve"> </w:t>
      </w:r>
      <w:r>
        <w:rPr>
          <w:b/>
          <w:bCs/>
        </w:rPr>
        <w:t xml:space="preserve">normal residuals</w:t>
      </w:r>
      <w:r>
        <w:t xml:space="preserve">,</w:t>
      </w:r>
      <w:r>
        <w:t xml:space="preserve"> </w:t>
      </w:r>
      <w:r>
        <w:rPr>
          <w:b/>
          <w:bCs/>
        </w:rPr>
        <w:t xml:space="preserve">equal variance</w:t>
      </w:r>
      <w:r>
        <w:t xml:space="preserve"> </w:t>
      </w:r>
      <w:r>
        <w:t xml:space="preserve">(Levene)</w:t>
      </w:r>
    </w:p>
    <w:p>
      <w:pPr>
        <w:pStyle w:val="Compact"/>
        <w:numPr>
          <w:ilvl w:val="0"/>
          <w:numId w:val="1020"/>
        </w:numPr>
      </w:pPr>
      <w:r>
        <w:t xml:space="preserve">ANOVA rejects H₀ for the</w:t>
      </w:r>
      <w:r>
        <w:t xml:space="preserve"> </w:t>
      </w:r>
      <w:r>
        <w:rPr>
          <w:i/>
          <w:iCs/>
        </w:rPr>
        <w:t xml:space="preserve">group</w:t>
      </w:r>
      <w:r>
        <w:t xml:space="preserve">, but</w:t>
      </w:r>
      <w:r>
        <w:t xml:space="preserve"> </w:t>
      </w:r>
      <w:r>
        <w:rPr>
          <w:b/>
          <w:bCs/>
        </w:rPr>
        <w:t xml:space="preserve">post-hoc</w:t>
      </w:r>
      <w:r>
        <w:t xml:space="preserve"> </w:t>
      </w:r>
      <w:r>
        <w:t xml:space="preserve">finds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pairs differ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Tukey adjustment</w:t>
      </w:r>
      <w:r>
        <w:t xml:space="preserve"> </w:t>
      </w:r>
      <w:r>
        <w:t xml:space="preserve">keeps the family-wise error at 0.05</w:t>
      </w:r>
    </w:p>
    <w:p>
      <w:pPr>
        <w:pStyle w:val="FirstParagraph"/>
      </w:pPr>
      <w:r>
        <w:rPr>
          <w:b/>
          <w:bCs/>
        </w:rPr>
        <w:t xml:space="preserve">R skills: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lm(Y ~ group)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summary()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car::Anova(model, type = "II")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leveneTest()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shapiro.test(residuals())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emmeans(model, pairwise ~ group)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multcomp::cld()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22"/>
        </w:numPr>
      </w:pPr>
      <w:r>
        <w:t xml:space="preserve">📖 W&amp;S Ch. 15 — ANOVA</w:t>
      </w:r>
    </w:p>
    <w:p>
      <w:pPr>
        <w:pStyle w:val="Compact"/>
        <w:numPr>
          <w:ilvl w:val="0"/>
          <w:numId w:val="1022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R4DS Ch. 16 — Factors</w:t>
        </w:r>
      </w:hyperlink>
    </w:p>
    <w:p>
      <w:pPr>
        <w:pStyle w:val="Compact"/>
        <w:numPr>
          <w:ilvl w:val="0"/>
          <w:numId w:val="1022"/>
        </w:numPr>
      </w:pPr>
      <w:r>
        <w:t xml:space="preserve">📖</w:t>
      </w:r>
      <w:r>
        <w:t xml:space="preserve"> </w:t>
      </w:r>
      <w:hyperlink r:id="rId85">
        <w:r>
          <w:rPr>
            <w:rStyle w:val="Hyperlink"/>
          </w:rPr>
          <w:t xml:space="preserve">emmeans vignettes</w:t>
        </w:r>
      </w:hyperlink>
    </w:p>
    <w:p>
      <w:pPr>
        <w:pStyle w:val="FirstParagraph"/>
      </w:pPr>
      <w:r>
        <w:rPr>
          <w:b/>
          <w:bCs/>
        </w:rPr>
        <w:t xml:space="preserve">Up next — Lecture 12: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Joins</w:t>
      </w:r>
      <w:r>
        <w:t xml:space="preserve"> </w:t>
      </w:r>
      <w:r>
        <w:t xml:space="preserve">— combine two tables on a shared key</w:t>
      </w:r>
    </w:p>
    <w:p>
      <w:pPr>
        <w:pStyle w:val="Compact"/>
        <w:numPr>
          <w:ilvl w:val="0"/>
          <w:numId w:val="1023"/>
        </w:numPr>
      </w:pPr>
      <w:r>
        <w:t xml:space="preserve">The prerequisite for bigger datasets — and for maps</w:t>
      </w:r>
    </w:p>
    <w:bookmarkEnd w:id="8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9" Target="media/rId9.png" /><Relationship Type="http://schemas.openxmlformats.org/officeDocument/2006/relationships/image" Id="rId19" Target="media/rId19.png" /><Relationship Type="http://schemas.openxmlformats.org/officeDocument/2006/relationships/image" Id="rId36" Target="media/rId36.png" /><Relationship Type="http://schemas.openxmlformats.org/officeDocument/2006/relationships/image" Id="rId79" Target="media/rId79.png" /><Relationship Type="http://schemas.openxmlformats.org/officeDocument/2006/relationships/image" Id="rId47" Target="media/rId47.png" /><Relationship Type="http://schemas.openxmlformats.org/officeDocument/2006/relationships/hyperlink" Id="rId85" Target="https://cran.r-project.org/package=emmeans" TargetMode="External" /><Relationship Type="http://schemas.openxmlformats.org/officeDocument/2006/relationships/hyperlink" Id="rId13" Target="https://r4ds.hadley.nz/factors" TargetMode="External" /><Relationship Type="http://schemas.openxmlformats.org/officeDocument/2006/relationships/hyperlink" Id="rId14" Target="https://r4ds.hadley.nz/lay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5" Target="https://cran.r-project.org/package=emmeans" TargetMode="External" /><Relationship Type="http://schemas.openxmlformats.org/officeDocument/2006/relationships/hyperlink" Id="rId13" Target="https://r4ds.hadley.nz/factors" TargetMode="External" /><Relationship Type="http://schemas.openxmlformats.org/officeDocument/2006/relationships/hyperlink" Id="rId14" Target="https://r4ds.hadley.nz/lay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11 — One-Way ANOVA: Comparing Many Groups</dc:title>
  <dc:creator>Bill Perry</dc:creator>
  <dc:description>From two groups to many: why we don’t run many t-tests, how the F-statistic partitions variance, checking ANOVA assumptions, running it with aov() and car::Anova(), and finding WHICH groups differ with emmeans post-hoc tests — all on the Palmer penguins data.</dc:description>
  <cp:keywords/>
  <dcterms:created xsi:type="dcterms:W3CDTF">2026-07-06T00:30:47Z</dcterms:created>
  <dcterms:modified xsi:type="dcterms:W3CDTF">2026-07-06T00:30:47Z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11</vt:lpwstr>
  </property>
  <property fmtid="{D5CDD505-2E9C-101B-9397-08002B2CF9AE}" pid="14" name="resources">
    <vt:lpwstr/>
  </property>
  <property fmtid="{D5CDD505-2E9C-101B-9397-08002B2CF9AE}" pid="15" name="subtitle">
    <vt:lpwstr>Partitioning variance, checking assumptions, and post-hoc tests with emmeans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6</vt:lpwstr>
  </property>
</Properties>
</file>