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 4.5 — Build Your First Quarto Report</w:t>
      </w:r>
    </w:p>
    <w:p>
      <w:pPr>
        <w:pStyle w:val="Subtitle"/>
      </w:pPr>
      <w:r>
        <w:t xml:space="preserve">Turn your leaf analysis into a professional Word document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7" w:name="before-you-start"/>
    <w:p>
      <w:pPr>
        <w:pStyle w:val="Heading2"/>
      </w:pPr>
      <w:r>
        <w:t xml:space="preserve">Before you start</w:t>
      </w:r>
    </w:p>
    <w:p>
      <w:pPr>
        <w:pStyle w:val="FirstParagraph"/>
      </w:pPr>
      <w:r>
        <w:t xml:space="preserve">This activity parallels the lecture. Go slowly — you 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need to type fast. Each step is small, and there is a finished template you can lean 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📥 Download the template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hyperlink r:id="rId12">
              <w:r>
                <w:rPr>
                  <w:rStyle w:val="Hyperlink"/>
                  <w:b/>
                  <w:bCs/>
                </w:rPr>
                <w:t xml:space="preserve">Download the template report →</w:t>
              </w:r>
              <w:r>
                <w:rPr>
                  <w:rStyle w:val="Hyperlink"/>
                  <w:b/>
                  <w:bCs/>
                </w:rPr>
                <w:t xml:space="preserve"> </w:t>
              </w:r>
              <w:r>
                <w:rPr>
                  <w:rStyle w:val="VerbatimChar"/>
                  <w:b/>
                  <w:bCs/>
                </w:rPr>
                <w:t xml:space="preserve">leaf_report_template.qmd</w:t>
              </w:r>
            </w:hyperlink>
          </w:p>
          <w:p>
            <w:pPr>
              <w:pStyle w:val="BodyText"/>
            </w:pPr>
            <w:pPr>
              <w:spacing w:after="16"/>
            </w:pPr>
            <w:r>
              <w:t xml:space="preserve">Save it into your project’s</w:t>
            </w:r>
            <w:r>
              <w:t xml:space="preserve"> </w:t>
            </w:r>
            <w:r>
              <w:rPr>
                <w:rStyle w:val="VerbatimChar"/>
              </w:rPr>
              <w:t xml:space="preserve">documents/</w:t>
            </w:r>
            <w:r>
              <w:t xml:space="preserve"> </w:t>
            </w:r>
            <w:r>
              <w:t xml:space="preserve">folder. It already has the YAML, the library chunk, a summary table, and a figure. You will study it in Step 6 and use it as a safety net if you fall behind.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👀 See a finished report first — why we bother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Before you build your own, open this worked example and render it:</w:t>
            </w:r>
          </w:p>
          <w:p>
            <w:pPr>
              <w:pStyle w:val="BodyText"/>
            </w:pPr>
            <w:pPr>
              <w:spacing w:after="16"/>
            </w:pPr>
            <w:hyperlink r:id="rId16">
              <w:r>
                <w:rPr>
                  <w:rStyle w:val="VerbatimChar"/>
                  <w:b/>
                  <w:bCs/>
                </w:rPr>
                <w:t xml:space="preserve">t_test_report.qmd</w:t>
              </w:r>
            </w:hyperlink>
            <w:r>
              <w:t xml:space="preserve"> </w:t>
            </w:r>
            <w:r>
              <w:t xml:space="preserve">— the</w:t>
            </w:r>
            <w:r>
              <w:t xml:space="preserve"> </w:t>
            </w:r>
            <w:r>
              <w:rPr>
                <w:b/>
                <w:bCs/>
              </w:rPr>
              <w:t xml:space="preserve">exact t-test from Worksheet 04</w:t>
            </w:r>
            <w:r>
              <w:t xml:space="preserve">, written up as a Quarto report. The t-statistic,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-value, and group means are dropped straight into the sentences with inline code, and it renders to a clean Word document. That is the payoff of everything in this activity: the analysis you already ran becomes a report that writes its own numbers. Notice you would never copy a single value by hand.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What you need open:</w:t>
      </w:r>
      <w:r>
        <w:t xml:space="preserve"> </w:t>
      </w:r>
      <w:r>
        <w:t xml:space="preserve">Positron, your class project folder (</w:t>
      </w:r>
      <w:r>
        <w:rPr>
          <w:rStyle w:val="VerbatimChar"/>
        </w:rPr>
        <w:t xml:space="preserve">data/</w:t>
      </w:r>
      <w:r>
        <w:t xml:space="preserve">,</w:t>
      </w:r>
      <w:r>
        <w:t xml:space="preserve"> </w:t>
      </w:r>
      <w:r>
        <w:rPr>
          <w:rStyle w:val="VerbatimChar"/>
        </w:rPr>
        <w:t xml:space="preserve">documents/</w:t>
      </w:r>
      <w:r>
        <w:t xml:space="preserve">,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,</w:t>
      </w:r>
      <w:r>
        <w:t xml:space="preserve"> </w:t>
      </w:r>
      <w:r>
        <w:rPr>
          <w:rStyle w:val="VerbatimChar"/>
        </w:rPr>
        <w:t xml:space="preserve">scripts/</w:t>
      </w:r>
      <w:r>
        <w:t xml:space="preserve">), and your leaf data in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20" w:name="step-1-make-a-new-quarto-document"/>
    <w:p>
      <w:pPr>
        <w:pStyle w:val="Heading2"/>
      </w:pPr>
      <w:r>
        <w:t xml:space="preserve">Step 1 · Make a new Quarto document</w:t>
      </w:r>
    </w:p>
    <w:p>
      <w:pPr>
        <w:pStyle w:val="FirstParagraph"/>
      </w:pPr>
      <w:r>
        <w:t xml:space="preserve">In Positron:</w:t>
      </w:r>
      <w:r>
        <w:t xml:space="preserve"> </w:t>
      </w:r>
      <w:r>
        <w:rPr>
          <w:b/>
          <w:bCs/>
        </w:rPr>
        <w:t xml:space="preserve">File → New File → Quarto Document</w:t>
      </w:r>
      <w:r>
        <w:t xml:space="preserve">. Save it right away into your</w:t>
      </w:r>
      <w:r>
        <w:t xml:space="preserve"> </w:t>
      </w:r>
      <w:r>
        <w:rPr>
          <w:rStyle w:val="VerbatimChar"/>
        </w:rPr>
        <w:t xml:space="preserve">documents/</w:t>
      </w:r>
      <w:r>
        <w:t xml:space="preserve"> </w:t>
      </w:r>
      <w:r>
        <w:t xml:space="preserve">folder as</w:t>
      </w:r>
      <w:r>
        <w:t xml:space="preserve"> </w:t>
      </w:r>
      <w:r>
        <w:rPr>
          <w:rStyle w:val="VerbatimChar"/>
        </w:rPr>
        <w:t xml:space="preserve">my_leaf_report.qmd</w:t>
      </w:r>
      <w:r>
        <w:t xml:space="preserve">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.qmd</w:t>
            </w:r>
            <w:r>
              <w:t xml:space="preserve"> </w:t>
            </w:r>
            <w:r>
              <w:t xml:space="preserve">file is just plain text. You can open it anywhere, and it lives happily inside your project like your scripts do.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0"/>
    <w:bookmarkStart w:id="24" w:name="step-2-write-the-yaml-front-matter"/>
    <w:p>
      <w:pPr>
        <w:pStyle w:val="Heading2"/>
      </w:pPr>
      <w:r>
        <w:t xml:space="preserve">Step 2 · Write the YAML front matter</w:t>
      </w:r>
    </w:p>
    <w:p>
      <w:pPr>
        <w:pStyle w:val="FirstParagraph"/>
      </w:pPr>
      <w:r>
        <w:t xml:space="preserve">At the very top of the file, type this between two lines of three dashes. Use</w:t>
      </w:r>
      <w:r>
        <w:t xml:space="preserve"> </w:t>
      </w:r>
      <w:r>
        <w:rPr>
          <w:b/>
          <w:bCs/>
        </w:rPr>
        <w:t xml:space="preserve">spaces, never tabs</w:t>
      </w:r>
      <w:r>
        <w:t xml:space="preserve">, for the indenting.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"Leaf Morphology Report"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"Your Name"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docx</w:t>
      </w:r>
      <w:r>
        <w:br/>
      </w:r>
      <w:r>
        <w:rPr>
          <w:rStyle w:val="PreprocessorTok"/>
        </w:rPr>
        <w:t xml:space="preserve">---</w:t>
      </w:r>
    </w:p>
    <w:p>
      <w:pPr>
        <w:pStyle w:val="FirstParagraph"/>
      </w:pPr>
      <w:r>
        <w:t xml:space="preserve">Press</w:t>
      </w:r>
      <w:r>
        <w:t xml:space="preserve"> </w:t>
      </w:r>
      <w:r>
        <w:rPr>
          <w:b/>
          <w:bCs/>
        </w:rPr>
        <w:t xml:space="preserve">Render</w:t>
      </w:r>
      <w:r>
        <w:t xml:space="preserve"> </w:t>
      </w:r>
      <w:r>
        <w:t xml:space="preserve">(Ctrl/Cmd + Shift + K). A blank-ish Word document should open with your title on it. 🎉 You just made a Word file from plain text.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If Render fails, check that both</w:t>
            </w:r>
            <w:r>
              <w:t xml:space="preserve"> </w:t>
            </w:r>
            <w:r>
              <w:rPr>
                <w:rStyle w:val="VerbatimChar"/>
              </w:rPr>
              <w:t xml:space="preserve">---</w:t>
            </w:r>
            <w:r>
              <w:t xml:space="preserve"> </w:t>
            </w:r>
            <w:r>
              <w:t xml:space="preserve">lines are alone on their own line and that your indenting is spaces.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step-3-add-some-markdown-text"/>
    <w:p>
      <w:pPr>
        <w:pStyle w:val="Heading2"/>
      </w:pPr>
      <w:r>
        <w:t xml:space="preserve">Step 3 · Add some Markdown text</w:t>
      </w:r>
    </w:p>
    <w:p>
      <w:pPr>
        <w:pStyle w:val="FirstParagraph"/>
      </w:pPr>
      <w:r>
        <w:t xml:space="preserve">Below the YAML, write a few lines using Markdown symbols:</w:t>
      </w:r>
    </w:p>
    <w:p>
      <w:pPr>
        <w:pStyle w:val="SourceCode"/>
      </w:pPr>
      <w:r>
        <w:rPr>
          <w:rStyle w:val="FunctionTok"/>
        </w:rPr>
        <w:t xml:space="preserve"># Introduction</w:t>
      </w:r>
      <w:r>
        <w:br/>
      </w:r>
      <w:r>
        <w:br/>
      </w:r>
      <w:r>
        <w:rPr>
          <w:rStyle w:val="NormalTok"/>
        </w:rPr>
        <w:t xml:space="preserve">We measured leaf weight on the **sunny** and **shady** sides of a tree.</w:t>
      </w:r>
      <w:r>
        <w:br/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Null hypothesis: no difference between sides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Alternate hypothesis: sides differ</w:t>
      </w:r>
    </w:p>
    <w:p>
      <w:pPr>
        <w:pStyle w:val="FirstParagraph"/>
      </w:pPr>
      <w:r>
        <w:t xml:space="preserve">Render again. Notice the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became a real heading and the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became bullets.</w:t>
      </w:r>
    </w:p>
    <w:p>
      <w:r>
        <w:pict>
          <v:rect style="width:0;height:1.5pt" o:hralign="center" o:hrstd="t" o:hr="t"/>
        </w:pict>
      </w:r>
    </w:p>
    <w:bookmarkEnd w:id="25"/>
    <w:bookmarkStart w:id="28" w:name="step-4-add-a-code-chunk-and-name-it"/>
    <w:p>
      <w:pPr>
        <w:pStyle w:val="Heading2"/>
      </w:pPr>
      <w:r>
        <w:t xml:space="preserve">Step 4 · Add a code chunk (and name it)</w:t>
      </w:r>
    </w:p>
    <w:p>
      <w:pPr>
        <w:pStyle w:val="FirstParagraph"/>
      </w:pPr>
      <w:r>
        <w:t xml:space="preserve">Insert a chunk with</w:t>
      </w:r>
      <w:r>
        <w:t xml:space="preserve"> </w:t>
      </w:r>
      <w:r>
        <w:rPr>
          <w:b/>
          <w:bCs/>
        </w:rPr>
        <w:t xml:space="preserve">Ctrl/Cmd + Alt + I</w:t>
      </w:r>
      <w:r>
        <w:t xml:space="preserve">, then make it load your packages and data. Give it a short</w:t>
      </w:r>
      <w:r>
        <w:t xml:space="preserve"> </w:t>
      </w:r>
      <w:r>
        <w:rPr>
          <w:b/>
          <w:bCs/>
        </w:rPr>
        <w:t xml:space="preserve">name</w:t>
      </w:r>
      <w:r>
        <w:t xml:space="preserve"> </w:t>
      </w:r>
      <w:r>
        <w:t xml:space="preserve">after</w:t>
      </w:r>
      <w:r>
        <w:t xml:space="preserve"> </w:t>
      </w:r>
      <w:r>
        <w:rPr>
          <w:rStyle w:val="VerbatimChar"/>
        </w:rPr>
        <w:t xml:space="preserve">r</w:t>
      </w:r>
      <w:r>
        <w:t xml:space="preserve">:</w:t>
      </w:r>
    </w:p>
    <w:p>
      <w:pPr>
        <w:pStyle w:val="SourceCode"/>
      </w:pPr>
      <w:r>
        <w:rPr>
          <w:rStyle w:val="CommentTok"/>
        </w:rPr>
        <w:t xml:space="preserve">#| label: libraries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</w:p>
    <w:p>
      <w:pPr>
        <w:pStyle w:val="FirstParagraph"/>
      </w:pPr>
      <w:r>
        <w:t xml:space="preserve">Add a second,</w:t>
      </w:r>
      <w:r>
        <w:t xml:space="preserve"> </w:t>
      </w:r>
      <w:r>
        <w:rPr>
          <w:b/>
          <w:bCs/>
        </w:rPr>
        <w:t xml:space="preserve">uniquely named</w:t>
      </w:r>
      <w:r>
        <w:t xml:space="preserve"> </w:t>
      </w:r>
      <w:r>
        <w:t xml:space="preserve">chunk to read your data:</w:t>
      </w:r>
    </w:p>
    <w:p>
      <w:pPr>
        <w:pStyle w:val="SourceCode"/>
      </w:pPr>
      <w:r>
        <w:rPr>
          <w:rStyle w:val="CommentTok"/>
        </w:rPr>
        <w:t xml:space="preserve">#| label: load-data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"data/2026_06_25_tree_experiment_raw_data.xlsx"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Render. If it breaks, the message names the chunk — go straight to it.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Same habit as your scripts:</w:t>
            </w:r>
            <w:r>
              <w:t xml:space="preserve"> </w:t>
            </w:r>
            <w:r>
              <w:rPr>
                <w:b/>
                <w:bCs/>
              </w:rPr>
              <w:t xml:space="preserve">small, uniquely named chunks</w:t>
            </w:r>
            <w:r>
              <w:t xml:space="preserve"> </w:t>
            </w:r>
            <w:r>
              <w:t xml:space="preserve">make errors easy to find. No two chunks can share a name.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X601db06dd95973244c4ebb6b7e7e6d2274c47a1"/>
    <w:p>
      <w:pPr>
        <w:pStyle w:val="Heading2"/>
      </w:pPr>
      <w:r>
        <w:t xml:space="preserve">Step 5 · Compute a result and drop it into a sentence</w:t>
      </w:r>
    </w:p>
    <w:p>
      <w:pPr>
        <w:pStyle w:val="FirstParagraph"/>
      </w:pPr>
      <w:r>
        <w:t xml:space="preserve">Add a chunk that calculates the group means:</w:t>
      </w:r>
    </w:p>
    <w:p>
      <w:pPr>
        <w:pStyle w:val="SourceCode"/>
      </w:pPr>
      <w:r>
        <w:rPr>
          <w:rStyle w:val="CommentTok"/>
        </w:rPr>
        <w:t xml:space="preserve">#| label: means</w:t>
      </w:r>
      <w:r>
        <w:br/>
      </w:r>
      <w:r>
        <w:rPr>
          <w:rStyle w:val="NormalTok"/>
        </w:rPr>
        <w:t xml:space="preserve">summary_df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mean_shady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summary_df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mean_wt[summary_df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</w:p>
    <w:p>
      <w:pPr>
        <w:pStyle w:val="FirstParagraph"/>
      </w:pPr>
      <w:r>
        <w:t xml:space="preserve">Then, in your text, use</w:t>
      </w:r>
      <w:r>
        <w:t xml:space="preserve"> </w:t>
      </w:r>
      <w:r>
        <w:rPr>
          <w:b/>
          <w:bCs/>
        </w:rPr>
        <w:t xml:space="preserve">inline code</w:t>
      </w:r>
      <w:r>
        <w:t xml:space="preserve"> </w:t>
      </w:r>
      <w:r>
        <w:t xml:space="preserve">to insert the number automatically:</w:t>
      </w:r>
    </w:p>
    <w:p>
      <w:pPr>
        <w:pStyle w:val="SourceCode"/>
      </w:pPr>
      <w:r>
        <w:rPr>
          <w:rStyle w:val="NormalTok"/>
        </w:rPr>
        <w:t xml:space="preserve">Shady-side leaves averaged </w:t>
      </w:r>
      <w:r>
        <w:rPr>
          <w:rStyle w:val="InformationTok"/>
        </w:rPr>
        <w:t xml:space="preserve">`r mean_shady`</w:t>
      </w:r>
      <w:r>
        <w:rPr>
          <w:rStyle w:val="NormalTok"/>
        </w:rPr>
        <w:t xml:space="preserve"> g.</w:t>
      </w:r>
    </w:p>
    <w:p>
      <w:pPr>
        <w:pStyle w:val="FirstParagraph"/>
      </w:pPr>
      <w:r>
        <w:t xml:space="preserve">Render. The real number appears in the sentence — and you never typed it.</w:t>
      </w:r>
    </w:p>
    <w:p>
      <w:r>
        <w:pict>
          <v:rect style="width:0;height:1.5pt" o:hralign="center" o:hrstd="t" o:hr="t"/>
        </w:pict>
      </w:r>
    </w:p>
    <w:bookmarkEnd w:id="29"/>
    <w:bookmarkStart w:id="32" w:name="step-6-make-it-look-professional"/>
    <w:p>
      <w:pPr>
        <w:pStyle w:val="Heading2"/>
      </w:pPr>
      <w:r>
        <w:t xml:space="preserve">Step 6 · Make it look professional</w:t>
      </w:r>
    </w:p>
    <w:p>
      <w:pPr>
        <w:pStyle w:val="FirstParagraph"/>
      </w:pPr>
      <w:r>
        <w:t xml:space="preserve">Now upgrade your YAML to match the downloaded template so the report gets a table of contents and numbered sections: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fig-width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6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fig-height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4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fig-format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png</w:t>
      </w:r>
    </w:p>
    <w:p>
      <w:pPr>
        <w:pStyle w:val="FirstParagraph"/>
      </w:pPr>
      <w:r>
        <w:t xml:space="preserve">Open</w:t>
      </w:r>
      <w:r>
        <w:t xml:space="preserve"> </w:t>
      </w:r>
      <w:r>
        <w:rPr>
          <w:rStyle w:val="VerbatimChar"/>
          <w:b/>
          <w:bCs/>
        </w:rPr>
        <w:t xml:space="preserve">leaf_report_template.qmd</w:t>
      </w:r>
      <w:r>
        <w:t xml:space="preserve"> </w:t>
      </w:r>
      <w:r>
        <w:t xml:space="preserve">side by side. Copy in its</w:t>
      </w:r>
      <w:r>
        <w:t xml:space="preserve"> </w:t>
      </w:r>
      <w:r>
        <w:rPr>
          <w:rStyle w:val="VerbatimChar"/>
        </w:rPr>
        <w:t xml:space="preserve">summary-table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leaf-plot</w:t>
      </w:r>
      <w:r>
        <w:t xml:space="preserve"> </w:t>
      </w:r>
      <w:r>
        <w:t xml:space="preserve">chunks so your report has a real table and figure. Render.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Set</w:t>
            </w:r>
            <w:r>
              <w:t xml:space="preserve"> </w:t>
            </w:r>
            <w:r>
              <w:rPr>
                <w:rStyle w:val="VerbatimChar"/>
              </w:rPr>
              <w:t xml:space="preserve">echo: false</w:t>
            </w:r>
            <w:r>
              <w:t xml:space="preserve"> </w:t>
            </w: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execute:</w:t>
            </w:r>
            <w:r>
              <w:t xml:space="preserve"> </w:t>
            </w:r>
            <w:r>
              <w:t xml:space="preserve">block (top of the file) to</w:t>
            </w:r>
            <w:r>
              <w:t xml:space="preserve"> </w:t>
            </w:r>
            <w:r>
              <w:rPr>
                <w:b/>
                <w:bCs/>
              </w:rPr>
              <w:t xml:space="preserve">hide the code</w:t>
            </w:r>
            <w:r>
              <w:t xml:space="preserve"> </w:t>
            </w:r>
            <w:r>
              <w:t xml:space="preserve">so your report shows only results — the way a reader wants it.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2"/>
    <w:bookmarkStart w:id="33" w:name="step-7-one-file-three-outputs-optional"/>
    <w:p>
      <w:pPr>
        <w:pStyle w:val="Heading2"/>
      </w:pPr>
      <w:r>
        <w:t xml:space="preserve">Step 7 · One file, three outputs (optional)</w:t>
      </w:r>
    </w:p>
    <w:p>
      <w:pPr>
        <w:pStyle w:val="FirstParagraph"/>
      </w:pPr>
      <w:r>
        <w:t xml:space="preserve">Change your</w:t>
      </w:r>
      <w:r>
        <w:t xml:space="preserve"> </w:t>
      </w:r>
      <w:r>
        <w:rPr>
          <w:rStyle w:val="VerbatimChar"/>
        </w:rPr>
        <w:t xml:space="preserve">format:</w:t>
      </w:r>
      <w:r>
        <w:t xml:space="preserve"> </w:t>
      </w:r>
      <w:r>
        <w:t xml:space="preserve">block to build a Word file, a web page, and slides — all from the same analysis: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pptx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Render. Three documents, zero extra work.</w:t>
      </w:r>
    </w:p>
    <w:p>
      <w:r>
        <w:pict>
          <v:rect style="width:0;height:1.5pt" o:hralign="center" o:hrstd="t" o:hr="t"/>
        </w:pict>
      </w:r>
    </w:p>
    <w:bookmarkEnd w:id="33"/>
    <w:bookmarkStart w:id="36" w:name="check-yourself"/>
    <w:p>
      <w:pPr>
        <w:pStyle w:val="Heading2"/>
      </w:pPr>
      <w:r>
        <w:t xml:space="preserve">Check yourself</w:t>
      </w:r>
    </w:p>
    <w:p>
      <w:pPr>
        <w:pStyle w:val="FirstParagraph"/>
      </w:pPr>
      <w:r>
        <w:t xml:space="preserve">You are done when you can:</w:t>
      </w:r>
    </w:p>
    <w:p>
      <w:pPr>
        <w:pStyle w:val="Compact"/>
        <w:numPr>
          <w:ilvl w:val="0"/>
          <w:numId w:val="1001"/>
        </w:numPr>
      </w:pPr>
      <w:r>
        <w:t xml:space="preserve">Render your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to a</w:t>
      </w:r>
      <w:r>
        <w:t xml:space="preserve"> </w:t>
      </w:r>
      <w:r>
        <w:rPr>
          <w:b/>
          <w:bCs/>
        </w:rPr>
        <w:t xml:space="preserve">Word document</w:t>
      </w:r>
      <w:r>
        <w:t xml:space="preserve"> </w:t>
      </w:r>
      <w:r>
        <w:t xml:space="preserve">with a title, TOC, and numbered sections</w:t>
      </w:r>
    </w:p>
    <w:p>
      <w:pPr>
        <w:pStyle w:val="Compact"/>
        <w:numPr>
          <w:ilvl w:val="0"/>
          <w:numId w:val="1001"/>
        </w:numPr>
      </w:pPr>
      <w:r>
        <w:t xml:space="preserve">Show a</w:t>
      </w:r>
      <w:r>
        <w:t xml:space="preserve"> </w:t>
      </w:r>
      <w:r>
        <w:rPr>
          <w:b/>
          <w:bCs/>
        </w:rPr>
        <w:t xml:space="preserve">summary table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figure</w:t>
      </w:r>
      <w:r>
        <w:t xml:space="preserve"> </w:t>
      </w:r>
      <w:r>
        <w:t xml:space="preserve">computed from your data</w:t>
      </w:r>
    </w:p>
    <w:p>
      <w:pPr>
        <w:pStyle w:val="Compact"/>
        <w:numPr>
          <w:ilvl w:val="0"/>
          <w:numId w:val="1001"/>
        </w:numPr>
      </w:pPr>
      <w:r>
        <w:t xml:space="preserve">Point to</w:t>
      </w:r>
      <w:r>
        <w:t xml:space="preserve"> </w:t>
      </w:r>
      <w:r>
        <w:rPr>
          <w:b/>
          <w:bCs/>
        </w:rPr>
        <w:t xml:space="preserve">one number in a sentence</w:t>
      </w:r>
      <w:r>
        <w:t xml:space="preserve"> </w:t>
      </w:r>
      <w:r>
        <w:t xml:space="preserve">that came from inline code</w:t>
      </w:r>
    </w:p>
    <w:p>
      <w:pPr>
        <w:pStyle w:val="Compact"/>
        <w:numPr>
          <w:ilvl w:val="0"/>
          <w:numId w:val="1001"/>
        </w:numPr>
      </w:pPr>
      <w:r>
        <w:t xml:space="preserve">Explain why you would</w:t>
      </w:r>
      <w:r>
        <w:t xml:space="preserve"> </w:t>
      </w:r>
      <w:r>
        <w:rPr>
          <w:b/>
          <w:bCs/>
        </w:rPr>
        <w:t xml:space="preserve">never</w:t>
      </w:r>
      <w:r>
        <w:t xml:space="preserve"> </w:t>
      </w:r>
      <w:r>
        <w:t xml:space="preserve">copy those numbers by hand again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🖐 Stuck or behind?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Open</w:t>
            </w:r>
            <w:r>
              <w:t xml:space="preserve"> </w:t>
            </w:r>
            <w:hyperlink r:id="rId12">
              <w:r>
                <w:rPr>
                  <w:rStyle w:val="VerbatimChar"/>
                  <w:b/>
                  <w:bCs/>
                </w:rPr>
                <w:t xml:space="preserve">leaf_report_template.qmd</w:t>
              </w:r>
            </w:hyperlink>
            <w:r>
              <w:t xml:space="preserve">, render it as-is to confirm your setup works, then compare it to your file chunk by chunk. For a fuller example with a real statistical test, study</w:t>
            </w:r>
            <w:r>
              <w:t xml:space="preserve"> </w:t>
            </w:r>
            <w:hyperlink r:id="rId16">
              <w:r>
                <w:rPr>
                  <w:rStyle w:val="VerbatimChar"/>
                  <w:b/>
                  <w:bCs/>
                </w:rPr>
                <w:t xml:space="preserve">t_test_report.qmd</w:t>
              </w:r>
            </w:hyperlink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6"/>
    <w:bookmarkStart w:id="40" w:name="turn-it-in"/>
    <w:p>
      <w:pPr>
        <w:pStyle w:val="Heading2"/>
      </w:pPr>
      <w:r>
        <w:t xml:space="preserve">Turn it in</w:t>
      </w:r>
    </w:p>
    <w:p>
      <w:pPr>
        <w:pStyle w:val="FirstParagraph"/>
      </w:pPr>
      <w:r>
        <w:t xml:space="preserve">Render to Word and submit both: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my_leaf_report.qmd</w:t>
      </w:r>
      <w:r>
        <w:t xml:space="preserve"> </w:t>
      </w:r>
      <w:r>
        <w:t xml:space="preserve">(your source file)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my_leaf_report.docx</w:t>
      </w:r>
      <w:r>
        <w:t xml:space="preserve"> </w:t>
      </w:r>
      <w:r>
        <w:t xml:space="preserve">(the rendered report)</w:t>
      </w:r>
    </w:p>
    <w:p>
      <w:pPr>
        <w:pStyle w:val="FirstParagraph"/>
      </w:pPr>
      <w:r>
        <w:rPr>
          <w:b/>
          <w:bCs/>
        </w:rPr>
        <w:t xml:space="preserve">References:</w:t>
      </w:r>
      <w:r>
        <w:t xml:space="preserve"> </w:t>
      </w:r>
      <w:r>
        <w:t xml:space="preserve">📖</w:t>
      </w:r>
      <w:r>
        <w:t xml:space="preserve"> </w:t>
      </w:r>
      <w:hyperlink r:id="rId37">
        <w:r>
          <w:rPr>
            <w:rStyle w:val="Hyperlink"/>
          </w:rPr>
          <w:t xml:space="preserve">R4DS Ch 28 — Quarto</w:t>
        </w:r>
      </w:hyperlink>
      <w:r>
        <w:t xml:space="preserve"> </w:t>
      </w:r>
      <w:r>
        <w:t xml:space="preserve">· 📖</w:t>
      </w:r>
      <w:r>
        <w:t xml:space="preserve"> </w:t>
      </w:r>
      <w:hyperlink r:id="rId38">
        <w:r>
          <w:rPr>
            <w:rStyle w:val="Hyperlink"/>
          </w:rPr>
          <w:t xml:space="preserve">R4DS Ch 29 — Formats</w:t>
        </w:r>
      </w:hyperlink>
      <w:r>
        <w:t xml:space="preserve"> </w:t>
      </w:r>
      <w:r>
        <w:t xml:space="preserve">· 🌐</w:t>
      </w:r>
      <w:r>
        <w:t xml:space="preserve"> </w:t>
      </w:r>
      <w:hyperlink r:id="rId39">
        <w:r>
          <w:rPr>
            <w:rStyle w:val="Hyperlink"/>
          </w:rPr>
          <w:t xml:space="preserve">quarto.org guide</w:t>
        </w:r>
      </w:hyperlink>
    </w:p>
    <w:bookmarkEnd w:id="4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Relationship Type="http://schemas.openxmlformats.org/officeDocument/2006/relationships/image" Id="rId21" Target="media/rId21.png" /><Relationship Type="http://schemas.openxmlformats.org/officeDocument/2006/relationships/hyperlink" Id="rId39" Target="https://quarto.org/docs/guide/" TargetMode="External" /><Relationship Type="http://schemas.openxmlformats.org/officeDocument/2006/relationships/hyperlink" Id="rId37" Target="https://r4ds.hadley.nz/quarto" TargetMode="External" /><Relationship Type="http://schemas.openxmlformats.org/officeDocument/2006/relationships/hyperlink" Id="rId38" Target="https://r4ds.hadley.nz/quarto-formats" TargetMode="External" /><Relationship Type="http://schemas.openxmlformats.org/officeDocument/2006/relationships/hyperlink" Id="rId12" Target="leaf_report_template.qmd" TargetMode="External" /><Relationship Type="http://schemas.openxmlformats.org/officeDocument/2006/relationships/hyperlink" Id="rId16" Target="t_test_report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s://quarto.org/docs/guide/" TargetMode="External" /><Relationship Type="http://schemas.openxmlformats.org/officeDocument/2006/relationships/hyperlink" Id="rId37" Target="https://r4ds.hadley.nz/quarto" TargetMode="External" /><Relationship Type="http://schemas.openxmlformats.org/officeDocument/2006/relationships/hyperlink" Id="rId38" Target="https://r4ds.hadley.nz/quarto-formats" TargetMode="External" /><Relationship Type="http://schemas.openxmlformats.org/officeDocument/2006/relationships/hyperlink" Id="rId12" Target="leaf_report_template.qmd" TargetMode="External" /><Relationship Type="http://schemas.openxmlformats.org/officeDocument/2006/relationships/hyperlink" Id="rId16" Target="t_test_report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4.5 — Build Your First Quarto Report</dc:title>
  <dc:creator>Bill Perry</dc:creator>
  <dc:description>Follow-along activity paralleling the Quarto lecture. Students create a .qmd file, add YAML, Markdown, and named code chunks, and render the leaf analysis to a Word document using the provided template.</dc:description>
  <cp:keywords/>
  <dcterms:created xsi:type="dcterms:W3CDTF">2026-07-06T00:31:42Z</dcterms:created>
  <dcterms:modified xsi:type="dcterms:W3CDTF">2026-07-06T00:31:42Z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5</vt:lpwstr>
  </property>
  <property fmtid="{D5CDD505-2E9C-101B-9397-08002B2CF9AE}" pid="14" name="resources">
    <vt:lpwstr/>
  </property>
  <property fmtid="{D5CDD505-2E9C-101B-9397-08002B2CF9AE}" pid="15" name="subtitle">
    <vt:lpwstr>Turn your leaf analysis into a professional Word document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3</vt:lpwstr>
  </property>
</Properties>
</file>